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CAD5F" w14:textId="5540C2E4" w:rsidR="00603797" w:rsidRPr="00C32F90" w:rsidRDefault="00603797" w:rsidP="00724E6B">
      <w:pPr>
        <w:spacing w:after="0" w:line="240" w:lineRule="auto"/>
        <w:jc w:val="center"/>
        <w:rPr>
          <w:rFonts w:asciiTheme="minorBidi" w:hAnsiTheme="minorBidi"/>
          <w:b/>
          <w:bCs/>
          <w:sz w:val="24"/>
          <w:szCs w:val="24"/>
          <w:lang w:val="en-GB"/>
        </w:rPr>
      </w:pPr>
      <w:r w:rsidRPr="00C32F90">
        <w:rPr>
          <w:rFonts w:asciiTheme="minorBidi" w:hAnsiTheme="minorBidi"/>
          <w:b/>
          <w:bCs/>
          <w:sz w:val="24"/>
          <w:szCs w:val="24"/>
          <w:lang w:val="en-GB"/>
        </w:rPr>
        <w:t>YESHIVAT HAR ETZION</w:t>
      </w:r>
    </w:p>
    <w:p w14:paraId="5643CEE8" w14:textId="77777777" w:rsidR="00603797" w:rsidRPr="00C32F90" w:rsidRDefault="00603797" w:rsidP="00724E6B">
      <w:pPr>
        <w:spacing w:after="0" w:line="240" w:lineRule="auto"/>
        <w:jc w:val="center"/>
        <w:rPr>
          <w:rFonts w:asciiTheme="minorBidi" w:hAnsiTheme="minorBidi"/>
          <w:b/>
          <w:bCs/>
          <w:sz w:val="24"/>
          <w:szCs w:val="24"/>
          <w:lang w:val="en-GB"/>
        </w:rPr>
      </w:pPr>
      <w:r w:rsidRPr="00C32F90">
        <w:rPr>
          <w:rFonts w:asciiTheme="minorBidi" w:hAnsiTheme="minorBidi"/>
          <w:b/>
          <w:bCs/>
          <w:sz w:val="24"/>
          <w:szCs w:val="24"/>
          <w:lang w:val="en-GB"/>
        </w:rPr>
        <w:t>ISRAEL KOSCHITZKY VIRTUAL BEIT MIDRASH (VBM)</w:t>
      </w:r>
    </w:p>
    <w:p w14:paraId="0265795F" w14:textId="77777777" w:rsidR="00603797" w:rsidRPr="00C32F90" w:rsidRDefault="00603797" w:rsidP="00724E6B">
      <w:pPr>
        <w:spacing w:after="0" w:line="240" w:lineRule="auto"/>
        <w:jc w:val="center"/>
        <w:rPr>
          <w:rFonts w:asciiTheme="minorBidi" w:hAnsiTheme="minorBidi"/>
          <w:b/>
          <w:bCs/>
          <w:sz w:val="24"/>
          <w:szCs w:val="24"/>
          <w:lang w:val="en-GB"/>
        </w:rPr>
      </w:pPr>
      <w:r w:rsidRPr="00C32F90">
        <w:rPr>
          <w:rFonts w:asciiTheme="minorBidi" w:hAnsiTheme="minorBidi"/>
          <w:b/>
          <w:bCs/>
          <w:sz w:val="24"/>
          <w:szCs w:val="24"/>
          <w:lang w:val="en-GB"/>
        </w:rPr>
        <w:t>*********************************************************</w:t>
      </w:r>
    </w:p>
    <w:p w14:paraId="09EDD1E2" w14:textId="7197C6CB" w:rsidR="00603797" w:rsidRDefault="00603797" w:rsidP="00724E6B">
      <w:pPr>
        <w:spacing w:after="0" w:line="240" w:lineRule="auto"/>
        <w:jc w:val="center"/>
        <w:rPr>
          <w:rFonts w:asciiTheme="minorBidi" w:hAnsiTheme="minorBidi"/>
          <w:b/>
          <w:bCs/>
          <w:sz w:val="24"/>
          <w:szCs w:val="24"/>
        </w:rPr>
      </w:pPr>
    </w:p>
    <w:p w14:paraId="66B244D1" w14:textId="77777777" w:rsidR="00C32F90" w:rsidRPr="00C32F90" w:rsidRDefault="00C32F90" w:rsidP="00724E6B">
      <w:pPr>
        <w:spacing w:after="0" w:line="240" w:lineRule="auto"/>
        <w:jc w:val="center"/>
        <w:rPr>
          <w:rFonts w:asciiTheme="minorBidi" w:hAnsiTheme="minorBidi"/>
          <w:b/>
          <w:bCs/>
          <w:sz w:val="24"/>
          <w:szCs w:val="24"/>
        </w:rPr>
      </w:pPr>
    </w:p>
    <w:p w14:paraId="03999091" w14:textId="77777777" w:rsidR="00603797" w:rsidRPr="00C32F90" w:rsidRDefault="00603797" w:rsidP="00724E6B">
      <w:pPr>
        <w:spacing w:after="0" w:line="240" w:lineRule="auto"/>
        <w:jc w:val="center"/>
        <w:rPr>
          <w:rFonts w:asciiTheme="minorBidi" w:hAnsiTheme="minorBidi"/>
          <w:b/>
          <w:bCs/>
          <w:sz w:val="24"/>
          <w:szCs w:val="24"/>
        </w:rPr>
      </w:pPr>
      <w:r w:rsidRPr="00C32F90">
        <w:rPr>
          <w:rFonts w:asciiTheme="minorBidi" w:hAnsiTheme="minorBidi"/>
          <w:b/>
          <w:bCs/>
          <w:sz w:val="24"/>
          <w:szCs w:val="24"/>
        </w:rPr>
        <w:t>Halakha and Jewish History</w:t>
      </w:r>
    </w:p>
    <w:p w14:paraId="354BBD65" w14:textId="77777777" w:rsidR="00603797" w:rsidRPr="00C32F90" w:rsidRDefault="00603797" w:rsidP="00724E6B">
      <w:pPr>
        <w:spacing w:after="0" w:line="240" w:lineRule="auto"/>
        <w:jc w:val="center"/>
        <w:rPr>
          <w:rFonts w:asciiTheme="minorBidi" w:hAnsiTheme="minorBidi"/>
          <w:b/>
          <w:bCs/>
          <w:sz w:val="24"/>
          <w:szCs w:val="24"/>
        </w:rPr>
      </w:pPr>
      <w:r w:rsidRPr="00C32F90">
        <w:rPr>
          <w:rFonts w:asciiTheme="minorBidi" w:hAnsiTheme="minorBidi"/>
          <w:b/>
          <w:bCs/>
          <w:sz w:val="24"/>
          <w:szCs w:val="24"/>
        </w:rPr>
        <w:t>Rav Aviad Tabory</w:t>
      </w:r>
    </w:p>
    <w:p w14:paraId="5F3FB45C" w14:textId="6006F57E" w:rsidR="00603797" w:rsidRDefault="00603797" w:rsidP="00724E6B">
      <w:pPr>
        <w:spacing w:after="0" w:line="240" w:lineRule="auto"/>
        <w:jc w:val="center"/>
        <w:rPr>
          <w:rFonts w:asciiTheme="minorBidi" w:hAnsiTheme="minorBidi"/>
          <w:b/>
          <w:bCs/>
          <w:sz w:val="24"/>
          <w:szCs w:val="24"/>
        </w:rPr>
      </w:pPr>
    </w:p>
    <w:p w14:paraId="1A46A76A" w14:textId="77777777" w:rsidR="00CE1F23" w:rsidRPr="00830571" w:rsidRDefault="00CE1F23" w:rsidP="00CE1F23">
      <w:pPr>
        <w:shd w:val="clear" w:color="auto" w:fill="FFF4F4"/>
        <w:spacing w:after="0" w:line="375" w:lineRule="atLeast"/>
        <w:jc w:val="center"/>
        <w:rPr>
          <w:rFonts w:ascii="Arial" w:eastAsia="Times New Roman" w:hAnsi="Arial" w:cs="Arial"/>
          <w:color w:val="000000"/>
          <w:sz w:val="21"/>
          <w:szCs w:val="21"/>
        </w:rPr>
      </w:pPr>
      <w:r w:rsidRPr="00830571">
        <w:rPr>
          <w:rFonts w:ascii="Arial" w:eastAsia="Times New Roman" w:hAnsi="Arial" w:cs="Arial"/>
          <w:color w:val="000000"/>
          <w:sz w:val="21"/>
          <w:szCs w:val="21"/>
        </w:rPr>
        <w:t>********************************************************************************</w:t>
      </w:r>
    </w:p>
    <w:p w14:paraId="23914B53" w14:textId="77777777" w:rsidR="00CE1F23" w:rsidRPr="00830571" w:rsidRDefault="00CE1F23" w:rsidP="00CE1F23">
      <w:pPr>
        <w:shd w:val="clear" w:color="auto" w:fill="FFF4F4"/>
        <w:spacing w:after="0" w:line="375" w:lineRule="atLeast"/>
        <w:jc w:val="center"/>
        <w:rPr>
          <w:rFonts w:ascii="Arial" w:eastAsia="Times New Roman" w:hAnsi="Arial" w:cs="Arial"/>
          <w:color w:val="000000"/>
          <w:sz w:val="21"/>
          <w:szCs w:val="21"/>
        </w:rPr>
      </w:pPr>
      <w:r w:rsidRPr="00830571">
        <w:rPr>
          <w:rFonts w:ascii="Arial" w:eastAsia="Times New Roman" w:hAnsi="Arial" w:cs="Arial"/>
          <w:b/>
          <w:bCs/>
          <w:color w:val="000000"/>
          <w:sz w:val="21"/>
          <w:szCs w:val="21"/>
        </w:rPr>
        <w:t>We mourn the sudden passing of our dear friend and supporter</w:t>
      </w:r>
    </w:p>
    <w:p w14:paraId="18038360" w14:textId="77777777" w:rsidR="00CE1F23" w:rsidRPr="00830571" w:rsidRDefault="00CE1F23" w:rsidP="00CE1F23">
      <w:pPr>
        <w:shd w:val="clear" w:color="auto" w:fill="FFF4F4"/>
        <w:spacing w:after="0" w:line="375" w:lineRule="atLeast"/>
        <w:jc w:val="center"/>
        <w:rPr>
          <w:rFonts w:ascii="Arial" w:eastAsia="Times New Roman" w:hAnsi="Arial" w:cs="Arial"/>
          <w:color w:val="000000"/>
          <w:sz w:val="21"/>
          <w:szCs w:val="21"/>
        </w:rPr>
      </w:pPr>
      <w:r w:rsidRPr="00830571">
        <w:rPr>
          <w:rFonts w:ascii="Arial" w:eastAsia="Times New Roman" w:hAnsi="Arial" w:cs="Arial"/>
          <w:b/>
          <w:bCs/>
          <w:color w:val="000000"/>
          <w:sz w:val="21"/>
          <w:szCs w:val="21"/>
        </w:rPr>
        <w:t>Mr. Joshua Mermelstein z"l</w:t>
      </w:r>
      <w:r w:rsidRPr="00830571">
        <w:rPr>
          <w:rFonts w:ascii="Arial" w:eastAsia="Times New Roman" w:hAnsi="Arial" w:cs="Arial"/>
          <w:b/>
          <w:bCs/>
          <w:color w:val="000000"/>
          <w:sz w:val="21"/>
          <w:szCs w:val="21"/>
        </w:rPr>
        <w:br/>
        <w:t>and extend our deepest sympathies to his mother,</w:t>
      </w:r>
      <w:r w:rsidRPr="00830571">
        <w:rPr>
          <w:rFonts w:ascii="Arial" w:eastAsia="Times New Roman" w:hAnsi="Arial" w:cs="Arial"/>
          <w:b/>
          <w:bCs/>
          <w:color w:val="000000"/>
          <w:sz w:val="21"/>
          <w:szCs w:val="21"/>
        </w:rPr>
        <w:br/>
        <w:t>his wife Beth, and his children Avi, Jesse and Jonah.</w:t>
      </w:r>
      <w:r w:rsidRPr="00830571">
        <w:rPr>
          <w:rFonts w:ascii="Arial" w:eastAsia="Times New Roman" w:hAnsi="Arial" w:cs="Arial"/>
          <w:b/>
          <w:bCs/>
          <w:color w:val="000000"/>
          <w:sz w:val="21"/>
          <w:szCs w:val="21"/>
        </w:rPr>
        <w:br/>
        <w:t>May the family know no more sorrow.</w:t>
      </w:r>
      <w:r w:rsidRPr="00830571">
        <w:rPr>
          <w:rFonts w:ascii="Arial" w:eastAsia="Times New Roman" w:hAnsi="Arial" w:cs="Arial"/>
          <w:color w:val="000000"/>
          <w:sz w:val="21"/>
          <w:szCs w:val="21"/>
        </w:rPr>
        <w:br/>
        <w:t>********************************************************************************</w:t>
      </w:r>
    </w:p>
    <w:p w14:paraId="0604CE60" w14:textId="77777777" w:rsidR="00C32F90" w:rsidRPr="00C32F90" w:rsidRDefault="00C32F90" w:rsidP="00724E6B">
      <w:pPr>
        <w:spacing w:after="0" w:line="240" w:lineRule="auto"/>
        <w:jc w:val="center"/>
        <w:rPr>
          <w:rFonts w:asciiTheme="minorBidi" w:hAnsiTheme="minorBidi"/>
          <w:b/>
          <w:bCs/>
          <w:sz w:val="24"/>
          <w:szCs w:val="24"/>
        </w:rPr>
      </w:pPr>
    </w:p>
    <w:p w14:paraId="29F71A4B" w14:textId="57B0D79F" w:rsidR="00603797" w:rsidRPr="00C32F90" w:rsidRDefault="00603797" w:rsidP="00724E6B">
      <w:pPr>
        <w:spacing w:after="0" w:line="240" w:lineRule="auto"/>
        <w:jc w:val="center"/>
        <w:rPr>
          <w:rFonts w:asciiTheme="minorBidi" w:hAnsiTheme="minorBidi"/>
          <w:b/>
          <w:bCs/>
          <w:sz w:val="24"/>
          <w:szCs w:val="24"/>
        </w:rPr>
      </w:pPr>
      <w:r w:rsidRPr="004535A8">
        <w:rPr>
          <w:rFonts w:asciiTheme="minorBidi" w:hAnsiTheme="minorBidi"/>
          <w:b/>
          <w:bCs/>
          <w:sz w:val="24"/>
          <w:szCs w:val="24"/>
          <w:lang w:val="en-GB"/>
        </w:rPr>
        <w:t>Shiur</w:t>
      </w:r>
      <w:r w:rsidRPr="00C32F90">
        <w:rPr>
          <w:rFonts w:asciiTheme="minorBidi" w:hAnsiTheme="minorBidi"/>
          <w:b/>
          <w:bCs/>
          <w:sz w:val="24"/>
          <w:szCs w:val="24"/>
          <w:lang w:val="en-GB"/>
        </w:rPr>
        <w:t xml:space="preserve"> #18:</w:t>
      </w:r>
      <w:r w:rsidRPr="00C32F90">
        <w:rPr>
          <w:rFonts w:asciiTheme="minorBidi" w:hAnsiTheme="minorBidi"/>
          <w:b/>
          <w:bCs/>
          <w:sz w:val="24"/>
          <w:szCs w:val="24"/>
        </w:rPr>
        <w:t xml:space="preserve"> </w:t>
      </w:r>
    </w:p>
    <w:p w14:paraId="07B8862B" w14:textId="364CC228" w:rsidR="00603797" w:rsidRPr="00C32F90" w:rsidRDefault="00603797" w:rsidP="00724E6B">
      <w:pPr>
        <w:spacing w:after="0" w:line="240" w:lineRule="auto"/>
        <w:jc w:val="center"/>
        <w:rPr>
          <w:rFonts w:asciiTheme="minorBidi" w:hAnsiTheme="minorBidi"/>
          <w:b/>
          <w:bCs/>
          <w:sz w:val="24"/>
          <w:szCs w:val="24"/>
        </w:rPr>
      </w:pPr>
      <w:r w:rsidRPr="00C32F90">
        <w:rPr>
          <w:rFonts w:asciiTheme="minorBidi" w:hAnsiTheme="minorBidi"/>
          <w:b/>
          <w:bCs/>
          <w:sz w:val="24"/>
          <w:szCs w:val="24"/>
        </w:rPr>
        <w:t>Shabbetai Tzvi</w:t>
      </w:r>
    </w:p>
    <w:p w14:paraId="4CFFC7B5" w14:textId="487D1078" w:rsidR="00603797" w:rsidRPr="00C32F90" w:rsidRDefault="00603797" w:rsidP="00724E6B">
      <w:pPr>
        <w:spacing w:after="0" w:line="240" w:lineRule="auto"/>
        <w:jc w:val="center"/>
        <w:rPr>
          <w:rFonts w:asciiTheme="minorBidi" w:hAnsiTheme="minorBidi"/>
          <w:b/>
          <w:bCs/>
          <w:sz w:val="24"/>
          <w:szCs w:val="24"/>
        </w:rPr>
      </w:pPr>
      <w:r w:rsidRPr="00C32F90">
        <w:rPr>
          <w:rFonts w:asciiTheme="minorBidi" w:hAnsiTheme="minorBidi"/>
          <w:b/>
          <w:bCs/>
          <w:sz w:val="24"/>
          <w:szCs w:val="24"/>
        </w:rPr>
        <w:t xml:space="preserve">The False </w:t>
      </w:r>
      <w:r w:rsidR="00C32F90">
        <w:rPr>
          <w:rFonts w:asciiTheme="minorBidi" w:hAnsiTheme="minorBidi"/>
          <w:b/>
          <w:bCs/>
          <w:sz w:val="24"/>
          <w:szCs w:val="24"/>
        </w:rPr>
        <w:t>Mashiach</w:t>
      </w:r>
    </w:p>
    <w:p w14:paraId="0B9D4B6A" w14:textId="7815108E" w:rsidR="00603797" w:rsidRPr="00C32F90" w:rsidRDefault="00603797" w:rsidP="00724E6B">
      <w:pPr>
        <w:spacing w:after="0" w:line="240" w:lineRule="auto"/>
        <w:jc w:val="center"/>
        <w:rPr>
          <w:rFonts w:asciiTheme="minorBidi" w:hAnsiTheme="minorBidi"/>
          <w:b/>
          <w:bCs/>
          <w:sz w:val="24"/>
          <w:szCs w:val="24"/>
        </w:rPr>
      </w:pPr>
      <w:r w:rsidRPr="00C32F90">
        <w:rPr>
          <w:rFonts w:asciiTheme="minorBidi" w:hAnsiTheme="minorBidi"/>
          <w:b/>
          <w:bCs/>
          <w:sz w:val="24"/>
          <w:szCs w:val="24"/>
        </w:rPr>
        <w:t>(1666)</w:t>
      </w:r>
    </w:p>
    <w:p w14:paraId="2C62E120" w14:textId="77777777" w:rsidR="00603797" w:rsidRPr="00C32F90" w:rsidRDefault="00603797" w:rsidP="00724E6B">
      <w:pPr>
        <w:spacing w:after="0" w:line="240" w:lineRule="auto"/>
        <w:jc w:val="center"/>
        <w:rPr>
          <w:rFonts w:asciiTheme="minorBidi" w:hAnsiTheme="minorBidi"/>
          <w:sz w:val="24"/>
          <w:szCs w:val="24"/>
        </w:rPr>
      </w:pPr>
    </w:p>
    <w:p w14:paraId="6E707FD6" w14:textId="77777777" w:rsidR="00603797" w:rsidRPr="00C32F90" w:rsidRDefault="00603797" w:rsidP="00724E6B">
      <w:pPr>
        <w:spacing w:after="0" w:line="240" w:lineRule="auto"/>
        <w:jc w:val="both"/>
        <w:rPr>
          <w:rFonts w:asciiTheme="minorBidi" w:hAnsiTheme="minorBidi"/>
          <w:b/>
          <w:bCs/>
          <w:sz w:val="24"/>
          <w:szCs w:val="24"/>
        </w:rPr>
      </w:pPr>
    </w:p>
    <w:p w14:paraId="26C68374" w14:textId="01C5272E"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Following the trauma of the Khmelnytsky Massacres, a new and very different type of challenge confronted the Jewish world.</w:t>
      </w:r>
    </w:p>
    <w:p w14:paraId="037CCE21" w14:textId="65FC873A" w:rsidR="00603797" w:rsidRPr="00C32F90" w:rsidRDefault="00603797" w:rsidP="00724E6B">
      <w:pPr>
        <w:spacing w:after="0" w:line="240" w:lineRule="auto"/>
        <w:jc w:val="both"/>
        <w:rPr>
          <w:rFonts w:asciiTheme="minorBidi" w:hAnsiTheme="minorBidi"/>
          <w:sz w:val="24"/>
          <w:szCs w:val="24"/>
        </w:rPr>
      </w:pPr>
    </w:p>
    <w:p w14:paraId="23DCB898" w14:textId="6E84CFDD"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Rumors</w:t>
      </w:r>
      <w:r w:rsidR="008F62B3">
        <w:rPr>
          <w:rFonts w:asciiTheme="minorBidi" w:hAnsiTheme="minorBidi"/>
          <w:sz w:val="24"/>
          <w:szCs w:val="24"/>
        </w:rPr>
        <w:t xml:space="preserve"> </w:t>
      </w:r>
      <w:r w:rsidRPr="00C32F90">
        <w:rPr>
          <w:rFonts w:asciiTheme="minorBidi" w:hAnsiTheme="minorBidi"/>
          <w:sz w:val="24"/>
          <w:szCs w:val="24"/>
        </w:rPr>
        <w:t xml:space="preserve">spread around </w:t>
      </w:r>
      <w:r w:rsidR="002C1E9F" w:rsidRPr="00C32F90">
        <w:rPr>
          <w:rFonts w:asciiTheme="minorBidi" w:hAnsiTheme="minorBidi"/>
          <w:sz w:val="24"/>
          <w:szCs w:val="24"/>
        </w:rPr>
        <w:t xml:space="preserve">the Jewish </w:t>
      </w:r>
      <w:r w:rsidRPr="00C32F90">
        <w:rPr>
          <w:rFonts w:asciiTheme="minorBidi" w:hAnsiTheme="minorBidi"/>
          <w:sz w:val="24"/>
          <w:szCs w:val="24"/>
        </w:rPr>
        <w:t xml:space="preserve">communities that the Jewish messiah </w:t>
      </w:r>
      <w:r w:rsidR="00C1206E" w:rsidRPr="00C32F90">
        <w:rPr>
          <w:rFonts w:asciiTheme="minorBidi" w:hAnsiTheme="minorBidi"/>
          <w:sz w:val="24"/>
          <w:szCs w:val="24"/>
        </w:rPr>
        <w:t>(</w:t>
      </w:r>
      <w:r w:rsidR="00C1206E" w:rsidRPr="00724E6B">
        <w:rPr>
          <w:rFonts w:asciiTheme="minorBidi" w:hAnsiTheme="minorBidi"/>
          <w:i/>
          <w:iCs/>
          <w:sz w:val="24"/>
          <w:szCs w:val="24"/>
        </w:rPr>
        <w:t>mashiach</w:t>
      </w:r>
      <w:r w:rsidR="00C1206E" w:rsidRPr="00C32F90">
        <w:rPr>
          <w:rFonts w:asciiTheme="minorBidi" w:hAnsiTheme="minorBidi"/>
          <w:sz w:val="24"/>
          <w:szCs w:val="24"/>
        </w:rPr>
        <w:t xml:space="preserve">) </w:t>
      </w:r>
      <w:r w:rsidRPr="00C32F90">
        <w:rPr>
          <w:rFonts w:asciiTheme="minorBidi" w:hAnsiTheme="minorBidi"/>
          <w:sz w:val="24"/>
          <w:szCs w:val="24"/>
        </w:rPr>
        <w:t>ha</w:t>
      </w:r>
      <w:r w:rsidR="00C1206E" w:rsidRPr="00C32F90">
        <w:rPr>
          <w:rFonts w:asciiTheme="minorBidi" w:hAnsiTheme="minorBidi"/>
          <w:sz w:val="24"/>
          <w:szCs w:val="24"/>
        </w:rPr>
        <w:t>d</w:t>
      </w:r>
      <w:r w:rsidRPr="00C32F90">
        <w:rPr>
          <w:rFonts w:asciiTheme="minorBidi" w:hAnsiTheme="minorBidi"/>
          <w:sz w:val="24"/>
          <w:szCs w:val="24"/>
        </w:rPr>
        <w:t xml:space="preserve"> appeared, and salvation </w:t>
      </w:r>
      <w:r w:rsidR="00C1206E" w:rsidRPr="00C32F90">
        <w:rPr>
          <w:rFonts w:asciiTheme="minorBidi" w:hAnsiTheme="minorBidi"/>
          <w:sz w:val="24"/>
          <w:szCs w:val="24"/>
        </w:rPr>
        <w:t>wa</w:t>
      </w:r>
      <w:r w:rsidRPr="00C32F90">
        <w:rPr>
          <w:rFonts w:asciiTheme="minorBidi" w:hAnsiTheme="minorBidi"/>
          <w:sz w:val="24"/>
          <w:szCs w:val="24"/>
        </w:rPr>
        <w:t xml:space="preserve">s </w:t>
      </w:r>
      <w:r w:rsidR="008F62B3">
        <w:rPr>
          <w:rFonts w:asciiTheme="minorBidi" w:hAnsiTheme="minorBidi"/>
          <w:sz w:val="24"/>
          <w:szCs w:val="24"/>
        </w:rPr>
        <w:t>imm</w:t>
      </w:r>
      <w:r w:rsidRPr="00C32F90">
        <w:rPr>
          <w:rFonts w:asciiTheme="minorBidi" w:hAnsiTheme="minorBidi"/>
          <w:sz w:val="24"/>
          <w:szCs w:val="24"/>
        </w:rPr>
        <w:t xml:space="preserve">inent. We are referring of course to Shabbetai Tzvi, the false </w:t>
      </w:r>
      <w:r w:rsidRPr="00724E6B">
        <w:rPr>
          <w:rFonts w:asciiTheme="minorBidi" w:hAnsiTheme="minorBidi"/>
          <w:i/>
          <w:iCs/>
          <w:sz w:val="24"/>
          <w:szCs w:val="24"/>
        </w:rPr>
        <w:t>mashiach</w:t>
      </w:r>
      <w:r w:rsidRPr="00C32F90">
        <w:rPr>
          <w:rFonts w:asciiTheme="minorBidi" w:hAnsiTheme="minorBidi"/>
          <w:sz w:val="24"/>
          <w:szCs w:val="24"/>
        </w:rPr>
        <w:t xml:space="preserve"> who </w:t>
      </w:r>
      <w:r w:rsidR="004D1911" w:rsidRPr="00C32F90">
        <w:rPr>
          <w:rFonts w:asciiTheme="minorBidi" w:hAnsiTheme="minorBidi"/>
          <w:sz w:val="24"/>
          <w:szCs w:val="24"/>
        </w:rPr>
        <w:t xml:space="preserve">convinced thousands that he </w:t>
      </w:r>
      <w:r w:rsidR="008F62B3">
        <w:rPr>
          <w:rFonts w:asciiTheme="minorBidi" w:hAnsiTheme="minorBidi"/>
          <w:sz w:val="24"/>
          <w:szCs w:val="24"/>
        </w:rPr>
        <w:t>was</w:t>
      </w:r>
      <w:r w:rsidR="004D1911" w:rsidRPr="00C32F90">
        <w:rPr>
          <w:rFonts w:asciiTheme="minorBidi" w:hAnsiTheme="minorBidi"/>
          <w:sz w:val="24"/>
          <w:szCs w:val="24"/>
        </w:rPr>
        <w:t xml:space="preserve"> </w:t>
      </w:r>
      <w:r w:rsidR="008F62B3">
        <w:rPr>
          <w:rFonts w:asciiTheme="minorBidi" w:hAnsiTheme="minorBidi"/>
          <w:sz w:val="24"/>
          <w:szCs w:val="24"/>
        </w:rPr>
        <w:t>“</w:t>
      </w:r>
      <w:r w:rsidR="004D1911" w:rsidRPr="00C32F90">
        <w:rPr>
          <w:rFonts w:asciiTheme="minorBidi" w:hAnsiTheme="minorBidi"/>
          <w:sz w:val="24"/>
          <w:szCs w:val="24"/>
        </w:rPr>
        <w:t>the one</w:t>
      </w:r>
      <w:r w:rsidR="008F62B3">
        <w:rPr>
          <w:rFonts w:asciiTheme="minorBidi" w:hAnsiTheme="minorBidi"/>
          <w:sz w:val="24"/>
          <w:szCs w:val="24"/>
        </w:rPr>
        <w:t>,” the promised king who would bring about the final redemption.</w:t>
      </w:r>
    </w:p>
    <w:p w14:paraId="4A823F59" w14:textId="77777777" w:rsidR="00603797" w:rsidRPr="00C32F90" w:rsidRDefault="00603797" w:rsidP="00724E6B">
      <w:pPr>
        <w:spacing w:after="0" w:line="240" w:lineRule="auto"/>
        <w:jc w:val="both"/>
        <w:rPr>
          <w:rFonts w:asciiTheme="minorBidi" w:hAnsiTheme="minorBidi"/>
          <w:b/>
          <w:bCs/>
          <w:sz w:val="24"/>
          <w:szCs w:val="24"/>
        </w:rPr>
      </w:pPr>
      <w:r w:rsidRPr="00C32F90">
        <w:rPr>
          <w:rFonts w:asciiTheme="minorBidi" w:hAnsiTheme="minorBidi"/>
          <w:b/>
          <w:bCs/>
          <w:sz w:val="24"/>
          <w:szCs w:val="24"/>
        </w:rPr>
        <w:t xml:space="preserve"> </w:t>
      </w:r>
    </w:p>
    <w:p w14:paraId="35529574" w14:textId="46742BAE"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 xml:space="preserve">Shabbetai Tzvi was born in 1626 in Izmir, Turkey. During his life, he declared himself the </w:t>
      </w:r>
      <w:r w:rsidR="00C32F90">
        <w:rPr>
          <w:rFonts w:asciiTheme="minorBidi" w:hAnsiTheme="minorBidi"/>
          <w:i/>
          <w:iCs/>
          <w:sz w:val="24"/>
          <w:szCs w:val="24"/>
        </w:rPr>
        <w:t>mashiach</w:t>
      </w:r>
      <w:r w:rsidRPr="00C32F90">
        <w:rPr>
          <w:rFonts w:asciiTheme="minorBidi" w:hAnsiTheme="minorBidi"/>
          <w:i/>
          <w:iCs/>
          <w:sz w:val="24"/>
          <w:szCs w:val="24"/>
        </w:rPr>
        <w:t>,</w:t>
      </w:r>
      <w:r w:rsidRPr="00C32F90">
        <w:rPr>
          <w:rFonts w:asciiTheme="minorBidi" w:hAnsiTheme="minorBidi"/>
          <w:sz w:val="24"/>
          <w:szCs w:val="24"/>
        </w:rPr>
        <w:t xml:space="preserve"> sent by God to redeem the Jewish people. Shabbetai, a mystic, was well-read in </w:t>
      </w:r>
      <w:r w:rsidRPr="00C32F90">
        <w:rPr>
          <w:rFonts w:asciiTheme="minorBidi" w:hAnsiTheme="minorBidi"/>
          <w:i/>
          <w:iCs/>
          <w:sz w:val="24"/>
          <w:szCs w:val="24"/>
        </w:rPr>
        <w:t>Zohar</w:t>
      </w:r>
      <w:r w:rsidRPr="00C32F90">
        <w:rPr>
          <w:rFonts w:asciiTheme="minorBidi" w:hAnsiTheme="minorBidi"/>
          <w:sz w:val="24"/>
          <w:szCs w:val="24"/>
        </w:rPr>
        <w:t xml:space="preserve"> and other kabbalist writings</w:t>
      </w:r>
      <w:r w:rsidR="002C1E9F" w:rsidRPr="00C32F90">
        <w:rPr>
          <w:rFonts w:asciiTheme="minorBidi" w:hAnsiTheme="minorBidi"/>
          <w:sz w:val="24"/>
          <w:szCs w:val="24"/>
        </w:rPr>
        <w:t xml:space="preserve"> and </w:t>
      </w:r>
      <w:r w:rsidRPr="00C32F90">
        <w:rPr>
          <w:rFonts w:asciiTheme="minorBidi" w:hAnsiTheme="minorBidi"/>
          <w:sz w:val="24"/>
          <w:szCs w:val="24"/>
        </w:rPr>
        <w:t xml:space="preserve">he claimed to be able to perform miracles and communicate with God. He practiced bizarre purification exercises which he called </w:t>
      </w:r>
      <w:r w:rsidRPr="00C32F90">
        <w:rPr>
          <w:rFonts w:asciiTheme="minorBidi" w:hAnsiTheme="minorBidi"/>
          <w:i/>
          <w:iCs/>
          <w:sz w:val="24"/>
          <w:szCs w:val="24"/>
        </w:rPr>
        <w:t>tikkunim</w:t>
      </w:r>
      <w:r w:rsidRPr="00C32F90">
        <w:rPr>
          <w:rFonts w:asciiTheme="minorBidi" w:hAnsiTheme="minorBidi"/>
          <w:sz w:val="24"/>
          <w:szCs w:val="24"/>
        </w:rPr>
        <w:t>. Together with his wife Sara, who survived the Khmelnytsky Massacre, and with the aid of his “prophet” Natan of Aza, he convinced Jew</w:t>
      </w:r>
      <w:r w:rsidR="002C1E9F" w:rsidRPr="00C32F90">
        <w:rPr>
          <w:rFonts w:asciiTheme="minorBidi" w:hAnsiTheme="minorBidi"/>
          <w:sz w:val="24"/>
          <w:szCs w:val="24"/>
        </w:rPr>
        <w:t>s</w:t>
      </w:r>
      <w:r w:rsidRPr="00C32F90">
        <w:rPr>
          <w:rFonts w:asciiTheme="minorBidi" w:hAnsiTheme="minorBidi"/>
          <w:sz w:val="24"/>
          <w:szCs w:val="24"/>
        </w:rPr>
        <w:t xml:space="preserve"> around the world, including many leading rabbis, that he was indeed the </w:t>
      </w:r>
      <w:r w:rsidR="00C32F90">
        <w:rPr>
          <w:rFonts w:asciiTheme="minorBidi" w:hAnsiTheme="minorBidi"/>
          <w:i/>
          <w:iCs/>
          <w:sz w:val="24"/>
          <w:szCs w:val="24"/>
        </w:rPr>
        <w:t>mashiach</w:t>
      </w:r>
      <w:r w:rsidRPr="00C32F90">
        <w:rPr>
          <w:rFonts w:asciiTheme="minorBidi" w:hAnsiTheme="minorBidi"/>
          <w:sz w:val="24"/>
          <w:szCs w:val="24"/>
        </w:rPr>
        <w:t xml:space="preserve">. Stories about </w:t>
      </w:r>
      <w:r w:rsidR="002C1E9F" w:rsidRPr="00C32F90">
        <w:rPr>
          <w:rFonts w:asciiTheme="minorBidi" w:hAnsiTheme="minorBidi"/>
          <w:sz w:val="24"/>
          <w:szCs w:val="24"/>
        </w:rPr>
        <w:t>these so</w:t>
      </w:r>
      <w:r w:rsidR="008F62B3">
        <w:rPr>
          <w:rFonts w:asciiTheme="minorBidi" w:hAnsiTheme="minorBidi"/>
          <w:sz w:val="24"/>
          <w:szCs w:val="24"/>
        </w:rPr>
        <w:t>-</w:t>
      </w:r>
      <w:r w:rsidR="00000565" w:rsidRPr="00C32F90">
        <w:rPr>
          <w:rFonts w:asciiTheme="minorBidi" w:hAnsiTheme="minorBidi"/>
          <w:sz w:val="24"/>
          <w:szCs w:val="24"/>
        </w:rPr>
        <w:t>called miracles</w:t>
      </w:r>
      <w:r w:rsidRPr="00C32F90">
        <w:rPr>
          <w:rFonts w:asciiTheme="minorBidi" w:hAnsiTheme="minorBidi"/>
          <w:sz w:val="24"/>
          <w:szCs w:val="24"/>
        </w:rPr>
        <w:t xml:space="preserve"> spread around the communities</w:t>
      </w:r>
      <w:r w:rsidR="008F62B3">
        <w:rPr>
          <w:rFonts w:asciiTheme="minorBidi" w:hAnsiTheme="minorBidi"/>
          <w:sz w:val="24"/>
          <w:szCs w:val="24"/>
        </w:rPr>
        <w:t>,</w:t>
      </w:r>
      <w:r w:rsidRPr="00C32F90">
        <w:rPr>
          <w:rFonts w:asciiTheme="minorBidi" w:hAnsiTheme="minorBidi"/>
          <w:sz w:val="24"/>
          <w:szCs w:val="24"/>
        </w:rPr>
        <w:t xml:space="preserve"> and plans to relocate to </w:t>
      </w:r>
      <w:r w:rsidR="008F62B3">
        <w:rPr>
          <w:rFonts w:asciiTheme="minorBidi" w:hAnsiTheme="minorBidi"/>
          <w:sz w:val="24"/>
          <w:szCs w:val="24"/>
        </w:rPr>
        <w:t xml:space="preserve">the Land of </w:t>
      </w:r>
      <w:r w:rsidRPr="00C32F90">
        <w:rPr>
          <w:rFonts w:asciiTheme="minorBidi" w:hAnsiTheme="minorBidi"/>
          <w:sz w:val="24"/>
          <w:szCs w:val="24"/>
        </w:rPr>
        <w:t>Israel were made.</w:t>
      </w:r>
    </w:p>
    <w:p w14:paraId="3C3C4800" w14:textId="77777777" w:rsidR="00603797" w:rsidRPr="00C32F90" w:rsidRDefault="00603797" w:rsidP="00724E6B">
      <w:pPr>
        <w:spacing w:after="0" w:line="240" w:lineRule="auto"/>
        <w:jc w:val="both"/>
        <w:rPr>
          <w:rFonts w:asciiTheme="minorBidi" w:hAnsiTheme="minorBidi"/>
          <w:sz w:val="24"/>
          <w:szCs w:val="24"/>
        </w:rPr>
      </w:pPr>
    </w:p>
    <w:p w14:paraId="6FA2FF10" w14:textId="77777777"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Shabbetai and his followers practiced provocative customs, even creating a new blessing, “Blessed are You… Who permits the forbidden.”</w:t>
      </w:r>
    </w:p>
    <w:p w14:paraId="5B200B90" w14:textId="77777777" w:rsidR="00603797" w:rsidRPr="00C32F90" w:rsidRDefault="00603797" w:rsidP="00724E6B">
      <w:pPr>
        <w:spacing w:after="0" w:line="240" w:lineRule="auto"/>
        <w:jc w:val="both"/>
        <w:rPr>
          <w:rFonts w:asciiTheme="minorBidi" w:hAnsiTheme="minorBidi"/>
          <w:sz w:val="24"/>
          <w:szCs w:val="24"/>
        </w:rPr>
      </w:pPr>
    </w:p>
    <w:p w14:paraId="77686BCD" w14:textId="6B7AA7B1" w:rsidR="00603797" w:rsidRPr="00C32F90" w:rsidRDefault="008F62B3" w:rsidP="00724E6B">
      <w:pPr>
        <w:spacing w:after="0" w:line="240" w:lineRule="auto"/>
        <w:jc w:val="both"/>
        <w:rPr>
          <w:rFonts w:asciiTheme="minorBidi" w:hAnsiTheme="minorBidi"/>
          <w:sz w:val="24"/>
          <w:szCs w:val="24"/>
        </w:rPr>
      </w:pPr>
      <w:r>
        <w:rPr>
          <w:rFonts w:asciiTheme="minorBidi" w:hAnsiTheme="minorBidi"/>
          <w:sz w:val="24"/>
          <w:szCs w:val="24"/>
        </w:rPr>
        <w:lastRenderedPageBreak/>
        <w:t>Without</w:t>
      </w:r>
      <w:r w:rsidR="00603797" w:rsidRPr="00C32F90">
        <w:rPr>
          <w:rFonts w:asciiTheme="minorBidi" w:hAnsiTheme="minorBidi"/>
          <w:sz w:val="24"/>
          <w:szCs w:val="24"/>
        </w:rPr>
        <w:t xml:space="preserve"> question, the horrific and traumatic atmosphere created by the massacres </w:t>
      </w:r>
      <w:r>
        <w:rPr>
          <w:rFonts w:asciiTheme="minorBidi" w:hAnsiTheme="minorBidi"/>
          <w:sz w:val="24"/>
          <w:szCs w:val="24"/>
        </w:rPr>
        <w:t>produc</w:t>
      </w:r>
      <w:r w:rsidR="00603797" w:rsidRPr="00C32F90">
        <w:rPr>
          <w:rFonts w:asciiTheme="minorBidi" w:hAnsiTheme="minorBidi"/>
          <w:sz w:val="24"/>
          <w:szCs w:val="24"/>
        </w:rPr>
        <w:t>ed great hope</w:t>
      </w:r>
      <w:r>
        <w:rPr>
          <w:rFonts w:asciiTheme="minorBidi" w:hAnsiTheme="minorBidi"/>
          <w:sz w:val="24"/>
          <w:szCs w:val="24"/>
        </w:rPr>
        <w:t>s</w:t>
      </w:r>
      <w:r w:rsidR="00603797" w:rsidRPr="00C32F90">
        <w:rPr>
          <w:rFonts w:asciiTheme="minorBidi" w:hAnsiTheme="minorBidi"/>
          <w:sz w:val="24"/>
          <w:szCs w:val="24"/>
        </w:rPr>
        <w:t xml:space="preserve"> and expectation</w:t>
      </w:r>
      <w:r>
        <w:rPr>
          <w:rFonts w:asciiTheme="minorBidi" w:hAnsiTheme="minorBidi"/>
          <w:sz w:val="24"/>
          <w:szCs w:val="24"/>
        </w:rPr>
        <w:t>s</w:t>
      </w:r>
      <w:r w:rsidR="00603797" w:rsidRPr="00C32F90">
        <w:rPr>
          <w:rFonts w:asciiTheme="minorBidi" w:hAnsiTheme="minorBidi"/>
          <w:sz w:val="24"/>
          <w:szCs w:val="24"/>
        </w:rPr>
        <w:t xml:space="preserve"> for salvation and redemption.</w:t>
      </w:r>
    </w:p>
    <w:p w14:paraId="7BFC852A" w14:textId="77777777" w:rsidR="00603797" w:rsidRPr="00C32F90" w:rsidRDefault="00603797" w:rsidP="00724E6B">
      <w:pPr>
        <w:spacing w:after="0" w:line="240" w:lineRule="auto"/>
        <w:jc w:val="both"/>
        <w:rPr>
          <w:rFonts w:asciiTheme="minorBidi" w:hAnsiTheme="minorBidi"/>
          <w:sz w:val="24"/>
          <w:szCs w:val="24"/>
        </w:rPr>
      </w:pPr>
    </w:p>
    <w:p w14:paraId="3696764A" w14:textId="5CEFD687" w:rsidR="002C1E9F" w:rsidRPr="00C32F90" w:rsidRDefault="002C1E9F" w:rsidP="00724E6B">
      <w:pPr>
        <w:spacing w:after="0" w:line="240" w:lineRule="auto"/>
        <w:jc w:val="both"/>
        <w:rPr>
          <w:rFonts w:asciiTheme="minorBidi" w:hAnsiTheme="minorBidi"/>
          <w:sz w:val="24"/>
          <w:szCs w:val="24"/>
        </w:rPr>
      </w:pPr>
      <w:r w:rsidRPr="00C32F90">
        <w:rPr>
          <w:rFonts w:asciiTheme="minorBidi" w:hAnsiTheme="minorBidi"/>
          <w:sz w:val="24"/>
          <w:szCs w:val="24"/>
        </w:rPr>
        <w:t>When news of this messianic behavior reached t</w:t>
      </w:r>
      <w:r w:rsidR="00603797" w:rsidRPr="00C32F90">
        <w:rPr>
          <w:rFonts w:asciiTheme="minorBidi" w:hAnsiTheme="minorBidi"/>
          <w:sz w:val="24"/>
          <w:szCs w:val="24"/>
        </w:rPr>
        <w:t xml:space="preserve">he Turkish authorities, </w:t>
      </w:r>
      <w:r w:rsidRPr="00C32F90">
        <w:rPr>
          <w:rFonts w:asciiTheme="minorBidi" w:hAnsiTheme="minorBidi"/>
          <w:sz w:val="24"/>
          <w:szCs w:val="24"/>
        </w:rPr>
        <w:t>they were very concerned.</w:t>
      </w:r>
      <w:r w:rsidR="00C32F90">
        <w:rPr>
          <w:rFonts w:asciiTheme="minorBidi" w:hAnsiTheme="minorBidi"/>
          <w:sz w:val="24"/>
          <w:szCs w:val="24"/>
        </w:rPr>
        <w:t xml:space="preserve"> </w:t>
      </w:r>
      <w:r w:rsidR="00603797" w:rsidRPr="00C32F90">
        <w:rPr>
          <w:rFonts w:asciiTheme="minorBidi" w:hAnsiTheme="minorBidi"/>
          <w:sz w:val="24"/>
          <w:szCs w:val="24"/>
        </w:rPr>
        <w:t xml:space="preserve">Shabbetai </w:t>
      </w:r>
      <w:r w:rsidRPr="00C32F90">
        <w:rPr>
          <w:rFonts w:asciiTheme="minorBidi" w:hAnsiTheme="minorBidi"/>
          <w:sz w:val="24"/>
          <w:szCs w:val="24"/>
        </w:rPr>
        <w:t xml:space="preserve">was imprisoned </w:t>
      </w:r>
      <w:r w:rsidR="00603797" w:rsidRPr="00C32F90">
        <w:rPr>
          <w:rFonts w:asciiTheme="minorBidi" w:hAnsiTheme="minorBidi"/>
          <w:sz w:val="24"/>
          <w:szCs w:val="24"/>
        </w:rPr>
        <w:t xml:space="preserve">and </w:t>
      </w:r>
      <w:r w:rsidRPr="00C32F90">
        <w:rPr>
          <w:rFonts w:asciiTheme="minorBidi" w:hAnsiTheme="minorBidi"/>
          <w:sz w:val="24"/>
          <w:szCs w:val="24"/>
        </w:rPr>
        <w:t xml:space="preserve">was </w:t>
      </w:r>
      <w:r w:rsidR="00603797" w:rsidRPr="00C32F90">
        <w:rPr>
          <w:rFonts w:asciiTheme="minorBidi" w:hAnsiTheme="minorBidi"/>
          <w:sz w:val="24"/>
          <w:szCs w:val="24"/>
        </w:rPr>
        <w:t xml:space="preserve">offered the choice of being killed or </w:t>
      </w:r>
      <w:hyperlink r:id="rId7" w:tooltip="Forced conversion" w:history="1">
        <w:r w:rsidR="00603797" w:rsidRPr="00C32F90">
          <w:rPr>
            <w:rStyle w:val="Hyperlink"/>
            <w:rFonts w:asciiTheme="minorBidi" w:hAnsiTheme="minorBidi"/>
            <w:color w:val="auto"/>
            <w:sz w:val="24"/>
            <w:szCs w:val="24"/>
            <w:u w:val="none"/>
          </w:rPr>
          <w:t>converting to Islam</w:t>
        </w:r>
      </w:hyperlink>
      <w:r w:rsidR="00603797" w:rsidRPr="00C32F90">
        <w:rPr>
          <w:rFonts w:asciiTheme="minorBidi" w:hAnsiTheme="minorBidi"/>
          <w:sz w:val="24"/>
          <w:szCs w:val="24"/>
        </w:rPr>
        <w:t>. He chose to convert</w:t>
      </w:r>
      <w:r w:rsidRPr="00C32F90">
        <w:rPr>
          <w:rFonts w:asciiTheme="minorBidi" w:hAnsiTheme="minorBidi"/>
          <w:sz w:val="24"/>
          <w:szCs w:val="24"/>
        </w:rPr>
        <w:t xml:space="preserve">. This was a traumatic decision for most of </w:t>
      </w:r>
      <w:r w:rsidR="00000565" w:rsidRPr="00C32F90">
        <w:rPr>
          <w:rFonts w:asciiTheme="minorBidi" w:hAnsiTheme="minorBidi"/>
          <w:sz w:val="24"/>
          <w:szCs w:val="24"/>
        </w:rPr>
        <w:t>his followers</w:t>
      </w:r>
      <w:r w:rsidRPr="00C32F90">
        <w:rPr>
          <w:rFonts w:asciiTheme="minorBidi" w:hAnsiTheme="minorBidi"/>
          <w:sz w:val="24"/>
          <w:szCs w:val="24"/>
        </w:rPr>
        <w:t xml:space="preserve"> because he </w:t>
      </w:r>
      <w:r w:rsidR="008F62B3">
        <w:rPr>
          <w:rFonts w:asciiTheme="minorBidi" w:hAnsiTheme="minorBidi"/>
          <w:sz w:val="24"/>
          <w:szCs w:val="24"/>
        </w:rPr>
        <w:t xml:space="preserve">had </w:t>
      </w:r>
      <w:r w:rsidRPr="00C32F90">
        <w:rPr>
          <w:rFonts w:asciiTheme="minorBidi" w:hAnsiTheme="minorBidi"/>
          <w:sz w:val="24"/>
          <w:szCs w:val="24"/>
        </w:rPr>
        <w:t>raised such hope in the Jewish communities that redemption was near.</w:t>
      </w:r>
      <w:r w:rsidR="00000565" w:rsidRPr="00C32F90">
        <w:rPr>
          <w:rFonts w:asciiTheme="minorBidi" w:hAnsiTheme="minorBidi"/>
          <w:sz w:val="24"/>
          <w:szCs w:val="24"/>
        </w:rPr>
        <w:t xml:space="preserve"> </w:t>
      </w:r>
      <w:r w:rsidRPr="00C32F90">
        <w:rPr>
          <w:rFonts w:asciiTheme="minorBidi" w:hAnsiTheme="minorBidi"/>
          <w:sz w:val="24"/>
          <w:szCs w:val="24"/>
        </w:rPr>
        <w:t xml:space="preserve">Although there were those who </w:t>
      </w:r>
      <w:r w:rsidR="00603797" w:rsidRPr="00C32F90">
        <w:rPr>
          <w:rFonts w:asciiTheme="minorBidi" w:hAnsiTheme="minorBidi"/>
          <w:sz w:val="24"/>
          <w:szCs w:val="24"/>
        </w:rPr>
        <w:t xml:space="preserve">continued to </w:t>
      </w:r>
      <w:r w:rsidRPr="00C32F90">
        <w:rPr>
          <w:rFonts w:asciiTheme="minorBidi" w:hAnsiTheme="minorBidi"/>
          <w:sz w:val="24"/>
          <w:szCs w:val="24"/>
        </w:rPr>
        <w:t>believe in</w:t>
      </w:r>
      <w:r w:rsidR="00603797" w:rsidRPr="00C32F90">
        <w:rPr>
          <w:rFonts w:asciiTheme="minorBidi" w:hAnsiTheme="minorBidi"/>
          <w:sz w:val="24"/>
          <w:szCs w:val="24"/>
        </w:rPr>
        <w:t xml:space="preserve"> him,</w:t>
      </w:r>
      <w:r w:rsidRPr="00C32F90">
        <w:rPr>
          <w:rFonts w:asciiTheme="minorBidi" w:hAnsiTheme="minorBidi"/>
          <w:sz w:val="24"/>
          <w:szCs w:val="24"/>
        </w:rPr>
        <w:t xml:space="preserve"> the vast majority rejected his teachings and became very disillusioned.</w:t>
      </w:r>
    </w:p>
    <w:p w14:paraId="6FAB23AF" w14:textId="77777777" w:rsidR="00000565" w:rsidRPr="00C32F90" w:rsidRDefault="00000565" w:rsidP="00724E6B">
      <w:pPr>
        <w:spacing w:after="0" w:line="240" w:lineRule="auto"/>
        <w:jc w:val="both"/>
        <w:rPr>
          <w:rFonts w:asciiTheme="minorBidi" w:hAnsiTheme="minorBidi"/>
          <w:sz w:val="24"/>
          <w:szCs w:val="24"/>
        </w:rPr>
      </w:pPr>
    </w:p>
    <w:p w14:paraId="4A046DC2" w14:textId="77777777" w:rsidR="007C5A92" w:rsidRPr="00C32F90" w:rsidRDefault="007C5A92" w:rsidP="00724E6B">
      <w:pPr>
        <w:spacing w:after="0" w:line="240" w:lineRule="auto"/>
        <w:jc w:val="both"/>
        <w:rPr>
          <w:rFonts w:asciiTheme="minorBidi" w:hAnsiTheme="minorBidi"/>
          <w:sz w:val="24"/>
          <w:szCs w:val="24"/>
        </w:rPr>
      </w:pPr>
    </w:p>
    <w:p w14:paraId="07C95BB0" w14:textId="7805D98C" w:rsidR="00603797" w:rsidRPr="00C32F90" w:rsidRDefault="00603797" w:rsidP="00724E6B">
      <w:pPr>
        <w:spacing w:after="0" w:line="240" w:lineRule="auto"/>
        <w:jc w:val="both"/>
        <w:rPr>
          <w:rFonts w:asciiTheme="minorBidi" w:hAnsiTheme="minorBidi"/>
          <w:b/>
          <w:bCs/>
          <w:sz w:val="24"/>
          <w:szCs w:val="24"/>
        </w:rPr>
      </w:pPr>
      <w:r w:rsidRPr="00C32F90">
        <w:rPr>
          <w:rFonts w:asciiTheme="minorBidi" w:hAnsiTheme="minorBidi"/>
          <w:b/>
          <w:bCs/>
          <w:sz w:val="24"/>
          <w:szCs w:val="24"/>
        </w:rPr>
        <w:t xml:space="preserve">Types of </w:t>
      </w:r>
      <w:r w:rsidR="00C32F90">
        <w:rPr>
          <w:rFonts w:asciiTheme="minorBidi" w:hAnsiTheme="minorBidi"/>
          <w:b/>
          <w:bCs/>
          <w:i/>
          <w:iCs/>
          <w:sz w:val="24"/>
          <w:szCs w:val="24"/>
        </w:rPr>
        <w:t>mashiach</w:t>
      </w:r>
      <w:r w:rsidRPr="00C32F90">
        <w:rPr>
          <w:rFonts w:asciiTheme="minorBidi" w:hAnsiTheme="minorBidi"/>
          <w:b/>
          <w:bCs/>
          <w:sz w:val="24"/>
          <w:szCs w:val="24"/>
        </w:rPr>
        <w:t xml:space="preserve"> </w:t>
      </w:r>
    </w:p>
    <w:p w14:paraId="52CF2E7A" w14:textId="77777777" w:rsidR="00603797" w:rsidRPr="00C32F90" w:rsidRDefault="00603797" w:rsidP="00724E6B">
      <w:pPr>
        <w:spacing w:after="0" w:line="240" w:lineRule="auto"/>
        <w:jc w:val="both"/>
        <w:rPr>
          <w:rFonts w:asciiTheme="minorBidi" w:hAnsiTheme="minorBidi"/>
          <w:b/>
          <w:bCs/>
          <w:sz w:val="24"/>
          <w:szCs w:val="24"/>
        </w:rPr>
      </w:pPr>
    </w:p>
    <w:p w14:paraId="7136D95B" w14:textId="7630CAA9"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 xml:space="preserve">In Jewish history, there have been several charismatic characters who raised hopes that they were the ones who would bring salvation and end all Jewish suffering. The Rambam mentions the belief of Rabbi Akiva that Bar Kokhba (Shimon bar Koziba) was the </w:t>
      </w:r>
      <w:r w:rsidR="00C32F90">
        <w:rPr>
          <w:rFonts w:asciiTheme="minorBidi" w:hAnsiTheme="minorBidi"/>
          <w:i/>
          <w:iCs/>
          <w:sz w:val="24"/>
          <w:szCs w:val="24"/>
        </w:rPr>
        <w:t>mashiach</w:t>
      </w:r>
      <w:r w:rsidRPr="00C32F90">
        <w:rPr>
          <w:rFonts w:asciiTheme="minorBidi" w:hAnsiTheme="minorBidi"/>
          <w:sz w:val="24"/>
          <w:szCs w:val="24"/>
        </w:rPr>
        <w:t>:</w:t>
      </w:r>
    </w:p>
    <w:p w14:paraId="603D6C7F" w14:textId="77777777" w:rsidR="00603797" w:rsidRPr="00C32F90" w:rsidRDefault="00603797" w:rsidP="00724E6B">
      <w:pPr>
        <w:spacing w:after="0" w:line="240" w:lineRule="auto"/>
        <w:jc w:val="both"/>
        <w:rPr>
          <w:rFonts w:asciiTheme="minorBidi" w:hAnsiTheme="minorBidi"/>
          <w:sz w:val="24"/>
          <w:szCs w:val="24"/>
        </w:rPr>
      </w:pPr>
    </w:p>
    <w:p w14:paraId="2F782878" w14:textId="02D76776" w:rsidR="00603797" w:rsidRPr="00C32F90" w:rsidRDefault="00603797"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 xml:space="preserve">Rabbi Akiva, one of the greatest </w:t>
      </w:r>
      <w:r w:rsidR="008F62B3">
        <w:rPr>
          <w:rFonts w:asciiTheme="minorBidi" w:hAnsiTheme="minorBidi"/>
          <w:sz w:val="24"/>
          <w:szCs w:val="24"/>
        </w:rPr>
        <w:t>s</w:t>
      </w:r>
      <w:r w:rsidRPr="00C32F90">
        <w:rPr>
          <w:rFonts w:asciiTheme="minorBidi" w:hAnsiTheme="minorBidi"/>
          <w:sz w:val="24"/>
          <w:szCs w:val="24"/>
        </w:rPr>
        <w:t xml:space="preserve">ages of the Mishna, was one of the supporters of King bar Koziba and would describe him as the </w:t>
      </w:r>
      <w:r w:rsidR="008F62B3">
        <w:rPr>
          <w:rFonts w:asciiTheme="minorBidi" w:hAnsiTheme="minorBidi"/>
          <w:sz w:val="24"/>
          <w:szCs w:val="24"/>
        </w:rPr>
        <w:t>m</w:t>
      </w:r>
      <w:r w:rsidRPr="00C32F90">
        <w:rPr>
          <w:rFonts w:asciiTheme="minorBidi" w:hAnsiTheme="minorBidi"/>
          <w:sz w:val="24"/>
          <w:szCs w:val="24"/>
        </w:rPr>
        <w:t xml:space="preserve">essianic </w:t>
      </w:r>
      <w:r w:rsidR="008F62B3">
        <w:rPr>
          <w:rFonts w:asciiTheme="minorBidi" w:hAnsiTheme="minorBidi"/>
          <w:sz w:val="24"/>
          <w:szCs w:val="24"/>
        </w:rPr>
        <w:t>k</w:t>
      </w:r>
      <w:r w:rsidRPr="00C32F90">
        <w:rPr>
          <w:rFonts w:asciiTheme="minorBidi" w:hAnsiTheme="minorBidi"/>
          <w:sz w:val="24"/>
          <w:szCs w:val="24"/>
        </w:rPr>
        <w:t xml:space="preserve">ing. He and all the Sages of his generation considered him to be the </w:t>
      </w:r>
      <w:r w:rsidR="008F62B3">
        <w:rPr>
          <w:rFonts w:asciiTheme="minorBidi" w:hAnsiTheme="minorBidi"/>
          <w:sz w:val="24"/>
          <w:szCs w:val="24"/>
        </w:rPr>
        <w:t>m</w:t>
      </w:r>
      <w:r w:rsidRPr="00C32F90">
        <w:rPr>
          <w:rFonts w:asciiTheme="minorBidi" w:hAnsiTheme="minorBidi"/>
          <w:sz w:val="24"/>
          <w:szCs w:val="24"/>
        </w:rPr>
        <w:t xml:space="preserve">essianic </w:t>
      </w:r>
      <w:r w:rsidR="008F62B3">
        <w:rPr>
          <w:rFonts w:asciiTheme="minorBidi" w:hAnsiTheme="minorBidi"/>
          <w:sz w:val="24"/>
          <w:szCs w:val="24"/>
        </w:rPr>
        <w:t>k</w:t>
      </w:r>
      <w:r w:rsidRPr="00C32F90">
        <w:rPr>
          <w:rFonts w:asciiTheme="minorBidi" w:hAnsiTheme="minorBidi"/>
          <w:sz w:val="24"/>
          <w:szCs w:val="24"/>
        </w:rPr>
        <w:t xml:space="preserve">ing until he was killed because of sins. Once he was killed, they realized that he was not the </w:t>
      </w:r>
      <w:r w:rsidR="008F62B3">
        <w:rPr>
          <w:rFonts w:asciiTheme="minorBidi" w:hAnsiTheme="minorBidi"/>
          <w:sz w:val="24"/>
          <w:szCs w:val="24"/>
        </w:rPr>
        <w:t>m</w:t>
      </w:r>
      <w:r w:rsidRPr="00C32F90">
        <w:rPr>
          <w:rFonts w:asciiTheme="minorBidi" w:hAnsiTheme="minorBidi"/>
          <w:sz w:val="24"/>
          <w:szCs w:val="24"/>
        </w:rPr>
        <w:t>essiah.</w:t>
      </w:r>
      <w:r w:rsidRPr="00C32F90">
        <w:rPr>
          <w:rStyle w:val="a5"/>
          <w:rFonts w:asciiTheme="minorBidi" w:hAnsiTheme="minorBidi"/>
          <w:sz w:val="24"/>
          <w:szCs w:val="24"/>
        </w:rPr>
        <w:footnoteReference w:id="1"/>
      </w:r>
    </w:p>
    <w:p w14:paraId="2FB53F63" w14:textId="77777777" w:rsidR="00603797" w:rsidRPr="00C32F90" w:rsidRDefault="00603797" w:rsidP="00724E6B">
      <w:pPr>
        <w:spacing w:after="0" w:line="240" w:lineRule="auto"/>
        <w:ind w:left="720"/>
        <w:jc w:val="both"/>
        <w:rPr>
          <w:rFonts w:asciiTheme="minorBidi" w:hAnsiTheme="minorBidi"/>
          <w:sz w:val="24"/>
          <w:szCs w:val="24"/>
        </w:rPr>
      </w:pPr>
    </w:p>
    <w:p w14:paraId="574D90DB" w14:textId="51B9590C"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The Rambam does not criticize the rabbis of the Bar Kokhba period; rather</w:t>
      </w:r>
      <w:r w:rsidR="008F62B3">
        <w:rPr>
          <w:rFonts w:asciiTheme="minorBidi" w:hAnsiTheme="minorBidi"/>
          <w:sz w:val="24"/>
          <w:szCs w:val="24"/>
        </w:rPr>
        <w:t>,</w:t>
      </w:r>
      <w:r w:rsidRPr="00C32F90">
        <w:rPr>
          <w:rFonts w:asciiTheme="minorBidi" w:hAnsiTheme="minorBidi"/>
          <w:sz w:val="24"/>
          <w:szCs w:val="24"/>
        </w:rPr>
        <w:t xml:space="preserve"> he seems to legitimize their beliefs and even proves from this historic saga the following:</w:t>
      </w:r>
    </w:p>
    <w:p w14:paraId="55BAFDDF" w14:textId="77777777" w:rsidR="00603797" w:rsidRPr="00C32F90" w:rsidRDefault="00603797" w:rsidP="00724E6B">
      <w:pPr>
        <w:spacing w:after="0" w:line="240" w:lineRule="auto"/>
        <w:jc w:val="both"/>
        <w:rPr>
          <w:rFonts w:asciiTheme="minorBidi" w:hAnsiTheme="minorBidi"/>
          <w:sz w:val="24"/>
          <w:szCs w:val="24"/>
        </w:rPr>
      </w:pPr>
    </w:p>
    <w:p w14:paraId="01AA2577" w14:textId="6AEAEDE9" w:rsidR="00603797" w:rsidRPr="00C32F90" w:rsidRDefault="00603797"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 xml:space="preserve">One should not presume that the </w:t>
      </w:r>
      <w:r w:rsidR="008F62B3">
        <w:rPr>
          <w:rFonts w:asciiTheme="minorBidi" w:hAnsiTheme="minorBidi"/>
          <w:sz w:val="24"/>
          <w:szCs w:val="24"/>
        </w:rPr>
        <w:t>m</w:t>
      </w:r>
      <w:r w:rsidRPr="00C32F90">
        <w:rPr>
          <w:rFonts w:asciiTheme="minorBidi" w:hAnsiTheme="minorBidi"/>
          <w:sz w:val="24"/>
          <w:szCs w:val="24"/>
        </w:rPr>
        <w:t>essianic king must work miracles and wonders, bring about new phenomena in the world, resurrect the dead, or perform other similar deeds. This is definitely not true…</w:t>
      </w:r>
      <w:r w:rsidRPr="00C32F90">
        <w:rPr>
          <w:rFonts w:asciiTheme="minorBidi" w:hAnsiTheme="minorBidi"/>
          <w:sz w:val="24"/>
          <w:szCs w:val="24"/>
          <w:vertAlign w:val="superscript"/>
        </w:rPr>
        <w:footnoteReference w:id="2"/>
      </w:r>
    </w:p>
    <w:p w14:paraId="776BE459" w14:textId="77777777" w:rsidR="00603797" w:rsidRPr="00C32F90" w:rsidRDefault="00603797" w:rsidP="00724E6B">
      <w:pPr>
        <w:spacing w:after="0" w:line="240" w:lineRule="auto"/>
        <w:ind w:left="720"/>
        <w:jc w:val="both"/>
        <w:rPr>
          <w:rFonts w:asciiTheme="minorBidi" w:hAnsiTheme="minorBidi"/>
          <w:sz w:val="24"/>
          <w:szCs w:val="24"/>
        </w:rPr>
      </w:pPr>
    </w:p>
    <w:p w14:paraId="01242B4A" w14:textId="77777777"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 xml:space="preserve">Was the belief of thousands of Jews and leading rabbis in Shabbetai Tzvi similarly legitimate? </w:t>
      </w:r>
    </w:p>
    <w:p w14:paraId="639D65C3" w14:textId="77777777" w:rsidR="00603797" w:rsidRPr="00C32F90" w:rsidRDefault="00603797" w:rsidP="00724E6B">
      <w:pPr>
        <w:spacing w:after="0" w:line="240" w:lineRule="auto"/>
        <w:jc w:val="both"/>
        <w:rPr>
          <w:rFonts w:asciiTheme="minorBidi" w:hAnsiTheme="minorBidi"/>
          <w:sz w:val="24"/>
          <w:szCs w:val="24"/>
        </w:rPr>
      </w:pPr>
    </w:p>
    <w:p w14:paraId="2855C64E" w14:textId="0FEEAED4" w:rsidR="00603797" w:rsidRPr="00C32F90" w:rsidRDefault="009D7C66" w:rsidP="00724E6B">
      <w:pPr>
        <w:spacing w:after="0" w:line="240" w:lineRule="auto"/>
        <w:jc w:val="both"/>
        <w:rPr>
          <w:rFonts w:asciiTheme="minorBidi" w:hAnsiTheme="minorBidi"/>
          <w:sz w:val="24"/>
          <w:szCs w:val="24"/>
        </w:rPr>
      </w:pPr>
      <w:r>
        <w:rPr>
          <w:rFonts w:asciiTheme="minorBidi" w:hAnsiTheme="minorBidi"/>
          <w:sz w:val="24"/>
          <w:szCs w:val="24"/>
        </w:rPr>
        <w:t>Rav Ya</w:t>
      </w:r>
      <w:bookmarkStart w:id="0" w:name="_GoBack"/>
      <w:bookmarkEnd w:id="0"/>
      <w:r w:rsidR="00603797" w:rsidRPr="00C32F90">
        <w:rPr>
          <w:rFonts w:asciiTheme="minorBidi" w:hAnsiTheme="minorBidi"/>
          <w:sz w:val="24"/>
          <w:szCs w:val="24"/>
        </w:rPr>
        <w:t>akov Emden categorizes the different groups of false messiahs up to his time. He differentiates between Bar Kokhba and Shabbetai Tzvi.</w:t>
      </w:r>
      <w:r w:rsidR="00603797" w:rsidRPr="00C32F90">
        <w:rPr>
          <w:rStyle w:val="a5"/>
          <w:rFonts w:asciiTheme="minorBidi" w:hAnsiTheme="minorBidi"/>
          <w:sz w:val="24"/>
          <w:szCs w:val="24"/>
        </w:rPr>
        <w:footnoteReference w:id="3"/>
      </w:r>
      <w:r w:rsidR="00603797" w:rsidRPr="00C32F90">
        <w:rPr>
          <w:rFonts w:asciiTheme="minorBidi" w:hAnsiTheme="minorBidi"/>
          <w:sz w:val="24"/>
          <w:szCs w:val="24"/>
        </w:rPr>
        <w:t xml:space="preserve"> While Bar Kokhba’s intentions were good and he did not contradict the Torah and its laws, Shabbetai Tzvi and his followers were corrupt</w:t>
      </w:r>
      <w:r w:rsidR="008F62B3">
        <w:rPr>
          <w:rFonts w:asciiTheme="minorBidi" w:hAnsiTheme="minorBidi"/>
          <w:sz w:val="24"/>
          <w:szCs w:val="24"/>
        </w:rPr>
        <w:t>ed by</w:t>
      </w:r>
      <w:r w:rsidR="00603797" w:rsidRPr="00C32F90">
        <w:rPr>
          <w:rFonts w:asciiTheme="minorBidi" w:hAnsiTheme="minorBidi"/>
          <w:sz w:val="24"/>
          <w:szCs w:val="24"/>
        </w:rPr>
        <w:t xml:space="preserve"> sin and led the people astray.</w:t>
      </w:r>
    </w:p>
    <w:p w14:paraId="7DA562D1" w14:textId="77777777" w:rsidR="00603797" w:rsidRPr="00C32F90" w:rsidRDefault="00603797" w:rsidP="00724E6B">
      <w:pPr>
        <w:spacing w:after="0" w:line="240" w:lineRule="auto"/>
        <w:jc w:val="both"/>
        <w:rPr>
          <w:rFonts w:asciiTheme="minorBidi" w:hAnsiTheme="minorBidi"/>
          <w:sz w:val="24"/>
          <w:szCs w:val="24"/>
          <w:rtl/>
        </w:rPr>
      </w:pPr>
    </w:p>
    <w:p w14:paraId="4CCCECE0" w14:textId="4DF536A2" w:rsidR="00603797" w:rsidRPr="00C32F90" w:rsidRDefault="008F62B3" w:rsidP="00724E6B">
      <w:pPr>
        <w:spacing w:after="0" w:line="240" w:lineRule="auto"/>
        <w:jc w:val="both"/>
        <w:rPr>
          <w:rFonts w:asciiTheme="minorBidi" w:hAnsiTheme="minorBidi"/>
          <w:sz w:val="24"/>
          <w:szCs w:val="24"/>
        </w:rPr>
      </w:pPr>
      <w:r>
        <w:rPr>
          <w:rFonts w:asciiTheme="minorBidi" w:hAnsiTheme="minorBidi" w:hint="cs"/>
          <w:sz w:val="24"/>
          <w:szCs w:val="24"/>
        </w:rPr>
        <w:t>S</w:t>
      </w:r>
      <w:r>
        <w:rPr>
          <w:rFonts w:asciiTheme="minorBidi" w:hAnsiTheme="minorBidi"/>
          <w:sz w:val="24"/>
          <w:szCs w:val="24"/>
        </w:rPr>
        <w:t>till,</w:t>
      </w:r>
      <w:r w:rsidR="00603797" w:rsidRPr="00C32F90">
        <w:rPr>
          <w:rFonts w:asciiTheme="minorBidi" w:hAnsiTheme="minorBidi"/>
          <w:sz w:val="24"/>
          <w:szCs w:val="24"/>
        </w:rPr>
        <w:t xml:space="preserve"> is the belief in the coming of the Messiah a belief accepted by all?</w:t>
      </w:r>
      <w:r w:rsidR="00603797" w:rsidRPr="00C32F90">
        <w:rPr>
          <w:rStyle w:val="a5"/>
          <w:rFonts w:asciiTheme="minorBidi" w:hAnsiTheme="minorBidi"/>
          <w:sz w:val="24"/>
          <w:szCs w:val="24"/>
        </w:rPr>
        <w:footnoteReference w:id="4"/>
      </w:r>
    </w:p>
    <w:p w14:paraId="6CA83E70" w14:textId="77777777" w:rsidR="00603797" w:rsidRPr="00C32F90" w:rsidRDefault="00603797" w:rsidP="00724E6B">
      <w:pPr>
        <w:spacing w:after="0" w:line="240" w:lineRule="auto"/>
        <w:jc w:val="both"/>
        <w:rPr>
          <w:rFonts w:asciiTheme="minorBidi" w:hAnsiTheme="minorBidi"/>
          <w:sz w:val="24"/>
          <w:szCs w:val="24"/>
        </w:rPr>
      </w:pPr>
    </w:p>
    <w:p w14:paraId="0D705291" w14:textId="77777777" w:rsidR="00603797" w:rsidRPr="00C32F90" w:rsidRDefault="00603797" w:rsidP="00724E6B">
      <w:pPr>
        <w:spacing w:after="0" w:line="240" w:lineRule="auto"/>
        <w:jc w:val="both"/>
        <w:rPr>
          <w:rFonts w:asciiTheme="minorBidi" w:hAnsiTheme="minorBidi"/>
          <w:sz w:val="24"/>
          <w:szCs w:val="24"/>
        </w:rPr>
      </w:pPr>
    </w:p>
    <w:p w14:paraId="291C2C2A" w14:textId="77777777" w:rsidR="00603797" w:rsidRPr="00C32F90" w:rsidRDefault="00603797" w:rsidP="00724E6B">
      <w:pPr>
        <w:spacing w:after="0" w:line="240" w:lineRule="auto"/>
        <w:jc w:val="both"/>
        <w:rPr>
          <w:rFonts w:asciiTheme="minorBidi" w:hAnsiTheme="minorBidi"/>
          <w:b/>
          <w:bCs/>
          <w:i/>
          <w:iCs/>
          <w:sz w:val="24"/>
          <w:szCs w:val="24"/>
        </w:rPr>
      </w:pPr>
      <w:r w:rsidRPr="00C32F90">
        <w:rPr>
          <w:rFonts w:asciiTheme="minorBidi" w:hAnsiTheme="minorBidi"/>
          <w:b/>
          <w:bCs/>
          <w:i/>
          <w:iCs/>
          <w:sz w:val="24"/>
          <w:szCs w:val="24"/>
        </w:rPr>
        <w:lastRenderedPageBreak/>
        <w:t>Ani Ma'amin</w:t>
      </w:r>
    </w:p>
    <w:p w14:paraId="38D71688" w14:textId="77777777" w:rsidR="00603797" w:rsidRPr="00C32F90" w:rsidRDefault="00603797" w:rsidP="00724E6B">
      <w:pPr>
        <w:spacing w:after="0" w:line="240" w:lineRule="auto"/>
        <w:jc w:val="both"/>
        <w:rPr>
          <w:rFonts w:asciiTheme="minorBidi" w:hAnsiTheme="minorBidi"/>
          <w:sz w:val="24"/>
          <w:szCs w:val="24"/>
        </w:rPr>
      </w:pPr>
    </w:p>
    <w:p w14:paraId="2E883FFD" w14:textId="533DB2C7"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The Rambam created a list of principles of faith.</w:t>
      </w:r>
      <w:r w:rsidRPr="00C32F90">
        <w:rPr>
          <w:rStyle w:val="a5"/>
          <w:rFonts w:asciiTheme="minorBidi" w:hAnsiTheme="minorBidi"/>
          <w:sz w:val="24"/>
          <w:szCs w:val="24"/>
        </w:rPr>
        <w:footnoteReference w:id="5"/>
      </w:r>
      <w:r w:rsidRPr="00C32F90">
        <w:rPr>
          <w:rFonts w:asciiTheme="minorBidi" w:hAnsiTheme="minorBidi"/>
          <w:sz w:val="24"/>
          <w:szCs w:val="24"/>
        </w:rPr>
        <w:t xml:space="preserve"> The list has been recapitulated in popular form, from the short prose list of </w:t>
      </w:r>
      <w:r w:rsidRPr="00C32F90">
        <w:rPr>
          <w:rFonts w:asciiTheme="minorBidi" w:hAnsiTheme="minorBidi"/>
          <w:i/>
          <w:iCs/>
          <w:sz w:val="24"/>
          <w:szCs w:val="24"/>
        </w:rPr>
        <w:t>Ani Ma’amin</w:t>
      </w:r>
      <w:r w:rsidRPr="00C32F90">
        <w:rPr>
          <w:rFonts w:asciiTheme="minorBidi" w:hAnsiTheme="minorBidi"/>
          <w:sz w:val="24"/>
          <w:szCs w:val="24"/>
        </w:rPr>
        <w:t xml:space="preserve"> to the famous poem of </w:t>
      </w:r>
      <w:r w:rsidRPr="00C32F90">
        <w:rPr>
          <w:rFonts w:asciiTheme="minorBidi" w:hAnsiTheme="minorBidi"/>
          <w:i/>
          <w:iCs/>
          <w:sz w:val="24"/>
          <w:szCs w:val="24"/>
        </w:rPr>
        <w:t>Yigdal</w:t>
      </w:r>
      <w:r w:rsidRPr="00C32F90">
        <w:rPr>
          <w:rFonts w:asciiTheme="minorBidi" w:hAnsiTheme="minorBidi"/>
          <w:sz w:val="24"/>
          <w:szCs w:val="24"/>
        </w:rPr>
        <w:t>, both found in standard prayer-books. The Rambam holds that anyone who does not believe in any of the thirteen principles of his doctrine is a heretic and does not have a place in the World to Come.</w:t>
      </w:r>
      <w:r w:rsidRPr="00C32F90">
        <w:rPr>
          <w:rStyle w:val="a5"/>
          <w:rFonts w:asciiTheme="minorBidi" w:hAnsiTheme="minorBidi"/>
          <w:sz w:val="24"/>
          <w:szCs w:val="24"/>
        </w:rPr>
        <w:footnoteReference w:id="6"/>
      </w:r>
    </w:p>
    <w:p w14:paraId="3C0BABEB" w14:textId="77777777" w:rsidR="00603797" w:rsidRPr="00C32F90" w:rsidRDefault="00603797" w:rsidP="00724E6B">
      <w:pPr>
        <w:spacing w:after="0" w:line="240" w:lineRule="auto"/>
        <w:jc w:val="both"/>
        <w:rPr>
          <w:rFonts w:asciiTheme="minorBidi" w:hAnsiTheme="minorBidi"/>
          <w:sz w:val="24"/>
          <w:szCs w:val="24"/>
        </w:rPr>
      </w:pPr>
    </w:p>
    <w:p w14:paraId="26CF3C80" w14:textId="77777777" w:rsidR="00603797" w:rsidRPr="00C32F90" w:rsidRDefault="00603797" w:rsidP="00724E6B">
      <w:pPr>
        <w:spacing w:after="0" w:line="240" w:lineRule="auto"/>
        <w:jc w:val="both"/>
        <w:rPr>
          <w:rFonts w:asciiTheme="minorBidi" w:hAnsiTheme="minorBidi"/>
          <w:sz w:val="24"/>
          <w:szCs w:val="24"/>
          <w:rtl/>
        </w:rPr>
      </w:pPr>
      <w:r w:rsidRPr="00C32F90">
        <w:rPr>
          <w:rFonts w:asciiTheme="minorBidi" w:hAnsiTheme="minorBidi"/>
          <w:sz w:val="24"/>
          <w:szCs w:val="24"/>
        </w:rPr>
        <w:t>The penultimate principle reads as follows:</w:t>
      </w:r>
    </w:p>
    <w:p w14:paraId="7750C414" w14:textId="77777777" w:rsidR="00603797" w:rsidRPr="00C32F90" w:rsidRDefault="00603797" w:rsidP="00724E6B">
      <w:pPr>
        <w:spacing w:after="0" w:line="240" w:lineRule="auto"/>
        <w:jc w:val="both"/>
        <w:rPr>
          <w:rFonts w:asciiTheme="minorBidi" w:hAnsiTheme="minorBidi"/>
          <w:sz w:val="24"/>
          <w:szCs w:val="24"/>
        </w:rPr>
      </w:pPr>
    </w:p>
    <w:p w14:paraId="707F1B57" w14:textId="77777777" w:rsidR="00603797" w:rsidRPr="00C32F90" w:rsidRDefault="00603797"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The twelfth principle concerns the Messianic Era. One must b</w:t>
      </w:r>
      <w:r w:rsidRPr="00C32F90">
        <w:rPr>
          <w:rFonts w:asciiTheme="minorBidi" w:hAnsiTheme="minorBidi"/>
          <w:sz w:val="24"/>
          <w:szCs w:val="24"/>
          <w:shd w:val="clear" w:color="auto" w:fill="FFFFFF"/>
        </w:rPr>
        <w:t>elieve and affirm that the Messiah will come. One should not think he is detained. [Rather,] "If he should tarry, await him" (</w:t>
      </w:r>
      <w:r w:rsidRPr="00C32F90">
        <w:rPr>
          <w:rFonts w:asciiTheme="minorBidi" w:hAnsiTheme="minorBidi"/>
          <w:i/>
          <w:iCs/>
          <w:sz w:val="24"/>
          <w:szCs w:val="24"/>
          <w:shd w:val="clear" w:color="auto" w:fill="FFFFFF"/>
        </w:rPr>
        <w:t>Chavakuk</w:t>
      </w:r>
      <w:r w:rsidRPr="00C32F90">
        <w:rPr>
          <w:rFonts w:asciiTheme="minorBidi" w:hAnsiTheme="minorBidi"/>
          <w:sz w:val="24"/>
          <w:szCs w:val="24"/>
          <w:shd w:val="clear" w:color="auto" w:fill="FFFFFF"/>
        </w:rPr>
        <w:t xml:space="preserve"> 2:3)</w:t>
      </w:r>
      <w:r w:rsidRPr="00C32F90">
        <w:rPr>
          <w:rFonts w:asciiTheme="minorBidi" w:hAnsiTheme="minorBidi"/>
          <w:sz w:val="24"/>
          <w:szCs w:val="24"/>
        </w:rPr>
        <w:t>.</w:t>
      </w:r>
    </w:p>
    <w:p w14:paraId="5748BDFB" w14:textId="77777777" w:rsidR="00603797" w:rsidRPr="00C32F90" w:rsidRDefault="00603797" w:rsidP="00724E6B">
      <w:pPr>
        <w:spacing w:after="0" w:line="240" w:lineRule="auto"/>
        <w:ind w:left="720"/>
        <w:jc w:val="both"/>
        <w:rPr>
          <w:rFonts w:asciiTheme="minorBidi" w:hAnsiTheme="minorBidi"/>
          <w:sz w:val="24"/>
          <w:szCs w:val="24"/>
        </w:rPr>
      </w:pPr>
    </w:p>
    <w:p w14:paraId="1CAD3D3F" w14:textId="77777777"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 xml:space="preserve">However, there seems to be a disagreement on this matter. The Gemara records the opinion of a Rabbi Hillel: </w:t>
      </w:r>
    </w:p>
    <w:p w14:paraId="3D13656A" w14:textId="77777777" w:rsidR="00603797" w:rsidRPr="00C32F90" w:rsidRDefault="00603797" w:rsidP="00724E6B">
      <w:pPr>
        <w:spacing w:after="0" w:line="240" w:lineRule="auto"/>
        <w:jc w:val="both"/>
        <w:rPr>
          <w:rFonts w:asciiTheme="minorBidi" w:hAnsiTheme="minorBidi"/>
          <w:sz w:val="24"/>
          <w:szCs w:val="24"/>
        </w:rPr>
      </w:pPr>
    </w:p>
    <w:p w14:paraId="2C2670F2" w14:textId="77777777" w:rsidR="00603797" w:rsidRPr="00C32F90" w:rsidRDefault="00603797"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There will be no further Messiah for Israel, since they have already enjoyed him during the reign of Chizkiya.</w:t>
      </w:r>
      <w:r w:rsidRPr="00C32F90">
        <w:rPr>
          <w:rStyle w:val="a5"/>
          <w:rFonts w:asciiTheme="minorBidi" w:hAnsiTheme="minorBidi"/>
          <w:sz w:val="24"/>
          <w:szCs w:val="24"/>
        </w:rPr>
        <w:footnoteReference w:id="7"/>
      </w:r>
    </w:p>
    <w:p w14:paraId="59C7BACC" w14:textId="77777777" w:rsidR="00603797" w:rsidRPr="00C32F90" w:rsidRDefault="00603797" w:rsidP="00724E6B">
      <w:pPr>
        <w:spacing w:after="0" w:line="240" w:lineRule="auto"/>
        <w:ind w:left="720"/>
        <w:jc w:val="both"/>
        <w:rPr>
          <w:rFonts w:asciiTheme="minorBidi" w:hAnsiTheme="minorBidi"/>
          <w:sz w:val="24"/>
          <w:szCs w:val="24"/>
        </w:rPr>
      </w:pPr>
    </w:p>
    <w:p w14:paraId="5E55F781" w14:textId="1940614F"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What is the meaning of this opinion? Rav Menachem Mendel Kasher (1895–1983), author of </w:t>
      </w:r>
      <w:r w:rsidRPr="00C32F90">
        <w:rPr>
          <w:rFonts w:asciiTheme="minorBidi" w:hAnsiTheme="minorBidi"/>
          <w:i/>
          <w:iCs/>
          <w:sz w:val="24"/>
          <w:szCs w:val="24"/>
        </w:rPr>
        <w:t>Torah Sheleima,</w:t>
      </w:r>
      <w:r w:rsidRPr="00C32F90">
        <w:rPr>
          <w:rFonts w:asciiTheme="minorBidi" w:hAnsiTheme="minorBidi"/>
          <w:sz w:val="24"/>
          <w:szCs w:val="24"/>
        </w:rPr>
        <w:t xml:space="preserve"> wrote an introduction to </w:t>
      </w:r>
      <w:r w:rsidRPr="00C32F90">
        <w:rPr>
          <w:rFonts w:asciiTheme="minorBidi" w:hAnsiTheme="minorBidi"/>
          <w:i/>
          <w:iCs/>
          <w:sz w:val="24"/>
          <w:szCs w:val="24"/>
        </w:rPr>
        <w:t>Kol Ha-tor</w:t>
      </w:r>
      <w:r w:rsidRPr="00C32F90">
        <w:rPr>
          <w:rFonts w:asciiTheme="minorBidi" w:hAnsiTheme="minorBidi"/>
          <w:sz w:val="24"/>
          <w:szCs w:val="24"/>
        </w:rPr>
        <w:t>, by Rav </w:t>
      </w:r>
      <w:hyperlink r:id="rId8" w:tooltip="Hillel Rivlin" w:history="1">
        <w:r w:rsidRPr="00C32F90">
          <w:rPr>
            <w:rStyle w:val="Hyperlink"/>
            <w:rFonts w:asciiTheme="minorBidi" w:hAnsiTheme="minorBidi"/>
            <w:color w:val="auto"/>
            <w:sz w:val="24"/>
            <w:szCs w:val="24"/>
            <w:u w:val="none"/>
          </w:rPr>
          <w:t>Hillel Rivlin</w:t>
        </w:r>
      </w:hyperlink>
      <w:r w:rsidRPr="00C32F90">
        <w:rPr>
          <w:rFonts w:asciiTheme="minorBidi" w:hAnsiTheme="minorBidi"/>
          <w:sz w:val="24"/>
          <w:szCs w:val="24"/>
        </w:rPr>
        <w:t xml:space="preserve"> of </w:t>
      </w:r>
      <w:hyperlink r:id="rId9" w:tooltip="Shklov" w:history="1">
        <w:r w:rsidRPr="00C32F90">
          <w:rPr>
            <w:rStyle w:val="Hyperlink"/>
            <w:rFonts w:asciiTheme="minorBidi" w:hAnsiTheme="minorBidi"/>
            <w:color w:val="auto"/>
            <w:sz w:val="24"/>
            <w:szCs w:val="24"/>
            <w:u w:val="none"/>
          </w:rPr>
          <w:t>Shklov</w:t>
        </w:r>
      </w:hyperlink>
      <w:r w:rsidRPr="00C32F90">
        <w:rPr>
          <w:rFonts w:asciiTheme="minorBidi" w:hAnsiTheme="minorBidi"/>
          <w:sz w:val="24"/>
          <w:szCs w:val="24"/>
        </w:rPr>
        <w:t>, a student of the </w:t>
      </w:r>
      <w:hyperlink r:id="rId10" w:tooltip="Vilna Gaon" w:history="1">
        <w:r w:rsidRPr="00C32F90">
          <w:rPr>
            <w:rStyle w:val="Hyperlink"/>
            <w:rFonts w:asciiTheme="minorBidi" w:hAnsiTheme="minorBidi"/>
            <w:color w:val="auto"/>
            <w:sz w:val="24"/>
            <w:szCs w:val="24"/>
            <w:u w:val="none"/>
          </w:rPr>
          <w:t>Vilna Gaon</w:t>
        </w:r>
      </w:hyperlink>
      <w:r w:rsidRPr="00C32F90">
        <w:rPr>
          <w:rFonts w:asciiTheme="minorBidi" w:hAnsiTheme="minorBidi"/>
          <w:sz w:val="24"/>
          <w:szCs w:val="24"/>
        </w:rPr>
        <w:t xml:space="preserve">. In this book </w:t>
      </w:r>
      <w:r w:rsidRPr="00C32F90">
        <w:rPr>
          <w:rFonts w:asciiTheme="minorBidi" w:hAnsiTheme="minorBidi"/>
          <w:i/>
          <w:iCs/>
          <w:sz w:val="24"/>
          <w:szCs w:val="24"/>
        </w:rPr>
        <w:t xml:space="preserve">Ha-tekufa Ha-gedola </w:t>
      </w:r>
      <w:r w:rsidRPr="00C32F90">
        <w:rPr>
          <w:rFonts w:asciiTheme="minorBidi" w:hAnsiTheme="minorBidi"/>
          <w:sz w:val="24"/>
          <w:szCs w:val="24"/>
        </w:rPr>
        <w:t xml:space="preserve">(pp.130-140), he sums up ten explanations on the above opinion. Amongst others, he quotes Rashi and the Maharal who understand that Rabbi Hillel is suggesting that, in the future, God will redeem His people without using an emissary. </w:t>
      </w:r>
    </w:p>
    <w:p w14:paraId="55E1DCC1" w14:textId="54DEB5C6" w:rsidR="004D1911" w:rsidRPr="00C32F90" w:rsidRDefault="004D1911" w:rsidP="00724E6B">
      <w:pPr>
        <w:spacing w:after="0" w:line="240" w:lineRule="auto"/>
        <w:jc w:val="both"/>
        <w:rPr>
          <w:rFonts w:asciiTheme="minorBidi" w:hAnsiTheme="minorBidi"/>
          <w:sz w:val="24"/>
          <w:szCs w:val="24"/>
        </w:rPr>
      </w:pPr>
    </w:p>
    <w:p w14:paraId="0A414AAB" w14:textId="1ED96CD2" w:rsidR="00B55340" w:rsidRPr="00C32F90" w:rsidRDefault="004D1911" w:rsidP="00724E6B">
      <w:pPr>
        <w:spacing w:after="0" w:line="240" w:lineRule="auto"/>
        <w:jc w:val="both"/>
        <w:rPr>
          <w:rFonts w:asciiTheme="minorBidi" w:hAnsiTheme="minorBidi"/>
          <w:sz w:val="24"/>
          <w:szCs w:val="24"/>
        </w:rPr>
      </w:pPr>
      <w:r w:rsidRPr="00C32F90">
        <w:rPr>
          <w:rFonts w:asciiTheme="minorBidi" w:hAnsiTheme="minorBidi"/>
          <w:sz w:val="24"/>
          <w:szCs w:val="24"/>
        </w:rPr>
        <w:t xml:space="preserve">A similar opinion is mentioned in </w:t>
      </w:r>
      <w:r w:rsidR="00B55340" w:rsidRPr="00C32F90">
        <w:rPr>
          <w:rFonts w:asciiTheme="minorBidi" w:hAnsiTheme="minorBidi"/>
          <w:sz w:val="24"/>
          <w:szCs w:val="24"/>
        </w:rPr>
        <w:t xml:space="preserve">the </w:t>
      </w:r>
      <w:r w:rsidRPr="00724E6B">
        <w:rPr>
          <w:rFonts w:asciiTheme="minorBidi" w:hAnsiTheme="minorBidi"/>
          <w:i/>
          <w:iCs/>
          <w:sz w:val="24"/>
          <w:szCs w:val="24"/>
        </w:rPr>
        <w:t>Haggada</w:t>
      </w:r>
      <w:r w:rsidRPr="00C32F90">
        <w:rPr>
          <w:rFonts w:asciiTheme="minorBidi" w:hAnsiTheme="minorBidi"/>
          <w:sz w:val="24"/>
          <w:szCs w:val="24"/>
        </w:rPr>
        <w:t xml:space="preserve"> of Pesach</w:t>
      </w:r>
      <w:r w:rsidR="003550BF" w:rsidRPr="00C32F90">
        <w:rPr>
          <w:rFonts w:asciiTheme="minorBidi" w:hAnsiTheme="minorBidi"/>
          <w:sz w:val="24"/>
          <w:szCs w:val="24"/>
        </w:rPr>
        <w:t xml:space="preserve">. </w:t>
      </w:r>
      <w:r w:rsidR="004B4FCE">
        <w:rPr>
          <w:rFonts w:asciiTheme="minorBidi" w:hAnsiTheme="minorBidi"/>
          <w:sz w:val="24"/>
          <w:szCs w:val="24"/>
        </w:rPr>
        <w:t>Before the Exodus, God declares</w:t>
      </w:r>
      <w:r w:rsidR="00B55340" w:rsidRPr="00C32F90">
        <w:rPr>
          <w:rFonts w:asciiTheme="minorBidi" w:hAnsiTheme="minorBidi"/>
          <w:sz w:val="24"/>
          <w:szCs w:val="24"/>
        </w:rPr>
        <w:t>:</w:t>
      </w:r>
    </w:p>
    <w:p w14:paraId="119BD594" w14:textId="77777777" w:rsidR="00B55340" w:rsidRPr="00C32F90" w:rsidRDefault="00B55340" w:rsidP="00724E6B">
      <w:pPr>
        <w:spacing w:after="0" w:line="240" w:lineRule="auto"/>
        <w:jc w:val="both"/>
        <w:rPr>
          <w:rFonts w:asciiTheme="minorBidi" w:hAnsiTheme="minorBidi"/>
          <w:sz w:val="24"/>
          <w:szCs w:val="24"/>
        </w:rPr>
      </w:pPr>
    </w:p>
    <w:p w14:paraId="438FA655" w14:textId="16307C08" w:rsidR="00B55340" w:rsidRPr="00C32F90" w:rsidRDefault="00B55340" w:rsidP="00724E6B">
      <w:pPr>
        <w:spacing w:after="0" w:line="240" w:lineRule="auto"/>
        <w:ind w:left="720"/>
        <w:jc w:val="both"/>
        <w:rPr>
          <w:rFonts w:asciiTheme="minorBidi" w:hAnsiTheme="minorBidi"/>
          <w:sz w:val="24"/>
          <w:szCs w:val="24"/>
        </w:rPr>
      </w:pPr>
      <w:r w:rsidRPr="00C32F90">
        <w:rPr>
          <w:rFonts w:asciiTheme="minorBidi" w:hAnsiTheme="minorBidi"/>
          <w:b/>
          <w:bCs/>
          <w:sz w:val="24"/>
          <w:szCs w:val="24"/>
        </w:rPr>
        <w:t>I</w:t>
      </w:r>
      <w:r w:rsidRPr="00C32F90">
        <w:rPr>
          <w:rFonts w:asciiTheme="minorBidi" w:hAnsiTheme="minorBidi"/>
          <w:sz w:val="24"/>
          <w:szCs w:val="24"/>
        </w:rPr>
        <w:t xml:space="preserve"> will pass through the land of Egypt on this night, and </w:t>
      </w:r>
      <w:r w:rsidRPr="00C32F90">
        <w:rPr>
          <w:rFonts w:asciiTheme="minorBidi" w:hAnsiTheme="minorBidi"/>
          <w:b/>
          <w:bCs/>
          <w:sz w:val="24"/>
          <w:szCs w:val="24"/>
        </w:rPr>
        <w:t>I</w:t>
      </w:r>
      <w:r w:rsidRPr="00C32F90">
        <w:rPr>
          <w:rFonts w:asciiTheme="minorBidi" w:hAnsiTheme="minorBidi"/>
          <w:sz w:val="24"/>
          <w:szCs w:val="24"/>
        </w:rPr>
        <w:t xml:space="preserve"> will smite every firstborn in the land of Egypt, both man and beast, and upon all the gods of Egypt will </w:t>
      </w:r>
      <w:r w:rsidRPr="00724E6B">
        <w:rPr>
          <w:rFonts w:asciiTheme="minorBidi" w:hAnsiTheme="minorBidi"/>
          <w:b/>
          <w:bCs/>
          <w:sz w:val="24"/>
          <w:szCs w:val="24"/>
        </w:rPr>
        <w:t>I</w:t>
      </w:r>
      <w:r w:rsidRPr="00C32F90">
        <w:rPr>
          <w:rFonts w:asciiTheme="minorBidi" w:hAnsiTheme="minorBidi"/>
          <w:sz w:val="24"/>
          <w:szCs w:val="24"/>
        </w:rPr>
        <w:t xml:space="preserve"> wreak judgments</w:t>
      </w:r>
      <w:r w:rsidR="004B4FCE">
        <w:rPr>
          <w:rFonts w:asciiTheme="minorBidi" w:hAnsiTheme="minorBidi"/>
          <w:sz w:val="24"/>
          <w:szCs w:val="24"/>
        </w:rPr>
        <w:t>,</w:t>
      </w:r>
      <w:r w:rsidRPr="00C32F90">
        <w:rPr>
          <w:rFonts w:asciiTheme="minorBidi" w:hAnsiTheme="minorBidi"/>
          <w:sz w:val="24"/>
          <w:szCs w:val="24"/>
        </w:rPr>
        <w:t xml:space="preserve"> </w:t>
      </w:r>
      <w:r w:rsidRPr="00C32F90">
        <w:rPr>
          <w:rFonts w:asciiTheme="minorBidi" w:hAnsiTheme="minorBidi"/>
          <w:b/>
          <w:bCs/>
          <w:sz w:val="24"/>
          <w:szCs w:val="24"/>
        </w:rPr>
        <w:t xml:space="preserve">I </w:t>
      </w:r>
      <w:r w:rsidR="004B4FCE">
        <w:rPr>
          <w:rFonts w:asciiTheme="minorBidi" w:hAnsiTheme="minorBidi"/>
          <w:b/>
          <w:bCs/>
          <w:sz w:val="24"/>
          <w:szCs w:val="24"/>
        </w:rPr>
        <w:t xml:space="preserve">am </w:t>
      </w:r>
      <w:r w:rsidRPr="00C32F90">
        <w:rPr>
          <w:rFonts w:asciiTheme="minorBidi" w:hAnsiTheme="minorBidi"/>
          <w:b/>
          <w:bCs/>
          <w:sz w:val="24"/>
          <w:szCs w:val="24"/>
        </w:rPr>
        <w:t>the Lord</w:t>
      </w:r>
      <w:r w:rsidR="004B4FCE">
        <w:rPr>
          <w:rFonts w:asciiTheme="minorBidi" w:hAnsiTheme="minorBidi"/>
          <w:b/>
          <w:bCs/>
          <w:sz w:val="24"/>
          <w:szCs w:val="24"/>
        </w:rPr>
        <w:t>.</w:t>
      </w:r>
      <w:r w:rsidR="003550BF" w:rsidRPr="00C32F90">
        <w:rPr>
          <w:rStyle w:val="a5"/>
          <w:rFonts w:asciiTheme="minorBidi" w:hAnsiTheme="minorBidi"/>
          <w:b/>
          <w:bCs/>
          <w:sz w:val="24"/>
          <w:szCs w:val="24"/>
        </w:rPr>
        <w:footnoteReference w:id="8"/>
      </w:r>
    </w:p>
    <w:p w14:paraId="225A9CD2" w14:textId="77777777" w:rsidR="00B55340" w:rsidRPr="00C32F90" w:rsidRDefault="00B55340" w:rsidP="00724E6B">
      <w:pPr>
        <w:spacing w:after="0" w:line="240" w:lineRule="auto"/>
        <w:jc w:val="both"/>
        <w:rPr>
          <w:rFonts w:asciiTheme="minorBidi" w:hAnsiTheme="minorBidi"/>
          <w:sz w:val="24"/>
          <w:szCs w:val="24"/>
        </w:rPr>
      </w:pPr>
    </w:p>
    <w:p w14:paraId="550EE32F" w14:textId="0BFD2860" w:rsidR="004B4FCE" w:rsidRDefault="00B55340" w:rsidP="00724E6B">
      <w:pPr>
        <w:spacing w:after="0" w:line="240" w:lineRule="auto"/>
        <w:jc w:val="both"/>
        <w:rPr>
          <w:rFonts w:asciiTheme="minorBidi" w:hAnsiTheme="minorBidi"/>
          <w:sz w:val="24"/>
          <w:szCs w:val="24"/>
        </w:rPr>
      </w:pPr>
      <w:r w:rsidRPr="00C32F90">
        <w:rPr>
          <w:rFonts w:asciiTheme="minorBidi" w:hAnsiTheme="minorBidi"/>
          <w:sz w:val="24"/>
          <w:szCs w:val="24"/>
        </w:rPr>
        <w:t>The Haggada</w:t>
      </w:r>
      <w:r w:rsidR="004B4FCE">
        <w:rPr>
          <w:rFonts w:asciiTheme="minorBidi" w:hAnsiTheme="minorBidi"/>
          <w:sz w:val="24"/>
          <w:szCs w:val="24"/>
        </w:rPr>
        <w:t xml:space="preserve"> expounds this verse in the following way</w:t>
      </w:r>
      <w:r w:rsidRPr="00C32F90">
        <w:rPr>
          <w:rFonts w:asciiTheme="minorBidi" w:hAnsiTheme="minorBidi"/>
          <w:sz w:val="24"/>
          <w:szCs w:val="24"/>
        </w:rPr>
        <w:t>:</w:t>
      </w:r>
    </w:p>
    <w:p w14:paraId="02B2BEF8" w14:textId="0A02A699" w:rsidR="00B55340" w:rsidRPr="00C32F90" w:rsidRDefault="00B55340" w:rsidP="00724E6B">
      <w:pPr>
        <w:spacing w:after="0" w:line="240" w:lineRule="auto"/>
        <w:jc w:val="both"/>
        <w:rPr>
          <w:rFonts w:asciiTheme="minorBidi" w:hAnsiTheme="minorBidi"/>
          <w:sz w:val="24"/>
          <w:szCs w:val="24"/>
        </w:rPr>
      </w:pPr>
      <w:r w:rsidRPr="00C32F90">
        <w:rPr>
          <w:rFonts w:asciiTheme="minorBidi" w:hAnsiTheme="minorBidi"/>
          <w:sz w:val="24"/>
          <w:szCs w:val="24"/>
        </w:rPr>
        <w:t xml:space="preserve"> </w:t>
      </w:r>
    </w:p>
    <w:p w14:paraId="1E7BE672" w14:textId="252F6609" w:rsidR="004B4FCE" w:rsidRPr="00F30318" w:rsidRDefault="004B4FCE" w:rsidP="00724E6B">
      <w:pPr>
        <w:spacing w:after="0" w:line="240" w:lineRule="auto"/>
        <w:ind w:left="720"/>
        <w:jc w:val="both"/>
        <w:rPr>
          <w:rFonts w:asciiTheme="minorBidi" w:hAnsiTheme="minorBidi"/>
          <w:sz w:val="24"/>
          <w:szCs w:val="24"/>
        </w:rPr>
      </w:pPr>
      <w:r w:rsidRPr="00F30318">
        <w:rPr>
          <w:rFonts w:asciiTheme="minorBidi" w:hAnsiTheme="minorBidi"/>
          <w:sz w:val="24"/>
          <w:szCs w:val="24"/>
        </w:rPr>
        <w:t>“</w:t>
      </w:r>
      <w:r w:rsidR="00B55340" w:rsidRPr="00F30318">
        <w:rPr>
          <w:rFonts w:asciiTheme="minorBidi" w:hAnsiTheme="minorBidi"/>
          <w:sz w:val="24"/>
          <w:szCs w:val="24"/>
        </w:rPr>
        <w:t>I</w:t>
      </w:r>
      <w:r w:rsidRPr="00F30318">
        <w:rPr>
          <w:rFonts w:asciiTheme="minorBidi" w:hAnsiTheme="minorBidi"/>
          <w:sz w:val="24"/>
          <w:szCs w:val="24"/>
        </w:rPr>
        <w:t xml:space="preserve"> will pass through the land of Egypt on this night” — I</w:t>
      </w:r>
      <w:r w:rsidR="00B55340" w:rsidRPr="00F30318">
        <w:rPr>
          <w:rFonts w:asciiTheme="minorBidi" w:hAnsiTheme="minorBidi"/>
          <w:sz w:val="24"/>
          <w:szCs w:val="24"/>
        </w:rPr>
        <w:t xml:space="preserve"> and not a</w:t>
      </w:r>
      <w:r w:rsidRPr="00F30318">
        <w:rPr>
          <w:rFonts w:asciiTheme="minorBidi" w:hAnsiTheme="minorBidi"/>
          <w:sz w:val="24"/>
          <w:szCs w:val="24"/>
        </w:rPr>
        <w:t xml:space="preserve">n </w:t>
      </w:r>
      <w:r w:rsidR="00B55340" w:rsidRPr="00F30318">
        <w:rPr>
          <w:rFonts w:asciiTheme="minorBidi" w:hAnsiTheme="minorBidi"/>
          <w:sz w:val="24"/>
          <w:szCs w:val="24"/>
        </w:rPr>
        <w:t>angel</w:t>
      </w:r>
      <w:r w:rsidRPr="00F30318">
        <w:rPr>
          <w:rFonts w:asciiTheme="minorBidi" w:hAnsiTheme="minorBidi"/>
          <w:sz w:val="24"/>
          <w:szCs w:val="24"/>
        </w:rPr>
        <w:t>.</w:t>
      </w:r>
    </w:p>
    <w:p w14:paraId="07546444" w14:textId="77777777" w:rsidR="004B4FCE" w:rsidRPr="00F30318" w:rsidRDefault="004B4FCE" w:rsidP="00724E6B">
      <w:pPr>
        <w:spacing w:after="0" w:line="240" w:lineRule="auto"/>
        <w:ind w:left="720"/>
        <w:jc w:val="both"/>
        <w:rPr>
          <w:rFonts w:asciiTheme="minorBidi" w:hAnsiTheme="minorBidi"/>
          <w:sz w:val="24"/>
          <w:szCs w:val="24"/>
        </w:rPr>
      </w:pPr>
      <w:r w:rsidRPr="00F30318">
        <w:rPr>
          <w:rFonts w:asciiTheme="minorBidi" w:hAnsiTheme="minorBidi"/>
          <w:sz w:val="24"/>
          <w:szCs w:val="24"/>
        </w:rPr>
        <w:t xml:space="preserve">“And </w:t>
      </w:r>
      <w:r w:rsidRPr="00724E6B">
        <w:rPr>
          <w:rFonts w:asciiTheme="minorBidi" w:hAnsiTheme="minorBidi"/>
          <w:sz w:val="24"/>
          <w:szCs w:val="24"/>
        </w:rPr>
        <w:t>I</w:t>
      </w:r>
      <w:r w:rsidRPr="00F30318">
        <w:rPr>
          <w:rFonts w:asciiTheme="minorBidi" w:hAnsiTheme="minorBidi"/>
          <w:sz w:val="24"/>
          <w:szCs w:val="24"/>
        </w:rPr>
        <w:t xml:space="preserve"> will smite every firstborn in the land of Egypt” — I and not a seraph.</w:t>
      </w:r>
    </w:p>
    <w:p w14:paraId="684A42CA" w14:textId="7AC9263B" w:rsidR="004B4FCE" w:rsidRPr="00F30318" w:rsidRDefault="004B4FCE" w:rsidP="00724E6B">
      <w:pPr>
        <w:spacing w:after="0" w:line="240" w:lineRule="auto"/>
        <w:ind w:left="720"/>
        <w:jc w:val="both"/>
        <w:rPr>
          <w:rFonts w:asciiTheme="minorBidi" w:hAnsiTheme="minorBidi"/>
          <w:sz w:val="24"/>
          <w:szCs w:val="24"/>
        </w:rPr>
      </w:pPr>
      <w:r w:rsidRPr="00F30318">
        <w:rPr>
          <w:rFonts w:asciiTheme="minorBidi" w:hAnsiTheme="minorBidi"/>
          <w:sz w:val="24"/>
          <w:szCs w:val="24"/>
        </w:rPr>
        <w:t xml:space="preserve">“And upon all the gods of Egypt will </w:t>
      </w:r>
      <w:r w:rsidRPr="00724E6B">
        <w:rPr>
          <w:rFonts w:asciiTheme="minorBidi" w:hAnsiTheme="minorBidi"/>
          <w:sz w:val="24"/>
          <w:szCs w:val="24"/>
        </w:rPr>
        <w:t>I</w:t>
      </w:r>
      <w:r w:rsidRPr="00F30318">
        <w:rPr>
          <w:rFonts w:asciiTheme="minorBidi" w:hAnsiTheme="minorBidi"/>
          <w:sz w:val="24"/>
          <w:szCs w:val="24"/>
        </w:rPr>
        <w:t xml:space="preserve"> wreak judgments” — </w:t>
      </w:r>
      <w:r w:rsidR="00B55340" w:rsidRPr="00F30318">
        <w:rPr>
          <w:rFonts w:asciiTheme="minorBidi" w:hAnsiTheme="minorBidi"/>
          <w:sz w:val="24"/>
          <w:szCs w:val="24"/>
        </w:rPr>
        <w:t xml:space="preserve">I and not the </w:t>
      </w:r>
      <w:r w:rsidR="00F30318">
        <w:rPr>
          <w:rFonts w:asciiTheme="minorBidi" w:hAnsiTheme="minorBidi"/>
          <w:sz w:val="24"/>
          <w:szCs w:val="24"/>
        </w:rPr>
        <w:t>emissary</w:t>
      </w:r>
      <w:r w:rsidRPr="00F30318">
        <w:rPr>
          <w:rFonts w:asciiTheme="minorBidi" w:hAnsiTheme="minorBidi"/>
          <w:sz w:val="24"/>
          <w:szCs w:val="24"/>
        </w:rPr>
        <w:t>.</w:t>
      </w:r>
    </w:p>
    <w:p w14:paraId="7EF048B7" w14:textId="11CCAD22" w:rsidR="004D1911" w:rsidRPr="00F30318" w:rsidRDefault="004B4FCE" w:rsidP="00724E6B">
      <w:pPr>
        <w:spacing w:after="0" w:line="240" w:lineRule="auto"/>
        <w:ind w:left="720"/>
        <w:jc w:val="both"/>
        <w:rPr>
          <w:rFonts w:asciiTheme="minorBidi" w:hAnsiTheme="minorBidi"/>
          <w:sz w:val="24"/>
          <w:szCs w:val="24"/>
        </w:rPr>
      </w:pPr>
      <w:r w:rsidRPr="00F30318">
        <w:rPr>
          <w:rFonts w:asciiTheme="minorBidi" w:hAnsiTheme="minorBidi"/>
          <w:sz w:val="24"/>
          <w:szCs w:val="24"/>
        </w:rPr>
        <w:t xml:space="preserve">“I am the Lord” — I am He, </w:t>
      </w:r>
      <w:r w:rsidR="00B55340" w:rsidRPr="00F30318">
        <w:rPr>
          <w:rFonts w:asciiTheme="minorBidi" w:hAnsiTheme="minorBidi"/>
          <w:sz w:val="24"/>
          <w:szCs w:val="24"/>
        </w:rPr>
        <w:t>and no other.</w:t>
      </w:r>
    </w:p>
    <w:p w14:paraId="1AEBDD62" w14:textId="77777777" w:rsidR="00772C44" w:rsidRPr="00C32F90" w:rsidRDefault="00772C44" w:rsidP="00724E6B">
      <w:pPr>
        <w:spacing w:after="0" w:line="240" w:lineRule="auto"/>
        <w:jc w:val="both"/>
        <w:rPr>
          <w:rFonts w:asciiTheme="minorBidi" w:hAnsiTheme="minorBidi"/>
          <w:sz w:val="24"/>
          <w:szCs w:val="24"/>
        </w:rPr>
      </w:pPr>
    </w:p>
    <w:p w14:paraId="57E3F812" w14:textId="3CED2DCB" w:rsidR="00772C44" w:rsidRPr="00C32F90" w:rsidRDefault="003550BF" w:rsidP="00724E6B">
      <w:pPr>
        <w:spacing w:after="0" w:line="240" w:lineRule="auto"/>
        <w:jc w:val="both"/>
        <w:rPr>
          <w:rFonts w:asciiTheme="minorBidi" w:hAnsiTheme="minorBidi"/>
          <w:sz w:val="24"/>
          <w:szCs w:val="24"/>
        </w:rPr>
      </w:pPr>
      <w:r w:rsidRPr="00C32F90">
        <w:rPr>
          <w:rFonts w:asciiTheme="minorBidi" w:hAnsiTheme="minorBidi"/>
          <w:sz w:val="24"/>
          <w:szCs w:val="24"/>
        </w:rPr>
        <w:lastRenderedPageBreak/>
        <w:t xml:space="preserve">Some explain that this is the reason for </w:t>
      </w:r>
      <w:r w:rsidR="00F30318">
        <w:rPr>
          <w:rFonts w:asciiTheme="minorBidi" w:hAnsiTheme="minorBidi"/>
          <w:sz w:val="24"/>
          <w:szCs w:val="24"/>
        </w:rPr>
        <w:t xml:space="preserve">the near omission of </w:t>
      </w:r>
      <w:r w:rsidRPr="00C32F90">
        <w:rPr>
          <w:rFonts w:asciiTheme="minorBidi" w:hAnsiTheme="minorBidi"/>
          <w:sz w:val="24"/>
          <w:szCs w:val="24"/>
        </w:rPr>
        <w:t>Moshe</w:t>
      </w:r>
      <w:r w:rsidR="00772C44" w:rsidRPr="00C32F90">
        <w:rPr>
          <w:rFonts w:asciiTheme="minorBidi" w:hAnsiTheme="minorBidi"/>
          <w:sz w:val="24"/>
          <w:szCs w:val="24"/>
        </w:rPr>
        <w:t xml:space="preserve">’s name from the </w:t>
      </w:r>
      <w:r w:rsidR="00772C44" w:rsidRPr="00724E6B">
        <w:rPr>
          <w:rFonts w:asciiTheme="minorBidi" w:hAnsiTheme="minorBidi"/>
          <w:i/>
          <w:iCs/>
          <w:sz w:val="24"/>
          <w:szCs w:val="24"/>
        </w:rPr>
        <w:t>Haggada</w:t>
      </w:r>
      <w:r w:rsidR="00772C44" w:rsidRPr="00C32F90">
        <w:rPr>
          <w:rFonts w:asciiTheme="minorBidi" w:hAnsiTheme="minorBidi"/>
          <w:sz w:val="24"/>
          <w:szCs w:val="24"/>
        </w:rPr>
        <w:t>.</w:t>
      </w:r>
    </w:p>
    <w:p w14:paraId="2304F013" w14:textId="366EE8C1" w:rsidR="00603797" w:rsidRPr="00C32F90" w:rsidRDefault="00772C44" w:rsidP="00724E6B">
      <w:pPr>
        <w:spacing w:after="0" w:line="240" w:lineRule="auto"/>
        <w:jc w:val="both"/>
        <w:rPr>
          <w:rFonts w:asciiTheme="minorBidi" w:hAnsiTheme="minorBidi"/>
          <w:sz w:val="24"/>
          <w:szCs w:val="24"/>
        </w:rPr>
      </w:pPr>
      <w:r w:rsidRPr="00C32F90">
        <w:rPr>
          <w:rFonts w:asciiTheme="minorBidi" w:hAnsiTheme="minorBidi"/>
          <w:sz w:val="24"/>
          <w:szCs w:val="24"/>
        </w:rPr>
        <w:t xml:space="preserve"> </w:t>
      </w:r>
    </w:p>
    <w:p w14:paraId="0F7AC513" w14:textId="043257AB"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Others, like Rav Meir ben Todros Ha-Levi (c. 1170–1244</w:t>
      </w:r>
      <w:r w:rsidR="004B4FCE">
        <w:rPr>
          <w:rFonts w:asciiTheme="minorBidi" w:hAnsiTheme="minorBidi"/>
          <w:sz w:val="24"/>
          <w:szCs w:val="24"/>
        </w:rPr>
        <w:t>,</w:t>
      </w:r>
      <w:r w:rsidRPr="00C32F90">
        <w:rPr>
          <w:rFonts w:asciiTheme="minorBidi" w:hAnsiTheme="minorBidi"/>
          <w:sz w:val="24"/>
          <w:szCs w:val="24"/>
        </w:rPr>
        <w:t xml:space="preserve"> also known as the Rama</w:t>
      </w:r>
      <w:r w:rsidR="004B4FCE">
        <w:rPr>
          <w:rFonts w:asciiTheme="minorBidi" w:hAnsiTheme="minorBidi"/>
          <w:sz w:val="24"/>
          <w:szCs w:val="24"/>
        </w:rPr>
        <w:t>)</w:t>
      </w:r>
      <w:r w:rsidRPr="00C32F90">
        <w:rPr>
          <w:rFonts w:asciiTheme="minorBidi" w:hAnsiTheme="minorBidi"/>
          <w:sz w:val="24"/>
          <w:szCs w:val="24"/>
        </w:rPr>
        <w:t>, believe that Ra</w:t>
      </w:r>
      <w:r w:rsidR="004B4FCE">
        <w:rPr>
          <w:rFonts w:asciiTheme="minorBidi" w:hAnsiTheme="minorBidi"/>
          <w:sz w:val="24"/>
          <w:szCs w:val="24"/>
        </w:rPr>
        <w:t>bbi</w:t>
      </w:r>
      <w:r w:rsidRPr="00C32F90">
        <w:rPr>
          <w:rFonts w:asciiTheme="minorBidi" w:hAnsiTheme="minorBidi"/>
          <w:sz w:val="24"/>
          <w:szCs w:val="24"/>
        </w:rPr>
        <w:t xml:space="preserve"> Hillel is claiming that there will be no redemption in the future</w:t>
      </w:r>
      <w:r w:rsidR="004B4FCE">
        <w:rPr>
          <w:rFonts w:asciiTheme="minorBidi" w:hAnsiTheme="minorBidi"/>
          <w:sz w:val="24"/>
          <w:szCs w:val="24"/>
        </w:rPr>
        <w:t>,</w:t>
      </w:r>
      <w:r w:rsidRPr="00C32F90">
        <w:rPr>
          <w:rFonts w:asciiTheme="minorBidi" w:hAnsiTheme="minorBidi"/>
          <w:sz w:val="24"/>
          <w:szCs w:val="24"/>
        </w:rPr>
        <w:t xml:space="preserve"> and according to the Rambam’s definition would thus be considered a heretic! </w:t>
      </w:r>
    </w:p>
    <w:p w14:paraId="73E717E8" w14:textId="77777777" w:rsidR="00603797" w:rsidRPr="00C32F90" w:rsidRDefault="00603797" w:rsidP="00724E6B">
      <w:pPr>
        <w:spacing w:after="0" w:line="240" w:lineRule="auto"/>
        <w:jc w:val="both"/>
        <w:rPr>
          <w:rFonts w:asciiTheme="minorBidi" w:hAnsiTheme="minorBidi"/>
          <w:sz w:val="24"/>
          <w:szCs w:val="24"/>
        </w:rPr>
      </w:pPr>
    </w:p>
    <w:p w14:paraId="038D0D5B" w14:textId="1A59DFC3" w:rsidR="00603797" w:rsidRPr="00C32F90" w:rsidRDefault="00603797" w:rsidP="00724E6B">
      <w:pPr>
        <w:spacing w:after="0" w:line="240" w:lineRule="auto"/>
        <w:jc w:val="both"/>
        <w:rPr>
          <w:rFonts w:asciiTheme="minorBidi" w:eastAsia="Times New Roman" w:hAnsiTheme="minorBidi"/>
          <w:sz w:val="24"/>
          <w:szCs w:val="24"/>
        </w:rPr>
      </w:pPr>
      <w:r w:rsidRPr="00C32F90">
        <w:rPr>
          <w:rFonts w:asciiTheme="minorBidi" w:eastAsia="Times New Roman" w:hAnsiTheme="minorBidi"/>
          <w:sz w:val="24"/>
          <w:szCs w:val="24"/>
        </w:rPr>
        <w:t>Rav David ibn Zimra (Radbaz) agrees partially with the Rama that Rabbi Hillel is stating a heretical opinion. However, he argues that:</w:t>
      </w:r>
    </w:p>
    <w:p w14:paraId="55460917" w14:textId="77777777" w:rsidR="00603797" w:rsidRPr="00C32F90" w:rsidRDefault="00603797" w:rsidP="00724E6B">
      <w:pPr>
        <w:spacing w:after="0" w:line="240" w:lineRule="auto"/>
        <w:jc w:val="both"/>
        <w:rPr>
          <w:rFonts w:asciiTheme="minorBidi" w:eastAsia="Times New Roman" w:hAnsiTheme="minorBidi"/>
          <w:sz w:val="24"/>
          <w:szCs w:val="24"/>
        </w:rPr>
      </w:pPr>
    </w:p>
    <w:p w14:paraId="38B8DD41" w14:textId="04EA0EDD" w:rsidR="00F30318" w:rsidRDefault="00603797"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 xml:space="preserve">Surely Rabbi Hillel was a great man, and he erred in one of the fundamental principles of our religion when he said that Israel has no </w:t>
      </w:r>
      <w:r w:rsidR="004B4FCE">
        <w:rPr>
          <w:rFonts w:asciiTheme="minorBidi" w:hAnsiTheme="minorBidi"/>
          <w:sz w:val="24"/>
          <w:szCs w:val="24"/>
        </w:rPr>
        <w:t>m</w:t>
      </w:r>
      <w:r w:rsidRPr="00C32F90">
        <w:rPr>
          <w:rFonts w:asciiTheme="minorBidi" w:hAnsiTheme="minorBidi"/>
          <w:sz w:val="24"/>
          <w:szCs w:val="24"/>
        </w:rPr>
        <w:t xml:space="preserve">essiah… </w:t>
      </w:r>
    </w:p>
    <w:p w14:paraId="7AD7978F" w14:textId="3090A93A" w:rsidR="00603797" w:rsidRPr="00C32F90" w:rsidRDefault="00603797"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But Rabbi Hillel is not regarded as a heretic, God forbid, on account of this error.</w:t>
      </w:r>
    </w:p>
    <w:p w14:paraId="3BDE51D8" w14:textId="77777777" w:rsidR="00603797" w:rsidRPr="00C32F90" w:rsidRDefault="00603797" w:rsidP="00724E6B">
      <w:pPr>
        <w:spacing w:after="0" w:line="240" w:lineRule="auto"/>
        <w:ind w:left="720"/>
        <w:jc w:val="both"/>
        <w:rPr>
          <w:rFonts w:asciiTheme="minorBidi" w:hAnsiTheme="minorBidi"/>
          <w:sz w:val="24"/>
          <w:szCs w:val="24"/>
        </w:rPr>
      </w:pPr>
    </w:p>
    <w:p w14:paraId="5AF69FE9" w14:textId="77777777"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His reason is the following:</w:t>
      </w:r>
    </w:p>
    <w:p w14:paraId="4261A2AF" w14:textId="77777777" w:rsidR="00603797" w:rsidRPr="00C32F90" w:rsidRDefault="00603797" w:rsidP="00724E6B">
      <w:pPr>
        <w:spacing w:after="0" w:line="240" w:lineRule="auto"/>
        <w:jc w:val="both"/>
        <w:rPr>
          <w:rFonts w:asciiTheme="minorBidi" w:hAnsiTheme="minorBidi"/>
          <w:sz w:val="24"/>
          <w:szCs w:val="24"/>
        </w:rPr>
      </w:pPr>
    </w:p>
    <w:p w14:paraId="36AAE2C6" w14:textId="29F9158C" w:rsidR="00603797" w:rsidRPr="00C32F90" w:rsidRDefault="00603797" w:rsidP="00724E6B">
      <w:pPr>
        <w:spacing w:after="0" w:line="240" w:lineRule="auto"/>
        <w:ind w:left="720"/>
        <w:jc w:val="both"/>
        <w:rPr>
          <w:rFonts w:asciiTheme="minorBidi" w:eastAsia="Times New Roman" w:hAnsiTheme="minorBidi"/>
          <w:sz w:val="24"/>
          <w:szCs w:val="24"/>
        </w:rPr>
      </w:pPr>
      <w:r w:rsidRPr="00C32F90">
        <w:rPr>
          <w:rFonts w:asciiTheme="minorBidi" w:hAnsiTheme="minorBidi"/>
          <w:sz w:val="24"/>
          <w:szCs w:val="24"/>
        </w:rPr>
        <w:t xml:space="preserve">For if </w:t>
      </w:r>
      <w:r w:rsidR="004B4FCE">
        <w:rPr>
          <w:rFonts w:asciiTheme="minorBidi" w:hAnsiTheme="minorBidi"/>
          <w:sz w:val="24"/>
          <w:szCs w:val="24"/>
        </w:rPr>
        <w:t>he were,</w:t>
      </w:r>
      <w:r w:rsidRPr="00C32F90">
        <w:rPr>
          <w:rFonts w:asciiTheme="minorBidi" w:hAnsiTheme="minorBidi"/>
          <w:sz w:val="24"/>
          <w:szCs w:val="24"/>
        </w:rPr>
        <w:t xml:space="preserve"> how </w:t>
      </w:r>
      <w:r w:rsidR="004B4FCE">
        <w:rPr>
          <w:rFonts w:asciiTheme="minorBidi" w:hAnsiTheme="minorBidi"/>
          <w:sz w:val="24"/>
          <w:szCs w:val="24"/>
        </w:rPr>
        <w:t>could</w:t>
      </w:r>
      <w:r w:rsidRPr="00C32F90">
        <w:rPr>
          <w:rFonts w:asciiTheme="minorBidi" w:hAnsiTheme="minorBidi"/>
          <w:sz w:val="24"/>
          <w:szCs w:val="24"/>
        </w:rPr>
        <w:t xml:space="preserve"> they report traditions in his name? The reason is clear: since his heresy stems from thinking that the results of his speculation are true, he is regarded as if he ha</w:t>
      </w:r>
      <w:r w:rsidR="00F30318">
        <w:rPr>
          <w:rFonts w:asciiTheme="minorBidi" w:hAnsiTheme="minorBidi"/>
          <w:sz w:val="24"/>
          <w:szCs w:val="24"/>
        </w:rPr>
        <w:t>d</w:t>
      </w:r>
      <w:r w:rsidRPr="00C32F90">
        <w:rPr>
          <w:rFonts w:asciiTheme="minorBidi" w:hAnsiTheme="minorBidi"/>
          <w:sz w:val="24"/>
          <w:szCs w:val="24"/>
        </w:rPr>
        <w:t xml:space="preserve"> acted under duress, and so he is exempt.</w:t>
      </w:r>
      <w:r w:rsidRPr="00C32F90">
        <w:rPr>
          <w:rFonts w:asciiTheme="minorBidi" w:hAnsiTheme="minorBidi"/>
          <w:sz w:val="24"/>
          <w:szCs w:val="24"/>
          <w:vertAlign w:val="superscript"/>
        </w:rPr>
        <w:footnoteReference w:id="9"/>
      </w:r>
      <w:r w:rsidRPr="00C32F90">
        <w:rPr>
          <w:rStyle w:val="a5"/>
          <w:rFonts w:asciiTheme="minorBidi" w:eastAsia="Times New Roman" w:hAnsiTheme="minorBidi"/>
          <w:sz w:val="24"/>
          <w:szCs w:val="24"/>
        </w:rPr>
        <w:footnoteReference w:id="10"/>
      </w:r>
    </w:p>
    <w:p w14:paraId="7C577A9F" w14:textId="77777777" w:rsidR="00603797" w:rsidRPr="00C32F90" w:rsidRDefault="00603797" w:rsidP="00724E6B">
      <w:pPr>
        <w:spacing w:after="0" w:line="240" w:lineRule="auto"/>
        <w:jc w:val="both"/>
        <w:rPr>
          <w:rFonts w:asciiTheme="minorBidi" w:hAnsiTheme="minorBidi"/>
          <w:sz w:val="24"/>
          <w:szCs w:val="24"/>
        </w:rPr>
      </w:pPr>
    </w:p>
    <w:p w14:paraId="430831E1" w14:textId="03523830" w:rsidR="00603797" w:rsidRPr="00C32F90" w:rsidRDefault="00603797" w:rsidP="00724E6B">
      <w:pPr>
        <w:spacing w:after="0" w:line="240" w:lineRule="auto"/>
        <w:jc w:val="both"/>
        <w:rPr>
          <w:rFonts w:asciiTheme="minorBidi" w:hAnsiTheme="minorBidi"/>
          <w:sz w:val="24"/>
          <w:szCs w:val="24"/>
        </w:rPr>
      </w:pPr>
      <w:r w:rsidRPr="00C32F90">
        <w:rPr>
          <w:rFonts w:asciiTheme="minorBidi" w:hAnsiTheme="minorBidi"/>
          <w:sz w:val="24"/>
          <w:szCs w:val="24"/>
        </w:rPr>
        <w:t>Rav Yosef Albo (1380–1444) raises similar claims as the Radbaz d</w:t>
      </w:r>
      <w:r w:rsidR="004B4FCE">
        <w:rPr>
          <w:rFonts w:asciiTheme="minorBidi" w:hAnsiTheme="minorBidi"/>
          <w:sz w:val="24"/>
          <w:szCs w:val="24"/>
        </w:rPr>
        <w:t>oes</w:t>
      </w:r>
      <w:r w:rsidRPr="00C32F90">
        <w:rPr>
          <w:rFonts w:asciiTheme="minorBidi" w:hAnsiTheme="minorBidi"/>
          <w:sz w:val="24"/>
          <w:szCs w:val="24"/>
        </w:rPr>
        <w:t xml:space="preserve">. Why is Rabbi Hillel mentioned in the Gemara if he is a heretic? This argument leads him to conclude that the belief in the </w:t>
      </w:r>
      <w:r w:rsidR="00C32F90" w:rsidRPr="00724E6B">
        <w:rPr>
          <w:rFonts w:asciiTheme="minorBidi" w:hAnsiTheme="minorBidi"/>
          <w:i/>
          <w:iCs/>
          <w:sz w:val="24"/>
          <w:szCs w:val="24"/>
        </w:rPr>
        <w:t>mashiach</w:t>
      </w:r>
      <w:r w:rsidRPr="00C32F90">
        <w:rPr>
          <w:rFonts w:asciiTheme="minorBidi" w:hAnsiTheme="minorBidi"/>
          <w:sz w:val="24"/>
          <w:szCs w:val="24"/>
        </w:rPr>
        <w:t xml:space="preserve"> is not a fundamental principle of Judaism as the Rambam claims</w:t>
      </w:r>
      <w:r w:rsidR="00F30318">
        <w:rPr>
          <w:rFonts w:asciiTheme="minorBidi" w:hAnsiTheme="minorBidi"/>
          <w:sz w:val="24"/>
          <w:szCs w:val="24"/>
        </w:rPr>
        <w:t>;</w:t>
      </w:r>
      <w:r w:rsidRPr="00C32F90">
        <w:rPr>
          <w:rFonts w:asciiTheme="minorBidi" w:hAnsiTheme="minorBidi"/>
          <w:sz w:val="24"/>
          <w:szCs w:val="24"/>
        </w:rPr>
        <w:t xml:space="preserve"> rather</w:t>
      </w:r>
      <w:r w:rsidR="00F30318">
        <w:rPr>
          <w:rFonts w:asciiTheme="minorBidi" w:hAnsiTheme="minorBidi"/>
          <w:sz w:val="24"/>
          <w:szCs w:val="24"/>
        </w:rPr>
        <w:t>,</w:t>
      </w:r>
      <w:r w:rsidRPr="00C32F90">
        <w:rPr>
          <w:rFonts w:asciiTheme="minorBidi" w:hAnsiTheme="minorBidi"/>
          <w:sz w:val="24"/>
          <w:szCs w:val="24"/>
        </w:rPr>
        <w:t xml:space="preserve"> it is one of many principles which exist within the Jewish tradition.</w:t>
      </w:r>
      <w:r w:rsidRPr="00C32F90">
        <w:rPr>
          <w:rStyle w:val="a5"/>
          <w:rFonts w:asciiTheme="minorBidi" w:hAnsiTheme="minorBidi"/>
          <w:sz w:val="24"/>
          <w:szCs w:val="24"/>
        </w:rPr>
        <w:footnoteReference w:id="11"/>
      </w:r>
      <w:r w:rsidRPr="00C32F90">
        <w:rPr>
          <w:rFonts w:asciiTheme="minorBidi" w:hAnsiTheme="minorBidi"/>
          <w:sz w:val="24"/>
          <w:szCs w:val="24"/>
        </w:rPr>
        <w:t xml:space="preserve"> </w:t>
      </w:r>
    </w:p>
    <w:p w14:paraId="2C6E51FE" w14:textId="1759FC85" w:rsidR="00603797" w:rsidRPr="00C32F90" w:rsidRDefault="00603797" w:rsidP="00724E6B">
      <w:pPr>
        <w:spacing w:after="0" w:line="240" w:lineRule="auto"/>
        <w:jc w:val="both"/>
        <w:rPr>
          <w:rFonts w:asciiTheme="minorBidi" w:hAnsiTheme="minorBidi"/>
          <w:sz w:val="24"/>
          <w:szCs w:val="24"/>
        </w:rPr>
      </w:pPr>
    </w:p>
    <w:p w14:paraId="72393EB9" w14:textId="0803371A" w:rsidR="00B62DC2" w:rsidRPr="00C32F90" w:rsidRDefault="00F30318" w:rsidP="00724E6B">
      <w:pPr>
        <w:spacing w:after="0" w:line="240" w:lineRule="auto"/>
        <w:jc w:val="both"/>
        <w:rPr>
          <w:rFonts w:asciiTheme="minorBidi" w:hAnsiTheme="minorBidi"/>
          <w:sz w:val="24"/>
          <w:szCs w:val="24"/>
        </w:rPr>
      </w:pPr>
      <w:r>
        <w:rPr>
          <w:rFonts w:asciiTheme="minorBidi" w:hAnsiTheme="minorBidi"/>
          <w:sz w:val="24"/>
          <w:szCs w:val="24"/>
        </w:rPr>
        <w:t xml:space="preserve">In </w:t>
      </w:r>
      <w:r w:rsidR="002C1E9F" w:rsidRPr="00C32F90">
        <w:rPr>
          <w:rFonts w:asciiTheme="minorBidi" w:hAnsiTheme="minorBidi"/>
          <w:sz w:val="24"/>
          <w:szCs w:val="24"/>
        </w:rPr>
        <w:t>Professor Avi Ravitzk</w:t>
      </w:r>
      <w:r w:rsidR="00C32F90">
        <w:rPr>
          <w:rFonts w:asciiTheme="minorBidi" w:hAnsiTheme="minorBidi"/>
          <w:sz w:val="24"/>
          <w:szCs w:val="24"/>
        </w:rPr>
        <w:t>y</w:t>
      </w:r>
      <w:r>
        <w:rPr>
          <w:rFonts w:asciiTheme="minorBidi" w:hAnsiTheme="minorBidi"/>
          <w:sz w:val="24"/>
          <w:szCs w:val="24"/>
        </w:rPr>
        <w:t>’s</w:t>
      </w:r>
      <w:r w:rsidR="002C1E9F" w:rsidRPr="00C32F90">
        <w:rPr>
          <w:rFonts w:asciiTheme="minorBidi" w:hAnsiTheme="minorBidi"/>
          <w:sz w:val="24"/>
          <w:szCs w:val="24"/>
        </w:rPr>
        <w:t xml:space="preserve"> book about the different religious responses to Zionism</w:t>
      </w:r>
      <w:r>
        <w:rPr>
          <w:rFonts w:asciiTheme="minorBidi" w:hAnsiTheme="minorBidi"/>
          <w:sz w:val="24"/>
          <w:szCs w:val="24"/>
        </w:rPr>
        <w:t xml:space="preserve">, he </w:t>
      </w:r>
      <w:r w:rsidR="002C1E9F" w:rsidRPr="00C32F90">
        <w:rPr>
          <w:rFonts w:asciiTheme="minorBidi" w:hAnsiTheme="minorBidi"/>
          <w:sz w:val="24"/>
          <w:szCs w:val="24"/>
        </w:rPr>
        <w:t xml:space="preserve">discusses </w:t>
      </w:r>
      <w:r w:rsidR="007C5A92" w:rsidRPr="00C32F90">
        <w:rPr>
          <w:rFonts w:asciiTheme="minorBidi" w:hAnsiTheme="minorBidi"/>
          <w:sz w:val="24"/>
          <w:szCs w:val="24"/>
        </w:rPr>
        <w:t>the ideology of Rav Tzvi Yehuda</w:t>
      </w:r>
      <w:r w:rsidR="002C1E9F" w:rsidRPr="00C32F90">
        <w:rPr>
          <w:rFonts w:asciiTheme="minorBidi" w:hAnsiTheme="minorBidi"/>
          <w:sz w:val="24"/>
          <w:szCs w:val="24"/>
        </w:rPr>
        <w:t xml:space="preserve"> Kook and his followers</w:t>
      </w:r>
      <w:r w:rsidR="004B4FCE">
        <w:rPr>
          <w:rFonts w:asciiTheme="minorBidi" w:hAnsiTheme="minorBidi"/>
          <w:sz w:val="24"/>
          <w:szCs w:val="24"/>
        </w:rPr>
        <w:t>,</w:t>
      </w:r>
      <w:r w:rsidR="002C1E9F" w:rsidRPr="00C32F90">
        <w:rPr>
          <w:rFonts w:asciiTheme="minorBidi" w:hAnsiTheme="minorBidi"/>
          <w:sz w:val="24"/>
          <w:szCs w:val="24"/>
        </w:rPr>
        <w:t xml:space="preserve"> explain</w:t>
      </w:r>
      <w:r>
        <w:rPr>
          <w:rFonts w:asciiTheme="minorBidi" w:hAnsiTheme="minorBidi"/>
          <w:sz w:val="24"/>
          <w:szCs w:val="24"/>
        </w:rPr>
        <w:t>ing</w:t>
      </w:r>
      <w:r w:rsidR="00B62DC2" w:rsidRPr="00C32F90">
        <w:rPr>
          <w:rFonts w:asciiTheme="minorBidi" w:hAnsiTheme="minorBidi"/>
          <w:sz w:val="24"/>
          <w:szCs w:val="24"/>
        </w:rPr>
        <w:t xml:space="preserve"> </w:t>
      </w:r>
      <w:r w:rsidR="002C1E9F" w:rsidRPr="00C32F90">
        <w:rPr>
          <w:rFonts w:asciiTheme="minorBidi" w:hAnsiTheme="minorBidi"/>
          <w:sz w:val="24"/>
          <w:szCs w:val="24"/>
        </w:rPr>
        <w:t xml:space="preserve">that this ideology is fueled by messianic energy. However, he claims that this philosophy </w:t>
      </w:r>
    </w:p>
    <w:p w14:paraId="1788D941" w14:textId="77777777" w:rsidR="00B62DC2" w:rsidRPr="00C32F90" w:rsidRDefault="00B62DC2" w:rsidP="00724E6B">
      <w:pPr>
        <w:spacing w:after="0" w:line="240" w:lineRule="auto"/>
        <w:jc w:val="both"/>
        <w:rPr>
          <w:rFonts w:asciiTheme="minorBidi" w:hAnsiTheme="minorBidi"/>
          <w:sz w:val="24"/>
          <w:szCs w:val="24"/>
        </w:rPr>
      </w:pPr>
    </w:p>
    <w:p w14:paraId="0345B22C" w14:textId="318633DA" w:rsidR="00B62DC2" w:rsidRPr="00C32F90" w:rsidRDefault="00B62DC2"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 xml:space="preserve">is “messianism” without a Messiah, a redemptive process that takes place in the absence of a living human Redeemer. In these circles, as distinct from those of the present generation of the Lubavitcher </w:t>
      </w:r>
      <w:r w:rsidR="00C32F90">
        <w:rPr>
          <w:rFonts w:asciiTheme="minorBidi" w:hAnsiTheme="minorBidi"/>
          <w:sz w:val="24"/>
          <w:szCs w:val="24"/>
        </w:rPr>
        <w:t>Ha</w:t>
      </w:r>
      <w:r w:rsidRPr="00C32F90">
        <w:rPr>
          <w:rFonts w:asciiTheme="minorBidi" w:hAnsiTheme="minorBidi"/>
          <w:sz w:val="24"/>
          <w:szCs w:val="24"/>
        </w:rPr>
        <w:t>sidim</w:t>
      </w:r>
      <w:r w:rsidR="00C32F90">
        <w:rPr>
          <w:rFonts w:asciiTheme="minorBidi" w:hAnsiTheme="minorBidi"/>
          <w:sz w:val="24"/>
          <w:szCs w:val="24"/>
        </w:rPr>
        <w:t xml:space="preserve"> (see below)</w:t>
      </w:r>
      <w:r w:rsidRPr="00C32F90">
        <w:rPr>
          <w:rFonts w:asciiTheme="minorBidi" w:hAnsiTheme="minorBidi"/>
          <w:sz w:val="24"/>
          <w:szCs w:val="24"/>
        </w:rPr>
        <w:t xml:space="preserve">, immediate religious expectation does not center on a personal </w:t>
      </w:r>
      <w:r w:rsidR="00C32F90">
        <w:rPr>
          <w:rFonts w:asciiTheme="minorBidi" w:hAnsiTheme="minorBidi"/>
          <w:sz w:val="24"/>
          <w:szCs w:val="24"/>
        </w:rPr>
        <w:t>m</w:t>
      </w:r>
      <w:r w:rsidRPr="00C32F90">
        <w:rPr>
          <w:rFonts w:asciiTheme="minorBidi" w:hAnsiTheme="minorBidi"/>
          <w:sz w:val="24"/>
          <w:szCs w:val="24"/>
        </w:rPr>
        <w:t>essiah.</w:t>
      </w:r>
      <w:r w:rsidRPr="00C32F90">
        <w:rPr>
          <w:rStyle w:val="a5"/>
          <w:rFonts w:asciiTheme="minorBidi" w:hAnsiTheme="minorBidi"/>
          <w:sz w:val="24"/>
          <w:szCs w:val="24"/>
        </w:rPr>
        <w:footnoteReference w:id="12"/>
      </w:r>
      <w:r w:rsidR="00C32F90">
        <w:rPr>
          <w:rFonts w:asciiTheme="minorBidi" w:hAnsiTheme="minorBidi"/>
          <w:sz w:val="24"/>
          <w:szCs w:val="24"/>
        </w:rPr>
        <w:t xml:space="preserve"> </w:t>
      </w:r>
      <w:r w:rsidRPr="00C32F90">
        <w:rPr>
          <w:rFonts w:asciiTheme="minorBidi" w:hAnsiTheme="minorBidi"/>
          <w:sz w:val="24"/>
          <w:szCs w:val="24"/>
        </w:rPr>
        <w:t>Without abandoning traditional beliefs, attention is focused in a new way on the realm of collective history.</w:t>
      </w:r>
      <w:r w:rsidR="00A91246" w:rsidRPr="00C32F90">
        <w:rPr>
          <w:rFonts w:asciiTheme="minorBidi" w:hAnsiTheme="minorBidi"/>
          <w:sz w:val="24"/>
          <w:szCs w:val="24"/>
        </w:rPr>
        <w:t xml:space="preserve"> </w:t>
      </w:r>
      <w:r w:rsidRPr="00C32F90">
        <w:rPr>
          <w:rFonts w:asciiTheme="minorBidi" w:hAnsiTheme="minorBidi"/>
          <w:sz w:val="24"/>
          <w:szCs w:val="24"/>
        </w:rPr>
        <w:t xml:space="preserve">One seeks the signs of Divine Providence amidst contemporary events in the life of the nation. </w:t>
      </w:r>
    </w:p>
    <w:p w14:paraId="175F5E96" w14:textId="77777777" w:rsidR="00B62DC2" w:rsidRPr="00C32F90" w:rsidRDefault="00B62DC2" w:rsidP="00724E6B">
      <w:pPr>
        <w:spacing w:after="0" w:line="240" w:lineRule="auto"/>
        <w:jc w:val="both"/>
        <w:rPr>
          <w:rFonts w:asciiTheme="minorBidi" w:hAnsiTheme="minorBidi"/>
          <w:sz w:val="24"/>
          <w:szCs w:val="24"/>
        </w:rPr>
      </w:pPr>
    </w:p>
    <w:p w14:paraId="1F4C3B2B" w14:textId="77CE36B3" w:rsidR="00603797" w:rsidRPr="00C32F90" w:rsidRDefault="00F30318" w:rsidP="00724E6B">
      <w:pPr>
        <w:spacing w:after="0" w:line="240" w:lineRule="auto"/>
        <w:jc w:val="both"/>
        <w:rPr>
          <w:rFonts w:asciiTheme="minorBidi" w:hAnsiTheme="minorBidi"/>
          <w:sz w:val="24"/>
          <w:szCs w:val="24"/>
        </w:rPr>
      </w:pPr>
      <w:r>
        <w:rPr>
          <w:rFonts w:asciiTheme="minorBidi" w:hAnsiTheme="minorBidi"/>
          <w:sz w:val="24"/>
          <w:szCs w:val="24"/>
        </w:rPr>
        <w:t xml:space="preserve">This stands in opposition to the view of </w:t>
      </w:r>
      <w:r w:rsidR="00603797" w:rsidRPr="00C32F90">
        <w:rPr>
          <w:rFonts w:asciiTheme="minorBidi" w:hAnsiTheme="minorBidi"/>
          <w:sz w:val="24"/>
          <w:szCs w:val="24"/>
        </w:rPr>
        <w:t xml:space="preserve">Rav </w:t>
      </w:r>
      <w:r w:rsidR="00A91246" w:rsidRPr="00C32F90">
        <w:rPr>
          <w:rFonts w:asciiTheme="minorBidi" w:hAnsiTheme="minorBidi"/>
          <w:sz w:val="24"/>
          <w:szCs w:val="24"/>
        </w:rPr>
        <w:t xml:space="preserve">Yosef Dov </w:t>
      </w:r>
      <w:r w:rsidR="00603797" w:rsidRPr="00C32F90">
        <w:rPr>
          <w:rFonts w:asciiTheme="minorBidi" w:hAnsiTheme="minorBidi"/>
          <w:sz w:val="24"/>
          <w:szCs w:val="24"/>
        </w:rPr>
        <w:t>Soloveitchik</w:t>
      </w:r>
      <w:r>
        <w:rPr>
          <w:rFonts w:asciiTheme="minorBidi" w:hAnsiTheme="minorBidi"/>
          <w:sz w:val="24"/>
          <w:szCs w:val="24"/>
        </w:rPr>
        <w:t>, who</w:t>
      </w:r>
      <w:r w:rsidR="00A91246" w:rsidRPr="00C32F90">
        <w:rPr>
          <w:rFonts w:asciiTheme="minorBidi" w:hAnsiTheme="minorBidi"/>
          <w:sz w:val="24"/>
          <w:szCs w:val="24"/>
        </w:rPr>
        <w:t xml:space="preserve"> </w:t>
      </w:r>
      <w:r w:rsidR="00603797" w:rsidRPr="00C32F90">
        <w:rPr>
          <w:rFonts w:asciiTheme="minorBidi" w:hAnsiTheme="minorBidi"/>
          <w:sz w:val="24"/>
          <w:szCs w:val="24"/>
        </w:rPr>
        <w:t xml:space="preserve">is adamant in his belief that the </w:t>
      </w:r>
      <w:r w:rsidR="00C32F90">
        <w:rPr>
          <w:rFonts w:asciiTheme="minorBidi" w:hAnsiTheme="minorBidi"/>
          <w:i/>
          <w:iCs/>
          <w:sz w:val="24"/>
          <w:szCs w:val="24"/>
        </w:rPr>
        <w:t>mashiach</w:t>
      </w:r>
      <w:r w:rsidR="00603797" w:rsidRPr="00C32F90">
        <w:rPr>
          <w:rFonts w:asciiTheme="minorBidi" w:hAnsiTheme="minorBidi"/>
          <w:sz w:val="24"/>
          <w:szCs w:val="24"/>
        </w:rPr>
        <w:t xml:space="preserve"> is a person, a human </w:t>
      </w:r>
      <w:r>
        <w:rPr>
          <w:rFonts w:asciiTheme="minorBidi" w:hAnsiTheme="minorBidi"/>
          <w:sz w:val="24"/>
          <w:szCs w:val="24"/>
        </w:rPr>
        <w:t>emissary</w:t>
      </w:r>
      <w:r w:rsidR="00603797" w:rsidRPr="00C32F90">
        <w:rPr>
          <w:rFonts w:asciiTheme="minorBidi" w:hAnsiTheme="minorBidi"/>
          <w:sz w:val="24"/>
          <w:szCs w:val="24"/>
        </w:rPr>
        <w:t xml:space="preserve"> sent by God to redeem His people. He rejects Rabbi Hillel’s opinion, which he understands as arguing that the future </w:t>
      </w:r>
      <w:r w:rsidR="00603797" w:rsidRPr="00C32F90">
        <w:rPr>
          <w:rFonts w:asciiTheme="minorBidi" w:hAnsiTheme="minorBidi"/>
          <w:sz w:val="24"/>
          <w:szCs w:val="24"/>
        </w:rPr>
        <w:lastRenderedPageBreak/>
        <w:t xml:space="preserve">redemption will be brought about by God directly. Quoting the Rambam in </w:t>
      </w:r>
      <w:r w:rsidR="00603797" w:rsidRPr="00C32F90">
        <w:rPr>
          <w:rFonts w:asciiTheme="minorBidi" w:hAnsiTheme="minorBidi"/>
          <w:i/>
          <w:iCs/>
          <w:sz w:val="24"/>
          <w:szCs w:val="24"/>
        </w:rPr>
        <w:t>Hilkhot Melakhim,</w:t>
      </w:r>
      <w:r w:rsidR="00603797" w:rsidRPr="00C32F90">
        <w:rPr>
          <w:rFonts w:asciiTheme="minorBidi" w:hAnsiTheme="minorBidi"/>
          <w:sz w:val="24"/>
          <w:szCs w:val="24"/>
        </w:rPr>
        <w:t xml:space="preserve"> he argues:</w:t>
      </w:r>
    </w:p>
    <w:p w14:paraId="4A869572" w14:textId="77777777" w:rsidR="00603797" w:rsidRPr="00C32F90" w:rsidRDefault="00603797" w:rsidP="00724E6B">
      <w:pPr>
        <w:spacing w:after="0" w:line="240" w:lineRule="auto"/>
        <w:jc w:val="both"/>
        <w:rPr>
          <w:rFonts w:asciiTheme="minorBidi" w:hAnsiTheme="minorBidi"/>
          <w:sz w:val="24"/>
          <w:szCs w:val="24"/>
        </w:rPr>
      </w:pPr>
    </w:p>
    <w:p w14:paraId="2820126E" w14:textId="61E412AB" w:rsidR="00603797" w:rsidRPr="00C32F90" w:rsidRDefault="00603797"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 xml:space="preserve">The personal character of the </w:t>
      </w:r>
      <w:r w:rsidR="00F30318">
        <w:rPr>
          <w:rFonts w:asciiTheme="minorBidi" w:hAnsiTheme="minorBidi"/>
          <w:sz w:val="24"/>
          <w:szCs w:val="24"/>
        </w:rPr>
        <w:t>m</w:t>
      </w:r>
      <w:r w:rsidRPr="00C32F90">
        <w:rPr>
          <w:rFonts w:asciiTheme="minorBidi" w:hAnsiTheme="minorBidi"/>
          <w:sz w:val="24"/>
          <w:szCs w:val="24"/>
        </w:rPr>
        <w:t xml:space="preserve">essianic </w:t>
      </w:r>
      <w:r w:rsidR="00F30318">
        <w:rPr>
          <w:rFonts w:asciiTheme="minorBidi" w:hAnsiTheme="minorBidi"/>
          <w:sz w:val="24"/>
          <w:szCs w:val="24"/>
        </w:rPr>
        <w:t>k</w:t>
      </w:r>
      <w:r w:rsidRPr="00C32F90">
        <w:rPr>
          <w:rFonts w:asciiTheme="minorBidi" w:hAnsiTheme="minorBidi"/>
          <w:sz w:val="24"/>
          <w:szCs w:val="24"/>
        </w:rPr>
        <w:t xml:space="preserve">ing is the focus of the messianic idea: the redemption will occur by the hands of a human being, </w:t>
      </w:r>
      <w:r w:rsidR="00F30318" w:rsidRPr="00C32F90">
        <w:rPr>
          <w:rFonts w:asciiTheme="minorBidi" w:hAnsiTheme="minorBidi"/>
          <w:sz w:val="24"/>
          <w:szCs w:val="24"/>
        </w:rPr>
        <w:t>an</w:t>
      </w:r>
      <w:r w:rsidRPr="00C32F90">
        <w:rPr>
          <w:rFonts w:asciiTheme="minorBidi" w:hAnsiTheme="minorBidi"/>
          <w:sz w:val="24"/>
          <w:szCs w:val="24"/>
        </w:rPr>
        <w:t xml:space="preserve"> </w:t>
      </w:r>
      <w:r w:rsidR="00F30318">
        <w:rPr>
          <w:rFonts w:asciiTheme="minorBidi" w:hAnsiTheme="minorBidi"/>
          <w:sz w:val="24"/>
          <w:szCs w:val="24"/>
        </w:rPr>
        <w:t>emissary</w:t>
      </w:r>
      <w:r w:rsidRPr="00C32F90">
        <w:rPr>
          <w:rFonts w:asciiTheme="minorBidi" w:hAnsiTheme="minorBidi"/>
          <w:sz w:val="24"/>
          <w:szCs w:val="24"/>
        </w:rPr>
        <w:t xml:space="preserve"> of God, when He decides. Man, although he is mortal and his existence is temporary, is able to rise to the level of a Godly </w:t>
      </w:r>
      <w:r w:rsidR="00F30318">
        <w:rPr>
          <w:rFonts w:asciiTheme="minorBidi" w:hAnsiTheme="minorBidi"/>
          <w:sz w:val="24"/>
          <w:szCs w:val="24"/>
        </w:rPr>
        <w:t>emissary</w:t>
      </w:r>
      <w:r w:rsidRPr="00C32F90">
        <w:rPr>
          <w:rFonts w:asciiTheme="minorBidi" w:hAnsiTheme="minorBidi"/>
          <w:sz w:val="24"/>
          <w:szCs w:val="24"/>
        </w:rPr>
        <w:t>.</w:t>
      </w:r>
      <w:r w:rsidRPr="00C32F90">
        <w:rPr>
          <w:rStyle w:val="a5"/>
          <w:rFonts w:asciiTheme="minorBidi" w:hAnsiTheme="minorBidi"/>
          <w:sz w:val="24"/>
          <w:szCs w:val="24"/>
        </w:rPr>
        <w:footnoteReference w:id="13"/>
      </w:r>
    </w:p>
    <w:p w14:paraId="716FBB88" w14:textId="77777777" w:rsidR="00603797" w:rsidRPr="00C32F90" w:rsidRDefault="00603797" w:rsidP="00724E6B">
      <w:pPr>
        <w:spacing w:after="0" w:line="240" w:lineRule="auto"/>
        <w:jc w:val="both"/>
        <w:rPr>
          <w:rFonts w:asciiTheme="minorBidi" w:hAnsiTheme="minorBidi"/>
          <w:sz w:val="24"/>
          <w:szCs w:val="24"/>
        </w:rPr>
      </w:pPr>
    </w:p>
    <w:p w14:paraId="60EA5E87" w14:textId="5CB3E10D" w:rsidR="00A93BEC" w:rsidRPr="00C32F90" w:rsidRDefault="00000565" w:rsidP="00724E6B">
      <w:pPr>
        <w:spacing w:after="0" w:line="240" w:lineRule="auto"/>
        <w:rPr>
          <w:rFonts w:asciiTheme="minorBidi" w:hAnsiTheme="minorBidi"/>
          <w:sz w:val="24"/>
          <w:szCs w:val="24"/>
        </w:rPr>
      </w:pPr>
      <w:r w:rsidRPr="00C32F90">
        <w:rPr>
          <w:rFonts w:asciiTheme="minorBidi" w:hAnsiTheme="minorBidi"/>
          <w:sz w:val="24"/>
          <w:szCs w:val="24"/>
        </w:rPr>
        <w:t>Rav Soloveitchik raises an</w:t>
      </w:r>
      <w:r w:rsidR="002C0097" w:rsidRPr="00C32F90">
        <w:rPr>
          <w:rFonts w:asciiTheme="minorBidi" w:hAnsiTheme="minorBidi"/>
          <w:sz w:val="24"/>
          <w:szCs w:val="24"/>
        </w:rPr>
        <w:t>other</w:t>
      </w:r>
      <w:r w:rsidRPr="00C32F90">
        <w:rPr>
          <w:rFonts w:asciiTheme="minorBidi" w:hAnsiTheme="minorBidi"/>
          <w:sz w:val="24"/>
          <w:szCs w:val="24"/>
        </w:rPr>
        <w:t xml:space="preserve"> question on the Rambam’s opinion regarding the belief in the coming of the </w:t>
      </w:r>
      <w:r w:rsidR="00C32F90" w:rsidRPr="00724E6B">
        <w:rPr>
          <w:rFonts w:asciiTheme="minorBidi" w:hAnsiTheme="minorBidi"/>
          <w:i/>
          <w:iCs/>
          <w:sz w:val="24"/>
          <w:szCs w:val="24"/>
        </w:rPr>
        <w:t>mashiach</w:t>
      </w:r>
      <w:r w:rsidR="002C0097" w:rsidRPr="00C32F90">
        <w:rPr>
          <w:rFonts w:asciiTheme="minorBidi" w:hAnsiTheme="minorBidi"/>
          <w:sz w:val="24"/>
          <w:szCs w:val="24"/>
        </w:rPr>
        <w:t>.</w:t>
      </w:r>
      <w:r w:rsidR="002C0097" w:rsidRPr="00C32F90">
        <w:rPr>
          <w:rStyle w:val="a5"/>
          <w:rFonts w:asciiTheme="minorBidi" w:hAnsiTheme="minorBidi"/>
          <w:sz w:val="24"/>
          <w:szCs w:val="24"/>
        </w:rPr>
        <w:footnoteReference w:id="14"/>
      </w:r>
    </w:p>
    <w:p w14:paraId="1F191D7E" w14:textId="77777777" w:rsidR="007C5A92" w:rsidRPr="00C32F90" w:rsidRDefault="007C5A92" w:rsidP="00724E6B">
      <w:pPr>
        <w:spacing w:after="0" w:line="240" w:lineRule="auto"/>
        <w:rPr>
          <w:rFonts w:asciiTheme="minorBidi" w:hAnsiTheme="minorBidi"/>
          <w:sz w:val="24"/>
          <w:szCs w:val="24"/>
        </w:rPr>
      </w:pPr>
    </w:p>
    <w:p w14:paraId="132B0EC4" w14:textId="60F63CAB" w:rsidR="00C37717" w:rsidRPr="00C32F90" w:rsidRDefault="002C0097" w:rsidP="00724E6B">
      <w:pPr>
        <w:spacing w:after="0" w:line="240" w:lineRule="auto"/>
        <w:rPr>
          <w:rFonts w:asciiTheme="minorBidi" w:hAnsiTheme="minorBidi"/>
          <w:sz w:val="24"/>
          <w:szCs w:val="24"/>
        </w:rPr>
      </w:pPr>
      <w:r w:rsidRPr="00C32F90">
        <w:rPr>
          <w:rFonts w:asciiTheme="minorBidi" w:hAnsiTheme="minorBidi"/>
          <w:sz w:val="24"/>
          <w:szCs w:val="24"/>
        </w:rPr>
        <w:t>The Ge</w:t>
      </w:r>
      <w:r w:rsidR="001363AE" w:rsidRPr="00C32F90">
        <w:rPr>
          <w:rFonts w:asciiTheme="minorBidi" w:hAnsiTheme="minorBidi"/>
          <w:sz w:val="24"/>
          <w:szCs w:val="24"/>
        </w:rPr>
        <w:t>mara cites an argument</w:t>
      </w:r>
      <w:r w:rsidR="00C37717" w:rsidRPr="00C32F90">
        <w:rPr>
          <w:rFonts w:asciiTheme="minorBidi" w:hAnsiTheme="minorBidi"/>
          <w:sz w:val="24"/>
          <w:szCs w:val="24"/>
        </w:rPr>
        <w:t xml:space="preserve"> whether or not the future redemption of the Jewish people is dependent on </w:t>
      </w:r>
      <w:r w:rsidR="00624003">
        <w:rPr>
          <w:rFonts w:asciiTheme="minorBidi" w:hAnsiTheme="minorBidi"/>
          <w:sz w:val="24"/>
          <w:szCs w:val="24"/>
        </w:rPr>
        <w:t>repentance</w:t>
      </w:r>
      <w:r w:rsidR="00C37717" w:rsidRPr="00C32F90">
        <w:rPr>
          <w:rFonts w:asciiTheme="minorBidi" w:hAnsiTheme="minorBidi"/>
          <w:sz w:val="24"/>
          <w:szCs w:val="24"/>
        </w:rPr>
        <w:t>.</w:t>
      </w:r>
      <w:r w:rsidR="00C37717" w:rsidRPr="00C32F90">
        <w:rPr>
          <w:rStyle w:val="a5"/>
          <w:rFonts w:asciiTheme="minorBidi" w:hAnsiTheme="minorBidi"/>
          <w:sz w:val="24"/>
          <w:szCs w:val="24"/>
        </w:rPr>
        <w:footnoteReference w:id="15"/>
      </w:r>
      <w:r w:rsidR="006C6B17">
        <w:rPr>
          <w:rFonts w:asciiTheme="minorBidi" w:hAnsiTheme="minorBidi"/>
          <w:sz w:val="24"/>
          <w:szCs w:val="24"/>
        </w:rPr>
        <w:t xml:space="preserve"> </w:t>
      </w:r>
      <w:r w:rsidR="00C37717" w:rsidRPr="00C32F90">
        <w:rPr>
          <w:rFonts w:asciiTheme="minorBidi" w:hAnsiTheme="minorBidi"/>
          <w:sz w:val="24"/>
          <w:szCs w:val="24"/>
        </w:rPr>
        <w:t>The Rambam rules in favor of Ra</w:t>
      </w:r>
      <w:r w:rsidR="00624003">
        <w:rPr>
          <w:rFonts w:asciiTheme="minorBidi" w:hAnsiTheme="minorBidi"/>
          <w:sz w:val="24"/>
          <w:szCs w:val="24"/>
        </w:rPr>
        <w:t>bbi</w:t>
      </w:r>
      <w:r w:rsidR="00C37717" w:rsidRPr="00C32F90">
        <w:rPr>
          <w:rFonts w:asciiTheme="minorBidi" w:hAnsiTheme="minorBidi"/>
          <w:sz w:val="24"/>
          <w:szCs w:val="24"/>
        </w:rPr>
        <w:t xml:space="preserve"> Eliezer</w:t>
      </w:r>
      <w:r w:rsidR="00F30318">
        <w:rPr>
          <w:rFonts w:asciiTheme="minorBidi" w:hAnsiTheme="minorBidi"/>
          <w:sz w:val="24"/>
          <w:szCs w:val="24"/>
        </w:rPr>
        <w:t>,</w:t>
      </w:r>
      <w:r w:rsidR="00C37717" w:rsidRPr="00C32F90">
        <w:rPr>
          <w:rFonts w:asciiTheme="minorBidi" w:hAnsiTheme="minorBidi"/>
          <w:sz w:val="24"/>
          <w:szCs w:val="24"/>
        </w:rPr>
        <w:t xml:space="preserve"> who holds that</w:t>
      </w:r>
      <w:r w:rsidR="00624003">
        <w:rPr>
          <w:rFonts w:asciiTheme="minorBidi" w:hAnsiTheme="minorBidi"/>
          <w:sz w:val="24"/>
          <w:szCs w:val="24"/>
        </w:rPr>
        <w:t xml:space="preserve"> “</w:t>
      </w:r>
      <w:r w:rsidR="00C37717" w:rsidRPr="00C32F90">
        <w:rPr>
          <w:rFonts w:asciiTheme="minorBidi" w:hAnsiTheme="minorBidi"/>
          <w:sz w:val="24"/>
          <w:szCs w:val="24"/>
        </w:rPr>
        <w:t xml:space="preserve">Israel will be redeemed </w:t>
      </w:r>
      <w:r w:rsidR="00624003">
        <w:rPr>
          <w:rFonts w:asciiTheme="minorBidi" w:hAnsiTheme="minorBidi"/>
          <w:sz w:val="24"/>
          <w:szCs w:val="24"/>
        </w:rPr>
        <w:t xml:space="preserve">only </w:t>
      </w:r>
      <w:r w:rsidR="00C37717" w:rsidRPr="00C32F90">
        <w:rPr>
          <w:rFonts w:asciiTheme="minorBidi" w:hAnsiTheme="minorBidi"/>
          <w:sz w:val="24"/>
          <w:szCs w:val="24"/>
        </w:rPr>
        <w:t xml:space="preserve">through </w:t>
      </w:r>
      <w:r w:rsidR="00624003">
        <w:rPr>
          <w:rFonts w:asciiTheme="minorBidi" w:hAnsiTheme="minorBidi"/>
          <w:sz w:val="24"/>
          <w:szCs w:val="24"/>
        </w:rPr>
        <w:t>repentance</w:t>
      </w:r>
      <w:r w:rsidR="00C37717" w:rsidRPr="00C32F90">
        <w:rPr>
          <w:rFonts w:asciiTheme="minorBidi" w:hAnsiTheme="minorBidi"/>
          <w:sz w:val="24"/>
          <w:szCs w:val="24"/>
        </w:rPr>
        <w:t>.</w:t>
      </w:r>
      <w:r w:rsidR="00624003">
        <w:rPr>
          <w:rFonts w:asciiTheme="minorBidi" w:hAnsiTheme="minorBidi"/>
          <w:sz w:val="24"/>
          <w:szCs w:val="24"/>
        </w:rPr>
        <w:t>”</w:t>
      </w:r>
      <w:r w:rsidR="00C37717" w:rsidRPr="00C32F90">
        <w:rPr>
          <w:rStyle w:val="a5"/>
          <w:rFonts w:asciiTheme="minorBidi" w:hAnsiTheme="minorBidi"/>
          <w:sz w:val="24"/>
          <w:szCs w:val="24"/>
        </w:rPr>
        <w:footnoteReference w:id="16"/>
      </w:r>
    </w:p>
    <w:p w14:paraId="06E3726C" w14:textId="77777777" w:rsidR="007C5A92" w:rsidRPr="00C32F90" w:rsidRDefault="007C5A92" w:rsidP="00724E6B">
      <w:pPr>
        <w:spacing w:after="0" w:line="240" w:lineRule="auto"/>
        <w:ind w:left="720"/>
        <w:rPr>
          <w:rFonts w:asciiTheme="minorBidi" w:hAnsiTheme="minorBidi"/>
          <w:sz w:val="24"/>
          <w:szCs w:val="24"/>
        </w:rPr>
      </w:pPr>
    </w:p>
    <w:p w14:paraId="40050EA7" w14:textId="61826461" w:rsidR="00C37717" w:rsidRPr="00C32F90" w:rsidRDefault="00C37717" w:rsidP="00724E6B">
      <w:pPr>
        <w:spacing w:after="0" w:line="240" w:lineRule="auto"/>
        <w:rPr>
          <w:rFonts w:asciiTheme="minorBidi" w:hAnsiTheme="minorBidi"/>
          <w:sz w:val="24"/>
          <w:szCs w:val="24"/>
        </w:rPr>
      </w:pPr>
      <w:r w:rsidRPr="00C32F90">
        <w:rPr>
          <w:rFonts w:asciiTheme="minorBidi" w:hAnsiTheme="minorBidi"/>
          <w:sz w:val="24"/>
          <w:szCs w:val="24"/>
        </w:rPr>
        <w:t>This rule, argues Rav Soloveitchik</w:t>
      </w:r>
      <w:r w:rsidR="00F30318">
        <w:rPr>
          <w:rFonts w:asciiTheme="minorBidi" w:hAnsiTheme="minorBidi"/>
          <w:sz w:val="24"/>
          <w:szCs w:val="24"/>
        </w:rPr>
        <w:t>,</w:t>
      </w:r>
      <w:r w:rsidRPr="00C32F90">
        <w:rPr>
          <w:rFonts w:asciiTheme="minorBidi" w:hAnsiTheme="minorBidi"/>
          <w:sz w:val="24"/>
          <w:szCs w:val="24"/>
        </w:rPr>
        <w:t xml:space="preserve"> threatens the belief in </w:t>
      </w:r>
      <w:r w:rsidR="00C9750B" w:rsidRPr="00C32F90">
        <w:rPr>
          <w:rFonts w:asciiTheme="minorBidi" w:hAnsiTheme="minorBidi"/>
          <w:sz w:val="24"/>
          <w:szCs w:val="24"/>
        </w:rPr>
        <w:t xml:space="preserve">the coming of the </w:t>
      </w:r>
      <w:r w:rsidR="00C32F90" w:rsidRPr="00724E6B">
        <w:rPr>
          <w:rFonts w:asciiTheme="minorBidi" w:hAnsiTheme="minorBidi"/>
          <w:i/>
          <w:iCs/>
          <w:sz w:val="24"/>
          <w:szCs w:val="24"/>
        </w:rPr>
        <w:t>mashiach</w:t>
      </w:r>
      <w:r w:rsidRPr="00C32F90">
        <w:rPr>
          <w:rFonts w:asciiTheme="minorBidi" w:hAnsiTheme="minorBidi"/>
          <w:sz w:val="24"/>
          <w:szCs w:val="24"/>
        </w:rPr>
        <w:t>:</w:t>
      </w:r>
    </w:p>
    <w:p w14:paraId="37BDC961" w14:textId="77777777" w:rsidR="007C5A92" w:rsidRPr="00C32F90" w:rsidRDefault="007C5A92" w:rsidP="00724E6B">
      <w:pPr>
        <w:spacing w:after="0" w:line="240" w:lineRule="auto"/>
        <w:rPr>
          <w:rFonts w:asciiTheme="minorBidi" w:hAnsiTheme="minorBidi"/>
          <w:sz w:val="24"/>
          <w:szCs w:val="24"/>
        </w:rPr>
      </w:pPr>
    </w:p>
    <w:p w14:paraId="31608CBE" w14:textId="72AAF67E" w:rsidR="00C37717" w:rsidRPr="00C32F90" w:rsidRDefault="00624003" w:rsidP="00724E6B">
      <w:pPr>
        <w:spacing w:after="0" w:line="240" w:lineRule="auto"/>
        <w:ind w:left="720"/>
        <w:jc w:val="both"/>
        <w:rPr>
          <w:rFonts w:asciiTheme="minorBidi" w:hAnsiTheme="minorBidi"/>
          <w:sz w:val="24"/>
          <w:szCs w:val="24"/>
        </w:rPr>
      </w:pPr>
      <w:r>
        <w:rPr>
          <w:rFonts w:asciiTheme="minorBidi" w:hAnsiTheme="minorBidi"/>
          <w:sz w:val="24"/>
          <w:szCs w:val="24"/>
        </w:rPr>
        <w:t xml:space="preserve">But if </w:t>
      </w:r>
      <w:r w:rsidR="00C37717" w:rsidRPr="00C32F90">
        <w:rPr>
          <w:rFonts w:asciiTheme="minorBidi" w:hAnsiTheme="minorBidi"/>
          <w:sz w:val="24"/>
          <w:szCs w:val="24"/>
        </w:rPr>
        <w:t>one accepts Maimonides</w:t>
      </w:r>
      <w:r>
        <w:rPr>
          <w:rFonts w:asciiTheme="minorBidi" w:hAnsiTheme="minorBidi"/>
          <w:sz w:val="24"/>
          <w:szCs w:val="24"/>
        </w:rPr>
        <w:t>’</w:t>
      </w:r>
      <w:r w:rsidR="00C37717" w:rsidRPr="00C32F90">
        <w:rPr>
          <w:rFonts w:asciiTheme="minorBidi" w:hAnsiTheme="minorBidi"/>
          <w:sz w:val="24"/>
          <w:szCs w:val="24"/>
        </w:rPr>
        <w:t xml:space="preserve"> opinion </w:t>
      </w:r>
      <w:r w:rsidR="00C9750B" w:rsidRPr="00C32F90">
        <w:rPr>
          <w:rFonts w:asciiTheme="minorBidi" w:hAnsiTheme="minorBidi"/>
          <w:sz w:val="24"/>
          <w:szCs w:val="24"/>
        </w:rPr>
        <w:t xml:space="preserve">and </w:t>
      </w:r>
      <w:r w:rsidR="00C37717" w:rsidRPr="00C32F90">
        <w:rPr>
          <w:rFonts w:asciiTheme="minorBidi" w:hAnsiTheme="minorBidi"/>
          <w:sz w:val="24"/>
          <w:szCs w:val="24"/>
        </w:rPr>
        <w:t>side</w:t>
      </w:r>
      <w:r w:rsidR="00C9750B" w:rsidRPr="00C32F90">
        <w:rPr>
          <w:rFonts w:asciiTheme="minorBidi" w:hAnsiTheme="minorBidi"/>
          <w:sz w:val="24"/>
          <w:szCs w:val="24"/>
        </w:rPr>
        <w:t>s</w:t>
      </w:r>
      <w:r w:rsidR="00C37717" w:rsidRPr="00C32F90">
        <w:rPr>
          <w:rFonts w:asciiTheme="minorBidi" w:hAnsiTheme="minorBidi"/>
          <w:sz w:val="24"/>
          <w:szCs w:val="24"/>
        </w:rPr>
        <w:t xml:space="preserve"> with R</w:t>
      </w:r>
      <w:r w:rsidR="00C9750B" w:rsidRPr="00C32F90">
        <w:rPr>
          <w:rFonts w:asciiTheme="minorBidi" w:hAnsiTheme="minorBidi"/>
          <w:sz w:val="24"/>
          <w:szCs w:val="24"/>
        </w:rPr>
        <w:t>abbi</w:t>
      </w:r>
      <w:r w:rsidR="00C37717" w:rsidRPr="00C32F90">
        <w:rPr>
          <w:rFonts w:asciiTheme="minorBidi" w:hAnsiTheme="minorBidi"/>
          <w:sz w:val="24"/>
          <w:szCs w:val="24"/>
        </w:rPr>
        <w:t xml:space="preserve"> </w:t>
      </w:r>
      <w:r w:rsidR="00C9750B" w:rsidRPr="00C32F90">
        <w:rPr>
          <w:rFonts w:asciiTheme="minorBidi" w:hAnsiTheme="minorBidi"/>
          <w:sz w:val="24"/>
          <w:szCs w:val="24"/>
        </w:rPr>
        <w:t>Eliezer</w:t>
      </w:r>
      <w:r w:rsidR="00C37717" w:rsidRPr="00C32F90">
        <w:rPr>
          <w:rFonts w:asciiTheme="minorBidi" w:hAnsiTheme="minorBidi"/>
          <w:sz w:val="24"/>
          <w:szCs w:val="24"/>
        </w:rPr>
        <w:t xml:space="preserve"> who says that the coming of the Messiah is dependent upon repentance and that if it does not take place then there will be no redemption</w:t>
      </w:r>
      <w:r w:rsidR="00C9750B" w:rsidRPr="00C32F90">
        <w:rPr>
          <w:rFonts w:asciiTheme="minorBidi" w:hAnsiTheme="minorBidi"/>
          <w:sz w:val="24"/>
          <w:szCs w:val="24"/>
        </w:rPr>
        <w:t>,</w:t>
      </w:r>
      <w:r w:rsidR="00C37717" w:rsidRPr="00C32F90">
        <w:rPr>
          <w:rFonts w:asciiTheme="minorBidi" w:hAnsiTheme="minorBidi"/>
          <w:sz w:val="24"/>
          <w:szCs w:val="24"/>
        </w:rPr>
        <w:t xml:space="preserve"> how </w:t>
      </w:r>
      <w:r w:rsidR="00C9750B" w:rsidRPr="00C32F90">
        <w:rPr>
          <w:rFonts w:asciiTheme="minorBidi" w:hAnsiTheme="minorBidi"/>
          <w:sz w:val="24"/>
          <w:szCs w:val="24"/>
        </w:rPr>
        <w:t>is</w:t>
      </w:r>
      <w:r w:rsidR="00C37717" w:rsidRPr="00C32F90">
        <w:rPr>
          <w:rFonts w:asciiTheme="minorBidi" w:hAnsiTheme="minorBidi"/>
          <w:sz w:val="24"/>
          <w:szCs w:val="24"/>
        </w:rPr>
        <w:t xml:space="preserve"> it possible to declare</w:t>
      </w:r>
      <w:r>
        <w:rPr>
          <w:rFonts w:asciiTheme="minorBidi" w:hAnsiTheme="minorBidi"/>
          <w:sz w:val="24"/>
          <w:szCs w:val="24"/>
        </w:rPr>
        <w:t>,</w:t>
      </w:r>
      <w:r w:rsidR="00C37717" w:rsidRPr="00C32F90">
        <w:rPr>
          <w:rFonts w:asciiTheme="minorBidi" w:hAnsiTheme="minorBidi"/>
          <w:sz w:val="24"/>
          <w:szCs w:val="24"/>
        </w:rPr>
        <w:t xml:space="preserve"> </w:t>
      </w:r>
      <w:r w:rsidR="00C9750B" w:rsidRPr="00C32F90">
        <w:rPr>
          <w:rFonts w:asciiTheme="minorBidi" w:hAnsiTheme="minorBidi"/>
          <w:sz w:val="24"/>
          <w:szCs w:val="24"/>
        </w:rPr>
        <w:t>“</w:t>
      </w:r>
      <w:r w:rsidR="00C37717" w:rsidRPr="00C32F90">
        <w:rPr>
          <w:rFonts w:asciiTheme="minorBidi" w:hAnsiTheme="minorBidi"/>
          <w:sz w:val="24"/>
          <w:szCs w:val="24"/>
        </w:rPr>
        <w:t xml:space="preserve">I believe with complete faith in the advent of the Messiah and though he may </w:t>
      </w:r>
      <w:r w:rsidR="00C9750B" w:rsidRPr="00C32F90">
        <w:rPr>
          <w:rFonts w:asciiTheme="minorBidi" w:hAnsiTheme="minorBidi"/>
          <w:sz w:val="24"/>
          <w:szCs w:val="24"/>
        </w:rPr>
        <w:t>ta</w:t>
      </w:r>
      <w:r w:rsidR="00C37717" w:rsidRPr="00C32F90">
        <w:rPr>
          <w:rFonts w:asciiTheme="minorBidi" w:hAnsiTheme="minorBidi"/>
          <w:sz w:val="24"/>
          <w:szCs w:val="24"/>
        </w:rPr>
        <w:t xml:space="preserve">rry I will </w:t>
      </w:r>
      <w:r w:rsidR="00C9750B" w:rsidRPr="00C32F90">
        <w:rPr>
          <w:rFonts w:asciiTheme="minorBidi" w:hAnsiTheme="minorBidi"/>
          <w:sz w:val="24"/>
          <w:szCs w:val="24"/>
        </w:rPr>
        <w:t>a</w:t>
      </w:r>
      <w:r w:rsidR="00C37717" w:rsidRPr="00C32F90">
        <w:rPr>
          <w:rFonts w:asciiTheme="minorBidi" w:hAnsiTheme="minorBidi"/>
          <w:sz w:val="24"/>
          <w:szCs w:val="24"/>
        </w:rPr>
        <w:t>wait his coming every day</w:t>
      </w:r>
      <w:r w:rsidR="007C5A92" w:rsidRPr="00C32F90">
        <w:rPr>
          <w:rFonts w:asciiTheme="minorBidi" w:hAnsiTheme="minorBidi"/>
          <w:sz w:val="24"/>
          <w:szCs w:val="24"/>
        </w:rPr>
        <w:t>”</w:t>
      </w:r>
      <w:r>
        <w:rPr>
          <w:rFonts w:asciiTheme="minorBidi" w:hAnsiTheme="minorBidi"/>
          <w:sz w:val="24"/>
          <w:szCs w:val="24"/>
        </w:rPr>
        <w:t>;</w:t>
      </w:r>
      <w:r w:rsidR="00C37717" w:rsidRPr="00C32F90">
        <w:rPr>
          <w:rFonts w:asciiTheme="minorBidi" w:hAnsiTheme="minorBidi"/>
          <w:sz w:val="24"/>
          <w:szCs w:val="24"/>
        </w:rPr>
        <w:t xml:space="preserve"> it is possible that he will </w:t>
      </w:r>
      <w:r w:rsidR="00C9750B" w:rsidRPr="00C32F90">
        <w:rPr>
          <w:rFonts w:asciiTheme="minorBidi" w:hAnsiTheme="minorBidi"/>
          <w:sz w:val="24"/>
          <w:szCs w:val="24"/>
        </w:rPr>
        <w:t>ta</w:t>
      </w:r>
      <w:r w:rsidR="00C37717" w:rsidRPr="00C32F90">
        <w:rPr>
          <w:rFonts w:asciiTheme="minorBidi" w:hAnsiTheme="minorBidi"/>
          <w:sz w:val="24"/>
          <w:szCs w:val="24"/>
        </w:rPr>
        <w:t>rry indefinitely if Israel does not repent</w:t>
      </w:r>
      <w:r>
        <w:rPr>
          <w:rFonts w:asciiTheme="minorBidi" w:hAnsiTheme="minorBidi"/>
          <w:sz w:val="24"/>
          <w:szCs w:val="24"/>
        </w:rPr>
        <w:t xml:space="preserve">; </w:t>
      </w:r>
      <w:r w:rsidR="00C9750B" w:rsidRPr="00C32F90">
        <w:rPr>
          <w:rFonts w:asciiTheme="minorBidi" w:hAnsiTheme="minorBidi"/>
          <w:sz w:val="24"/>
          <w:szCs w:val="24"/>
        </w:rPr>
        <w:t xml:space="preserve">what </w:t>
      </w:r>
      <w:r w:rsidR="00C37717" w:rsidRPr="00C32F90">
        <w:rPr>
          <w:rFonts w:asciiTheme="minorBidi" w:hAnsiTheme="minorBidi"/>
          <w:sz w:val="24"/>
          <w:szCs w:val="24"/>
        </w:rPr>
        <w:t>sense is there in awaiting his coming daily</w:t>
      </w:r>
      <w:r w:rsidR="00C9750B" w:rsidRPr="00C32F90">
        <w:rPr>
          <w:rFonts w:asciiTheme="minorBidi" w:hAnsiTheme="minorBidi"/>
          <w:sz w:val="24"/>
          <w:szCs w:val="24"/>
        </w:rPr>
        <w:t>?</w:t>
      </w:r>
      <w:r w:rsidR="00C37717" w:rsidRPr="00C32F90">
        <w:rPr>
          <w:rFonts w:asciiTheme="minorBidi" w:hAnsiTheme="minorBidi"/>
          <w:sz w:val="24"/>
          <w:szCs w:val="24"/>
        </w:rPr>
        <w:t xml:space="preserve"> </w:t>
      </w:r>
    </w:p>
    <w:p w14:paraId="67E0D7A5" w14:textId="77777777" w:rsidR="007C5A92" w:rsidRPr="00C32F90" w:rsidRDefault="007C5A92" w:rsidP="00724E6B">
      <w:pPr>
        <w:spacing w:after="0" w:line="240" w:lineRule="auto"/>
        <w:ind w:left="720"/>
        <w:jc w:val="both"/>
        <w:rPr>
          <w:rFonts w:asciiTheme="minorBidi" w:hAnsiTheme="minorBidi"/>
          <w:sz w:val="24"/>
          <w:szCs w:val="24"/>
        </w:rPr>
      </w:pPr>
    </w:p>
    <w:p w14:paraId="3B277ED5" w14:textId="6DF4FD88" w:rsidR="00C37717" w:rsidRPr="00C32F90" w:rsidRDefault="00C9750B" w:rsidP="00724E6B">
      <w:pPr>
        <w:spacing w:after="0" w:line="240" w:lineRule="auto"/>
        <w:rPr>
          <w:rFonts w:asciiTheme="minorBidi" w:hAnsiTheme="minorBidi"/>
          <w:sz w:val="24"/>
          <w:szCs w:val="24"/>
        </w:rPr>
      </w:pPr>
      <w:r w:rsidRPr="00C32F90">
        <w:rPr>
          <w:rFonts w:asciiTheme="minorBidi" w:hAnsiTheme="minorBidi"/>
          <w:sz w:val="24"/>
          <w:szCs w:val="24"/>
        </w:rPr>
        <w:t xml:space="preserve">Rav Soloveitchik </w:t>
      </w:r>
      <w:r w:rsidR="00624003">
        <w:rPr>
          <w:rFonts w:asciiTheme="minorBidi" w:hAnsiTheme="minorBidi"/>
          <w:sz w:val="24"/>
          <w:szCs w:val="24"/>
        </w:rPr>
        <w:t>offers</w:t>
      </w:r>
      <w:r w:rsidRPr="00C32F90">
        <w:rPr>
          <w:rFonts w:asciiTheme="minorBidi" w:hAnsiTheme="minorBidi"/>
          <w:sz w:val="24"/>
          <w:szCs w:val="24"/>
        </w:rPr>
        <w:t xml:space="preserve"> a beautiful answer. He first quotes the next passage</w:t>
      </w:r>
      <w:r w:rsidR="00624003">
        <w:rPr>
          <w:rFonts w:asciiTheme="minorBidi" w:hAnsiTheme="minorBidi"/>
          <w:sz w:val="24"/>
          <w:szCs w:val="24"/>
        </w:rPr>
        <w:t>, in which</w:t>
      </w:r>
      <w:r w:rsidRPr="00C32F90">
        <w:rPr>
          <w:rFonts w:asciiTheme="minorBidi" w:hAnsiTheme="minorBidi"/>
          <w:sz w:val="24"/>
          <w:szCs w:val="24"/>
        </w:rPr>
        <w:t xml:space="preserve"> the Rambam explains that:</w:t>
      </w:r>
    </w:p>
    <w:p w14:paraId="210F6D4D" w14:textId="77777777" w:rsidR="007C5A92" w:rsidRPr="00C32F90" w:rsidRDefault="007C5A92" w:rsidP="00724E6B">
      <w:pPr>
        <w:spacing w:after="0" w:line="240" w:lineRule="auto"/>
        <w:rPr>
          <w:rFonts w:asciiTheme="minorBidi" w:hAnsiTheme="minorBidi"/>
          <w:sz w:val="24"/>
          <w:szCs w:val="24"/>
        </w:rPr>
      </w:pPr>
    </w:p>
    <w:p w14:paraId="135634B9" w14:textId="5DAC4402" w:rsidR="00C9750B" w:rsidRPr="00C32F90" w:rsidRDefault="00C9750B" w:rsidP="00724E6B">
      <w:pPr>
        <w:spacing w:after="0" w:line="240" w:lineRule="auto"/>
        <w:ind w:left="720"/>
        <w:rPr>
          <w:rFonts w:asciiTheme="minorBidi" w:hAnsiTheme="minorBidi"/>
          <w:sz w:val="24"/>
          <w:szCs w:val="24"/>
        </w:rPr>
      </w:pPr>
      <w:r w:rsidRPr="00C32F90">
        <w:rPr>
          <w:rFonts w:asciiTheme="minorBidi" w:hAnsiTheme="minorBidi"/>
          <w:sz w:val="24"/>
          <w:szCs w:val="24"/>
        </w:rPr>
        <w:t xml:space="preserve">The Torah has already promised that, ultimately, Israel will repent towards the end of </w:t>
      </w:r>
      <w:r w:rsidR="00F30318">
        <w:rPr>
          <w:rFonts w:asciiTheme="minorBidi" w:hAnsiTheme="minorBidi"/>
          <w:sz w:val="24"/>
          <w:szCs w:val="24"/>
        </w:rPr>
        <w:t>its</w:t>
      </w:r>
      <w:r w:rsidRPr="00C32F90">
        <w:rPr>
          <w:rFonts w:asciiTheme="minorBidi" w:hAnsiTheme="minorBidi"/>
          <w:sz w:val="24"/>
          <w:szCs w:val="24"/>
        </w:rPr>
        <w:t xml:space="preserve"> exile and, immediately, </w:t>
      </w:r>
      <w:r w:rsidR="00F30318">
        <w:rPr>
          <w:rFonts w:asciiTheme="minorBidi" w:hAnsiTheme="minorBidi"/>
          <w:sz w:val="24"/>
          <w:szCs w:val="24"/>
        </w:rPr>
        <w:t>it</w:t>
      </w:r>
      <w:r w:rsidRPr="00C32F90">
        <w:rPr>
          <w:rFonts w:asciiTheme="minorBidi" w:hAnsiTheme="minorBidi"/>
          <w:sz w:val="24"/>
          <w:szCs w:val="24"/>
        </w:rPr>
        <w:t xml:space="preserve"> will be redeemed.</w:t>
      </w:r>
    </w:p>
    <w:p w14:paraId="2E12C4AA" w14:textId="77777777" w:rsidR="007C5A92" w:rsidRPr="00C32F90" w:rsidRDefault="007C5A92" w:rsidP="00724E6B">
      <w:pPr>
        <w:spacing w:after="0" w:line="240" w:lineRule="auto"/>
        <w:ind w:left="720"/>
        <w:rPr>
          <w:rFonts w:asciiTheme="minorBidi" w:hAnsiTheme="minorBidi"/>
          <w:sz w:val="24"/>
          <w:szCs w:val="24"/>
        </w:rPr>
      </w:pPr>
    </w:p>
    <w:p w14:paraId="5A3B90B0" w14:textId="7E0BB477" w:rsidR="00C9750B" w:rsidRPr="00C32F90" w:rsidRDefault="00C9750B" w:rsidP="00724E6B">
      <w:pPr>
        <w:spacing w:after="0" w:line="240" w:lineRule="auto"/>
        <w:rPr>
          <w:rFonts w:asciiTheme="minorBidi" w:hAnsiTheme="minorBidi"/>
          <w:sz w:val="24"/>
          <w:szCs w:val="24"/>
        </w:rPr>
      </w:pPr>
      <w:r w:rsidRPr="00C32F90">
        <w:rPr>
          <w:rFonts w:asciiTheme="minorBidi" w:hAnsiTheme="minorBidi"/>
          <w:sz w:val="24"/>
          <w:szCs w:val="24"/>
        </w:rPr>
        <w:t xml:space="preserve">Accordingly, the real meaning in the belief in the coming of the </w:t>
      </w:r>
      <w:r w:rsidR="00C32F90" w:rsidRPr="00724E6B">
        <w:rPr>
          <w:rFonts w:asciiTheme="minorBidi" w:hAnsiTheme="minorBidi"/>
          <w:i/>
          <w:iCs/>
          <w:sz w:val="24"/>
          <w:szCs w:val="24"/>
        </w:rPr>
        <w:t>mashiach</w:t>
      </w:r>
      <w:r w:rsidRPr="00C32F90">
        <w:rPr>
          <w:rFonts w:asciiTheme="minorBidi" w:hAnsiTheme="minorBidi"/>
          <w:sz w:val="24"/>
          <w:szCs w:val="24"/>
        </w:rPr>
        <w:t xml:space="preserve"> is that we must believe </w:t>
      </w:r>
      <w:r w:rsidR="00624003">
        <w:rPr>
          <w:rFonts w:asciiTheme="minorBidi" w:hAnsiTheme="minorBidi"/>
          <w:sz w:val="24"/>
          <w:szCs w:val="24"/>
        </w:rPr>
        <w:t>that the Jewish people</w:t>
      </w:r>
      <w:r w:rsidRPr="00C32F90">
        <w:rPr>
          <w:rFonts w:asciiTheme="minorBidi" w:hAnsiTheme="minorBidi"/>
          <w:sz w:val="24"/>
          <w:szCs w:val="24"/>
        </w:rPr>
        <w:t xml:space="preserve"> </w:t>
      </w:r>
      <w:r w:rsidR="00624003">
        <w:rPr>
          <w:rFonts w:asciiTheme="minorBidi" w:hAnsiTheme="minorBidi"/>
          <w:sz w:val="24"/>
          <w:szCs w:val="24"/>
        </w:rPr>
        <w:t>(</w:t>
      </w:r>
      <w:r w:rsidR="00624003" w:rsidRPr="00724E6B">
        <w:rPr>
          <w:rFonts w:asciiTheme="minorBidi" w:hAnsiTheme="minorBidi"/>
          <w:i/>
          <w:iCs/>
          <w:sz w:val="24"/>
          <w:szCs w:val="24"/>
        </w:rPr>
        <w:t>Knesset Israel</w:t>
      </w:r>
      <w:r w:rsidR="00624003">
        <w:rPr>
          <w:rFonts w:asciiTheme="minorBidi" w:hAnsiTheme="minorBidi"/>
          <w:sz w:val="24"/>
          <w:szCs w:val="24"/>
        </w:rPr>
        <w:t xml:space="preserve">) </w:t>
      </w:r>
      <w:r w:rsidRPr="00C32F90">
        <w:rPr>
          <w:rFonts w:asciiTheme="minorBidi" w:hAnsiTheme="minorBidi"/>
          <w:sz w:val="24"/>
          <w:szCs w:val="24"/>
        </w:rPr>
        <w:t xml:space="preserve">will one day </w:t>
      </w:r>
      <w:r w:rsidR="00624003">
        <w:rPr>
          <w:rFonts w:asciiTheme="minorBidi" w:hAnsiTheme="minorBidi"/>
          <w:sz w:val="24"/>
          <w:szCs w:val="24"/>
        </w:rPr>
        <w:t>repent</w:t>
      </w:r>
      <w:r w:rsidRPr="00C32F90">
        <w:rPr>
          <w:rFonts w:asciiTheme="minorBidi" w:hAnsiTheme="minorBidi"/>
          <w:sz w:val="24"/>
          <w:szCs w:val="24"/>
        </w:rPr>
        <w:t>!</w:t>
      </w:r>
    </w:p>
    <w:p w14:paraId="50241BAA" w14:textId="77777777" w:rsidR="00624003" w:rsidRDefault="00624003" w:rsidP="00724E6B">
      <w:pPr>
        <w:spacing w:after="0" w:line="240" w:lineRule="auto"/>
        <w:rPr>
          <w:rFonts w:asciiTheme="minorBidi" w:hAnsiTheme="minorBidi"/>
          <w:sz w:val="24"/>
          <w:szCs w:val="24"/>
        </w:rPr>
      </w:pPr>
    </w:p>
    <w:p w14:paraId="59773839" w14:textId="2217413A" w:rsidR="00C9750B" w:rsidRPr="00C32F90" w:rsidRDefault="00624003" w:rsidP="00724E6B">
      <w:pPr>
        <w:spacing w:after="0" w:line="240" w:lineRule="auto"/>
        <w:rPr>
          <w:rFonts w:asciiTheme="minorBidi" w:hAnsiTheme="minorBidi"/>
          <w:sz w:val="24"/>
          <w:szCs w:val="24"/>
        </w:rPr>
      </w:pPr>
      <w:r>
        <w:rPr>
          <w:rFonts w:asciiTheme="minorBidi" w:hAnsiTheme="minorBidi"/>
          <w:sz w:val="24"/>
          <w:szCs w:val="24"/>
        </w:rPr>
        <w:t>T</w:t>
      </w:r>
      <w:r w:rsidR="00C9750B" w:rsidRPr="00C32F90">
        <w:rPr>
          <w:rFonts w:asciiTheme="minorBidi" w:hAnsiTheme="minorBidi"/>
          <w:sz w:val="24"/>
          <w:szCs w:val="24"/>
        </w:rPr>
        <w:t>he Rav</w:t>
      </w:r>
      <w:r>
        <w:rPr>
          <w:rFonts w:asciiTheme="minorBidi" w:hAnsiTheme="minorBidi"/>
          <w:sz w:val="24"/>
          <w:szCs w:val="24"/>
        </w:rPr>
        <w:t xml:space="preserve"> puts it this way</w:t>
      </w:r>
      <w:r w:rsidR="00C9750B" w:rsidRPr="00C32F90">
        <w:rPr>
          <w:rFonts w:asciiTheme="minorBidi" w:hAnsiTheme="minorBidi"/>
          <w:sz w:val="24"/>
          <w:szCs w:val="24"/>
        </w:rPr>
        <w:t>:</w:t>
      </w:r>
    </w:p>
    <w:p w14:paraId="1482106F" w14:textId="77777777" w:rsidR="007C5A92" w:rsidRPr="00C32F90" w:rsidRDefault="007C5A92" w:rsidP="00724E6B">
      <w:pPr>
        <w:spacing w:after="0" w:line="240" w:lineRule="auto"/>
        <w:rPr>
          <w:rFonts w:asciiTheme="minorBidi" w:hAnsiTheme="minorBidi"/>
          <w:sz w:val="24"/>
          <w:szCs w:val="24"/>
        </w:rPr>
      </w:pPr>
    </w:p>
    <w:p w14:paraId="486FE661" w14:textId="754411E5" w:rsidR="00C9750B" w:rsidRPr="00C32F90" w:rsidRDefault="00C9750B" w:rsidP="00724E6B">
      <w:pPr>
        <w:spacing w:after="0" w:line="240" w:lineRule="auto"/>
        <w:ind w:left="720"/>
        <w:jc w:val="both"/>
        <w:rPr>
          <w:rFonts w:asciiTheme="minorBidi" w:hAnsiTheme="minorBidi"/>
          <w:sz w:val="24"/>
          <w:szCs w:val="24"/>
        </w:rPr>
      </w:pPr>
      <w:r w:rsidRPr="00C32F90">
        <w:rPr>
          <w:rFonts w:asciiTheme="minorBidi" w:hAnsiTheme="minorBidi"/>
          <w:sz w:val="24"/>
          <w:szCs w:val="24"/>
        </w:rPr>
        <w:t xml:space="preserve">It emerges from this </w:t>
      </w:r>
      <w:r w:rsidRPr="00624003">
        <w:rPr>
          <w:rFonts w:asciiTheme="minorBidi" w:hAnsiTheme="minorBidi"/>
          <w:sz w:val="24"/>
          <w:szCs w:val="24"/>
        </w:rPr>
        <w:t>that</w:t>
      </w:r>
      <w:r w:rsidRPr="00724E6B">
        <w:rPr>
          <w:rFonts w:asciiTheme="minorBidi" w:hAnsiTheme="minorBidi"/>
          <w:i/>
          <w:iCs/>
          <w:sz w:val="24"/>
          <w:szCs w:val="24"/>
        </w:rPr>
        <w:t xml:space="preserve"> faith in the coming of the Messiah is depende</w:t>
      </w:r>
      <w:r w:rsidR="00624003" w:rsidRPr="00724E6B">
        <w:rPr>
          <w:rFonts w:asciiTheme="minorBidi" w:hAnsiTheme="minorBidi"/>
          <w:i/>
          <w:iCs/>
          <w:sz w:val="24"/>
          <w:szCs w:val="24"/>
        </w:rPr>
        <w:t>nt</w:t>
      </w:r>
      <w:r w:rsidRPr="00724E6B">
        <w:rPr>
          <w:rFonts w:asciiTheme="minorBidi" w:hAnsiTheme="minorBidi"/>
          <w:i/>
          <w:iCs/>
          <w:sz w:val="24"/>
          <w:szCs w:val="24"/>
        </w:rPr>
        <w:t xml:space="preserve"> upon our faith in Knesset Israel</w:t>
      </w:r>
      <w:r w:rsidRPr="00C32F90">
        <w:rPr>
          <w:rFonts w:asciiTheme="minorBidi" w:hAnsiTheme="minorBidi"/>
          <w:sz w:val="24"/>
          <w:szCs w:val="24"/>
        </w:rPr>
        <w:t>. This implies that however far the Jewish people may go astray and become alienated from Judaism and fall prey to assimilation</w:t>
      </w:r>
      <w:r w:rsidR="00624003">
        <w:rPr>
          <w:rFonts w:asciiTheme="minorBidi" w:hAnsiTheme="minorBidi"/>
          <w:sz w:val="24"/>
          <w:szCs w:val="24"/>
        </w:rPr>
        <w:t>,</w:t>
      </w:r>
      <w:r w:rsidRPr="00C32F90">
        <w:rPr>
          <w:rFonts w:asciiTheme="minorBidi" w:hAnsiTheme="minorBidi"/>
          <w:sz w:val="24"/>
          <w:szCs w:val="24"/>
        </w:rPr>
        <w:t xml:space="preserve"> in the end it will be restored</w:t>
      </w:r>
      <w:r w:rsidR="00624003">
        <w:rPr>
          <w:rFonts w:asciiTheme="minorBidi" w:hAnsiTheme="minorBidi"/>
          <w:sz w:val="24"/>
          <w:szCs w:val="24"/>
        </w:rPr>
        <w:t xml:space="preserve">. </w:t>
      </w:r>
      <w:r w:rsidRPr="00C32F90">
        <w:rPr>
          <w:rFonts w:asciiTheme="minorBidi" w:hAnsiTheme="minorBidi"/>
          <w:sz w:val="24"/>
          <w:szCs w:val="24"/>
        </w:rPr>
        <w:t xml:space="preserve">If we allow this faith to </w:t>
      </w:r>
      <w:r w:rsidR="00E21D5A" w:rsidRPr="00C32F90">
        <w:rPr>
          <w:rFonts w:asciiTheme="minorBidi" w:hAnsiTheme="minorBidi"/>
          <w:sz w:val="24"/>
          <w:szCs w:val="24"/>
        </w:rPr>
        <w:t>waver,</w:t>
      </w:r>
      <w:r w:rsidRPr="00C32F90">
        <w:rPr>
          <w:rFonts w:asciiTheme="minorBidi" w:hAnsiTheme="minorBidi"/>
          <w:sz w:val="24"/>
          <w:szCs w:val="24"/>
        </w:rPr>
        <w:t xml:space="preserve"> then our entire belief in the coming of the Messiah is undermined</w:t>
      </w:r>
      <w:r w:rsidR="00E21D5A" w:rsidRPr="00C32F90">
        <w:rPr>
          <w:rFonts w:asciiTheme="minorBidi" w:hAnsiTheme="minorBidi"/>
          <w:sz w:val="24"/>
          <w:szCs w:val="24"/>
        </w:rPr>
        <w:t>!</w:t>
      </w:r>
    </w:p>
    <w:sectPr w:rsidR="00C9750B" w:rsidRPr="00C32F9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27917" w14:textId="77777777" w:rsidR="00416FC6" w:rsidRDefault="00416FC6" w:rsidP="00603797">
      <w:pPr>
        <w:spacing w:after="0" w:line="240" w:lineRule="auto"/>
      </w:pPr>
      <w:r>
        <w:separator/>
      </w:r>
    </w:p>
  </w:endnote>
  <w:endnote w:type="continuationSeparator" w:id="0">
    <w:p w14:paraId="331F40DE" w14:textId="77777777" w:rsidR="00416FC6" w:rsidRDefault="00416FC6" w:rsidP="0060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1715"/>
      <w:docPartObj>
        <w:docPartGallery w:val="Page Numbers (Bottom of Page)"/>
        <w:docPartUnique/>
      </w:docPartObj>
    </w:sdtPr>
    <w:sdtEndPr>
      <w:rPr>
        <w:noProof/>
      </w:rPr>
    </w:sdtEndPr>
    <w:sdtContent>
      <w:p w14:paraId="34DB77DC" w14:textId="16B2F584" w:rsidR="007C5A92" w:rsidRDefault="007C5A92">
        <w:pPr>
          <w:pStyle w:val="a6"/>
          <w:jc w:val="center"/>
        </w:pPr>
        <w:r>
          <w:fldChar w:fldCharType="begin"/>
        </w:r>
        <w:r>
          <w:instrText xml:space="preserve"> PAGE   \* MERGEFORMAT </w:instrText>
        </w:r>
        <w:r>
          <w:fldChar w:fldCharType="separate"/>
        </w:r>
        <w:r w:rsidR="009D7C66">
          <w:rPr>
            <w:noProof/>
          </w:rPr>
          <w:t>5</w:t>
        </w:r>
        <w:r>
          <w:rPr>
            <w:noProof/>
          </w:rPr>
          <w:fldChar w:fldCharType="end"/>
        </w:r>
      </w:p>
    </w:sdtContent>
  </w:sdt>
  <w:p w14:paraId="3D765528" w14:textId="77777777" w:rsidR="002C1E9F" w:rsidRDefault="002C1E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5A7E5" w14:textId="77777777" w:rsidR="00416FC6" w:rsidRDefault="00416FC6" w:rsidP="00603797">
      <w:pPr>
        <w:spacing w:after="0" w:line="240" w:lineRule="auto"/>
      </w:pPr>
      <w:r>
        <w:separator/>
      </w:r>
    </w:p>
  </w:footnote>
  <w:footnote w:type="continuationSeparator" w:id="0">
    <w:p w14:paraId="184BE19E" w14:textId="77777777" w:rsidR="00416FC6" w:rsidRDefault="00416FC6" w:rsidP="00603797">
      <w:pPr>
        <w:spacing w:after="0" w:line="240" w:lineRule="auto"/>
      </w:pPr>
      <w:r>
        <w:continuationSeparator/>
      </w:r>
    </w:p>
  </w:footnote>
  <w:footnote w:id="1">
    <w:p w14:paraId="667A4BBC" w14:textId="3345C85A"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Rambam, </w:t>
      </w:r>
      <w:r w:rsidRPr="00C32F90">
        <w:rPr>
          <w:rFonts w:asciiTheme="minorBidi" w:hAnsiTheme="minorBidi"/>
          <w:i/>
          <w:iCs/>
        </w:rPr>
        <w:t>Hilkhot Melakhim</w:t>
      </w:r>
      <w:r w:rsidRPr="00C32F90">
        <w:rPr>
          <w:rFonts w:asciiTheme="minorBidi" w:hAnsiTheme="minorBidi"/>
        </w:rPr>
        <w:t xml:space="preserve"> 11:3</w:t>
      </w:r>
      <w:r w:rsidR="00C32F90">
        <w:rPr>
          <w:rFonts w:asciiTheme="minorBidi" w:hAnsiTheme="minorBidi"/>
        </w:rPr>
        <w:t>.</w:t>
      </w:r>
    </w:p>
  </w:footnote>
  <w:footnote w:id="2">
    <w:p w14:paraId="7CB86AE5" w14:textId="77777777"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Rambam, ibid. </w:t>
      </w:r>
    </w:p>
  </w:footnote>
  <w:footnote w:id="3">
    <w:p w14:paraId="49E9E035" w14:textId="1723EC1B"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w:t>
      </w:r>
      <w:r w:rsidRPr="00724E6B">
        <w:rPr>
          <w:rFonts w:asciiTheme="minorBidi" w:hAnsiTheme="minorBidi"/>
          <w:i/>
          <w:iCs/>
        </w:rPr>
        <w:t xml:space="preserve">Birat Migdal Oz, </w:t>
      </w:r>
      <w:r w:rsidRPr="008F62B3">
        <w:rPr>
          <w:rFonts w:asciiTheme="minorBidi" w:hAnsiTheme="minorBidi"/>
          <w:i/>
          <w:iCs/>
        </w:rPr>
        <w:t>Aliyat Ha-</w:t>
      </w:r>
      <w:r w:rsidRPr="00C32F90">
        <w:rPr>
          <w:rFonts w:asciiTheme="minorBidi" w:hAnsiTheme="minorBidi"/>
          <w:i/>
          <w:iCs/>
        </w:rPr>
        <w:t>teva</w:t>
      </w:r>
      <w:r w:rsidRPr="00C32F90">
        <w:rPr>
          <w:rFonts w:asciiTheme="minorBidi" w:hAnsiTheme="minorBidi"/>
        </w:rPr>
        <w:t xml:space="preserve"> (6,7)</w:t>
      </w:r>
      <w:r w:rsidR="00C32F90">
        <w:rPr>
          <w:rFonts w:asciiTheme="minorBidi" w:hAnsiTheme="minorBidi"/>
        </w:rPr>
        <w:t>.</w:t>
      </w:r>
      <w:r w:rsidRPr="00C32F90">
        <w:rPr>
          <w:rFonts w:asciiTheme="minorBidi" w:hAnsiTheme="minorBidi"/>
        </w:rPr>
        <w:t xml:space="preserve"> </w:t>
      </w:r>
    </w:p>
  </w:footnote>
  <w:footnote w:id="4">
    <w:p w14:paraId="2C4B2566" w14:textId="2C2B3728"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See Marc Shapiro, </w:t>
      </w:r>
      <w:r w:rsidRPr="00C32F90">
        <w:rPr>
          <w:rFonts w:asciiTheme="minorBidi" w:hAnsiTheme="minorBidi"/>
          <w:i/>
          <w:iCs/>
        </w:rPr>
        <w:t>The Limits of Orthodox Theology: Maimonides' Thirteen Principles Reappraised</w:t>
      </w:r>
      <w:r w:rsidRPr="00C32F90">
        <w:rPr>
          <w:rFonts w:asciiTheme="minorBidi" w:hAnsiTheme="minorBidi"/>
        </w:rPr>
        <w:t> (Oxford: 2004), pp. 139-148.</w:t>
      </w:r>
    </w:p>
  </w:footnote>
  <w:footnote w:id="5">
    <w:p w14:paraId="59E69338" w14:textId="77777777"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Rambam, </w:t>
      </w:r>
      <w:r w:rsidRPr="00C32F90">
        <w:rPr>
          <w:rFonts w:asciiTheme="minorBidi" w:hAnsiTheme="minorBidi"/>
          <w:i/>
          <w:iCs/>
        </w:rPr>
        <w:t>Commentary to the Mishna</w:t>
      </w:r>
      <w:r w:rsidRPr="00C32F90">
        <w:rPr>
          <w:rFonts w:asciiTheme="minorBidi" w:hAnsiTheme="minorBidi"/>
        </w:rPr>
        <w:t xml:space="preserve">, Introduction to </w:t>
      </w:r>
      <w:r w:rsidRPr="00C32F90">
        <w:rPr>
          <w:rFonts w:asciiTheme="minorBidi" w:hAnsiTheme="minorBidi"/>
          <w:i/>
          <w:iCs/>
        </w:rPr>
        <w:t>Sanhedrin</w:t>
      </w:r>
      <w:r w:rsidRPr="00C32F90">
        <w:rPr>
          <w:rFonts w:asciiTheme="minorBidi" w:hAnsiTheme="minorBidi"/>
        </w:rPr>
        <w:t>, Chapter 10</w:t>
      </w:r>
      <w:r w:rsidRPr="00C32F90">
        <w:rPr>
          <w:rFonts w:asciiTheme="minorBidi" w:hAnsiTheme="minorBidi"/>
          <w:i/>
          <w:iCs/>
        </w:rPr>
        <w:t>.</w:t>
      </w:r>
      <w:r w:rsidRPr="00C32F90">
        <w:rPr>
          <w:rFonts w:asciiTheme="minorBidi" w:hAnsiTheme="minorBidi"/>
        </w:rPr>
        <w:t xml:space="preserve"> </w:t>
      </w:r>
    </w:p>
  </w:footnote>
  <w:footnote w:id="6">
    <w:p w14:paraId="7DAAAB06" w14:textId="77777777"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Ibid., end of list.</w:t>
      </w:r>
    </w:p>
  </w:footnote>
  <w:footnote w:id="7">
    <w:p w14:paraId="177003A9" w14:textId="77777777" w:rsidR="002C1E9F" w:rsidRPr="00C32F90" w:rsidRDefault="002C1E9F" w:rsidP="00724E6B">
      <w:pPr>
        <w:pStyle w:val="a3"/>
        <w:jc w:val="both"/>
        <w:rPr>
          <w:rFonts w:asciiTheme="minorBidi" w:hAnsiTheme="minorBidi"/>
          <w:rtl/>
        </w:rPr>
      </w:pPr>
      <w:r w:rsidRPr="00C32F90">
        <w:rPr>
          <w:rStyle w:val="a5"/>
          <w:rFonts w:asciiTheme="minorBidi" w:hAnsiTheme="minorBidi"/>
        </w:rPr>
        <w:footnoteRef/>
      </w:r>
      <w:r w:rsidRPr="00C32F90">
        <w:rPr>
          <w:rFonts w:asciiTheme="minorBidi" w:hAnsiTheme="minorBidi"/>
        </w:rPr>
        <w:t xml:space="preserve"> BT </w:t>
      </w:r>
      <w:r w:rsidRPr="00C32F90">
        <w:rPr>
          <w:rFonts w:asciiTheme="minorBidi" w:hAnsiTheme="minorBidi"/>
          <w:i/>
          <w:iCs/>
        </w:rPr>
        <w:t>S</w:t>
      </w:r>
      <w:hyperlink r:id="rId1" w:tgtFrame="_blank" w:history="1">
        <w:r w:rsidRPr="00C32F90">
          <w:rPr>
            <w:rStyle w:val="Hyperlink"/>
            <w:rFonts w:asciiTheme="minorBidi" w:hAnsiTheme="minorBidi"/>
            <w:i/>
            <w:iCs/>
            <w:color w:val="auto"/>
            <w:u w:val="none"/>
          </w:rPr>
          <w:t>anhedrin</w:t>
        </w:r>
      </w:hyperlink>
      <w:hyperlink r:id="rId2" w:tgtFrame="_blank" w:history="1">
        <w:r w:rsidRPr="00C32F90">
          <w:rPr>
            <w:rStyle w:val="Hyperlink"/>
            <w:rFonts w:asciiTheme="minorBidi" w:hAnsiTheme="minorBidi"/>
            <w:color w:val="auto"/>
            <w:u w:val="none"/>
          </w:rPr>
          <w:t> 98b</w:t>
        </w:r>
      </w:hyperlink>
      <w:r w:rsidRPr="00C32F90">
        <w:rPr>
          <w:rStyle w:val="Hyperlink"/>
          <w:rFonts w:asciiTheme="minorBidi" w:hAnsiTheme="minorBidi"/>
          <w:color w:val="auto"/>
          <w:u w:val="none"/>
        </w:rPr>
        <w:t>.</w:t>
      </w:r>
    </w:p>
  </w:footnote>
  <w:footnote w:id="8">
    <w:p w14:paraId="64648DD3" w14:textId="5ABBF728" w:rsidR="002C1E9F" w:rsidRPr="00C32F90" w:rsidRDefault="002C1E9F" w:rsidP="00724E6B">
      <w:pPr>
        <w:pStyle w:val="a3"/>
        <w:rPr>
          <w:rFonts w:asciiTheme="minorBidi" w:hAnsiTheme="minorBidi"/>
        </w:rPr>
      </w:pPr>
      <w:r w:rsidRPr="00C32F90">
        <w:rPr>
          <w:rStyle w:val="a5"/>
          <w:rFonts w:asciiTheme="minorBidi" w:hAnsiTheme="minorBidi"/>
        </w:rPr>
        <w:footnoteRef/>
      </w:r>
      <w:r w:rsidRPr="00C32F90">
        <w:rPr>
          <w:rFonts w:asciiTheme="minorBidi" w:hAnsiTheme="minorBidi"/>
        </w:rPr>
        <w:t xml:space="preserve"> </w:t>
      </w:r>
      <w:r w:rsidRPr="00C32F90">
        <w:rPr>
          <w:rFonts w:asciiTheme="minorBidi" w:hAnsiTheme="minorBidi"/>
          <w:i/>
          <w:iCs/>
        </w:rPr>
        <w:t>Shemot</w:t>
      </w:r>
      <w:r w:rsidRPr="00C32F90">
        <w:rPr>
          <w:rFonts w:asciiTheme="minorBidi" w:hAnsiTheme="minorBidi"/>
        </w:rPr>
        <w:t> 12:12.</w:t>
      </w:r>
    </w:p>
  </w:footnote>
  <w:footnote w:id="9">
    <w:p w14:paraId="3F493540" w14:textId="77777777"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Radbaz, </w:t>
      </w:r>
      <w:r w:rsidRPr="00C32F90">
        <w:rPr>
          <w:rFonts w:asciiTheme="minorBidi" w:hAnsiTheme="minorBidi"/>
          <w:i/>
          <w:iCs/>
        </w:rPr>
        <w:t>Responsa</w:t>
      </w:r>
      <w:r w:rsidRPr="00C32F90">
        <w:rPr>
          <w:rFonts w:asciiTheme="minorBidi" w:hAnsiTheme="minorBidi"/>
        </w:rPr>
        <w:t xml:space="preserve"> Vol. IV, no. 187</w:t>
      </w:r>
    </w:p>
  </w:footnote>
  <w:footnote w:id="10">
    <w:p w14:paraId="768C9D55" w14:textId="71F85704"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This opinion is crucial for deciding the definition of a heretic nowadays. See Rav</w:t>
      </w:r>
      <w:r w:rsidR="007C5A92" w:rsidRPr="00C32F90">
        <w:rPr>
          <w:rFonts w:asciiTheme="minorBidi" w:hAnsiTheme="minorBidi"/>
        </w:rPr>
        <w:t xml:space="preserve"> Yehuda</w:t>
      </w:r>
      <w:r w:rsidRPr="00C32F90">
        <w:rPr>
          <w:rFonts w:asciiTheme="minorBidi" w:hAnsiTheme="minorBidi"/>
        </w:rPr>
        <w:t xml:space="preserve"> Amital’s “How to Relate to One Who Has Lost His Faith,” available at: </w:t>
      </w:r>
      <w:hyperlink r:id="rId3" w:history="1">
        <w:r w:rsidRPr="00C32F90">
          <w:rPr>
            <w:rStyle w:val="Hyperlink"/>
            <w:rFonts w:asciiTheme="minorBidi" w:hAnsiTheme="minorBidi"/>
            <w:color w:val="auto"/>
          </w:rPr>
          <w:t>https://www.etzion.org.il/en/how-relate-one-who-has-lost-his-faith</w:t>
        </w:r>
      </w:hyperlink>
      <w:r w:rsidRPr="00C32F90">
        <w:rPr>
          <w:rFonts w:asciiTheme="minorBidi" w:hAnsiTheme="minorBidi"/>
        </w:rPr>
        <w:t xml:space="preserve">. </w:t>
      </w:r>
    </w:p>
  </w:footnote>
  <w:footnote w:id="11">
    <w:p w14:paraId="0B7CB1DB" w14:textId="27E4C7D0" w:rsidR="002C1E9F" w:rsidRPr="00C32F90" w:rsidRDefault="002C1E9F" w:rsidP="00724E6B">
      <w:pPr>
        <w:pStyle w:val="a3"/>
        <w:rPr>
          <w:rFonts w:asciiTheme="minorBidi" w:hAnsiTheme="minorBidi"/>
        </w:rPr>
      </w:pPr>
      <w:r w:rsidRPr="00C32F90">
        <w:rPr>
          <w:rStyle w:val="a5"/>
          <w:rFonts w:asciiTheme="minorBidi" w:hAnsiTheme="minorBidi"/>
        </w:rPr>
        <w:footnoteRef/>
      </w:r>
      <w:r w:rsidRPr="00C32F90">
        <w:rPr>
          <w:rFonts w:asciiTheme="minorBidi" w:hAnsiTheme="minorBidi"/>
        </w:rPr>
        <w:t xml:space="preserve"> </w:t>
      </w:r>
      <w:hyperlink r:id="rId4" w:tooltip="Sefer ha-Ikkarim" w:history="1">
        <w:r w:rsidRPr="00724E6B">
          <w:rPr>
            <w:rStyle w:val="Hyperlink"/>
            <w:rFonts w:asciiTheme="minorBidi" w:hAnsiTheme="minorBidi"/>
            <w:i/>
            <w:iCs/>
            <w:color w:val="auto"/>
            <w:u w:val="none"/>
          </w:rPr>
          <w:t>Sefe</w:t>
        </w:r>
        <w:r w:rsidR="00C32F90" w:rsidRPr="00724E6B">
          <w:rPr>
            <w:rStyle w:val="Hyperlink"/>
            <w:rFonts w:asciiTheme="minorBidi" w:hAnsiTheme="minorBidi"/>
            <w:i/>
            <w:iCs/>
            <w:color w:val="auto"/>
            <w:u w:val="none"/>
          </w:rPr>
          <w:t>r Ha-ikarim</w:t>
        </w:r>
      </w:hyperlink>
      <w:r w:rsidR="00C32F90">
        <w:rPr>
          <w:rFonts w:asciiTheme="minorBidi" w:hAnsiTheme="minorBidi"/>
        </w:rPr>
        <w:t xml:space="preserve"> </w:t>
      </w:r>
      <w:r w:rsidRPr="00C32F90">
        <w:rPr>
          <w:rFonts w:asciiTheme="minorBidi" w:hAnsiTheme="minorBidi"/>
        </w:rPr>
        <w:t>1:1</w:t>
      </w:r>
    </w:p>
  </w:footnote>
  <w:footnote w:id="12">
    <w:p w14:paraId="0E9A59B1" w14:textId="77350532" w:rsidR="002C1E9F" w:rsidRPr="00C32F90" w:rsidRDefault="002C1E9F" w:rsidP="00724E6B">
      <w:pPr>
        <w:pStyle w:val="a3"/>
        <w:rPr>
          <w:rFonts w:asciiTheme="minorBidi" w:hAnsiTheme="minorBidi"/>
        </w:rPr>
      </w:pPr>
      <w:r w:rsidRPr="00C32F90">
        <w:rPr>
          <w:rStyle w:val="a5"/>
          <w:rFonts w:asciiTheme="minorBidi" w:hAnsiTheme="minorBidi"/>
        </w:rPr>
        <w:footnoteRef/>
      </w:r>
      <w:r w:rsidRPr="00C32F90">
        <w:rPr>
          <w:rFonts w:asciiTheme="minorBidi" w:hAnsiTheme="minorBidi"/>
        </w:rPr>
        <w:t xml:space="preserve"> </w:t>
      </w:r>
      <w:r w:rsidRPr="00724E6B">
        <w:rPr>
          <w:rFonts w:asciiTheme="minorBidi" w:hAnsiTheme="minorBidi"/>
          <w:i/>
          <w:iCs/>
        </w:rPr>
        <w:t>Messianism, Zionism, and Jewish Religious Radicalism</w:t>
      </w:r>
      <w:r w:rsidR="00F30318">
        <w:rPr>
          <w:rFonts w:asciiTheme="minorBidi" w:hAnsiTheme="minorBidi"/>
        </w:rPr>
        <w:t>,</w:t>
      </w:r>
      <w:r w:rsidRPr="00C32F90">
        <w:rPr>
          <w:rFonts w:asciiTheme="minorBidi" w:hAnsiTheme="minorBidi"/>
        </w:rPr>
        <w:t> p.</w:t>
      </w:r>
      <w:r w:rsidR="00F30318">
        <w:rPr>
          <w:rFonts w:asciiTheme="minorBidi" w:hAnsiTheme="minorBidi"/>
        </w:rPr>
        <w:t xml:space="preserve"> </w:t>
      </w:r>
      <w:r w:rsidRPr="00C32F90">
        <w:rPr>
          <w:rFonts w:asciiTheme="minorBidi" w:hAnsiTheme="minorBidi"/>
        </w:rPr>
        <w:t>81</w:t>
      </w:r>
      <w:r w:rsidR="00F30318">
        <w:rPr>
          <w:rFonts w:asciiTheme="minorBidi" w:hAnsiTheme="minorBidi"/>
        </w:rPr>
        <w:t>.</w:t>
      </w:r>
    </w:p>
  </w:footnote>
  <w:footnote w:id="13">
    <w:p w14:paraId="49BFC84B" w14:textId="0ED23535" w:rsidR="002C1E9F" w:rsidRPr="00C32F90" w:rsidRDefault="002C1E9F" w:rsidP="00724E6B">
      <w:pPr>
        <w:pStyle w:val="a3"/>
        <w:jc w:val="both"/>
        <w:rPr>
          <w:rFonts w:asciiTheme="minorBidi" w:hAnsiTheme="minorBidi"/>
        </w:rPr>
      </w:pPr>
      <w:r w:rsidRPr="00C32F90">
        <w:rPr>
          <w:rStyle w:val="a5"/>
          <w:rFonts w:asciiTheme="minorBidi" w:hAnsiTheme="minorBidi"/>
        </w:rPr>
        <w:footnoteRef/>
      </w:r>
      <w:r w:rsidRPr="00C32F90">
        <w:rPr>
          <w:rFonts w:asciiTheme="minorBidi" w:hAnsiTheme="minorBidi"/>
        </w:rPr>
        <w:t xml:space="preserve"> “</w:t>
      </w:r>
      <w:r w:rsidRPr="00C32F90">
        <w:rPr>
          <w:rFonts w:asciiTheme="minorBidi" w:hAnsiTheme="minorBidi"/>
          <w:i/>
          <w:iCs/>
        </w:rPr>
        <w:t xml:space="preserve">Al Ahavat Ha-Torah U-geulat Nefesh Ha-dor” </w:t>
      </w:r>
      <w:r w:rsidRPr="00C32F90">
        <w:rPr>
          <w:rFonts w:asciiTheme="minorBidi" w:hAnsiTheme="minorBidi"/>
        </w:rPr>
        <w:t xml:space="preserve">in </w:t>
      </w:r>
      <w:r w:rsidRPr="00C32F90">
        <w:rPr>
          <w:rFonts w:asciiTheme="minorBidi" w:hAnsiTheme="minorBidi"/>
          <w:i/>
          <w:iCs/>
        </w:rPr>
        <w:t>Be-sod Ha-yachad Ve-hayachid,</w:t>
      </w:r>
      <w:r w:rsidRPr="00C32F90">
        <w:rPr>
          <w:rFonts w:asciiTheme="minorBidi" w:hAnsiTheme="minorBidi"/>
        </w:rPr>
        <w:t xml:space="preserve"> Pinchas Peli </w:t>
      </w:r>
      <w:r w:rsidR="00F30318">
        <w:rPr>
          <w:rFonts w:asciiTheme="minorBidi" w:hAnsiTheme="minorBidi"/>
        </w:rPr>
        <w:t xml:space="preserve">ed. </w:t>
      </w:r>
      <w:r w:rsidRPr="00C32F90">
        <w:rPr>
          <w:rFonts w:asciiTheme="minorBidi" w:hAnsiTheme="minorBidi"/>
        </w:rPr>
        <w:t>(Jerusalem, 1976).</w:t>
      </w:r>
    </w:p>
  </w:footnote>
  <w:footnote w:id="14">
    <w:p w14:paraId="1E294D89" w14:textId="6052926F" w:rsidR="002C0097" w:rsidRPr="00C32F90" w:rsidRDefault="002C0097" w:rsidP="00724E6B">
      <w:pPr>
        <w:pStyle w:val="a3"/>
        <w:rPr>
          <w:rFonts w:asciiTheme="minorBidi" w:hAnsiTheme="minorBidi"/>
        </w:rPr>
      </w:pPr>
      <w:r w:rsidRPr="00C32F90">
        <w:rPr>
          <w:rStyle w:val="a5"/>
          <w:rFonts w:asciiTheme="minorBidi" w:hAnsiTheme="minorBidi"/>
        </w:rPr>
        <w:footnoteRef/>
      </w:r>
      <w:r w:rsidRPr="00C32F90">
        <w:rPr>
          <w:rFonts w:asciiTheme="minorBidi" w:hAnsiTheme="minorBidi"/>
        </w:rPr>
        <w:t xml:space="preserve"> </w:t>
      </w:r>
      <w:r w:rsidR="001363AE" w:rsidRPr="00724E6B">
        <w:rPr>
          <w:rFonts w:asciiTheme="minorBidi" w:hAnsiTheme="minorBidi"/>
          <w:i/>
          <w:iCs/>
        </w:rPr>
        <w:t>On Repentance</w:t>
      </w:r>
      <w:r w:rsidR="001363AE" w:rsidRPr="00C32F90">
        <w:rPr>
          <w:rFonts w:asciiTheme="minorBidi" w:hAnsiTheme="minorBidi"/>
        </w:rPr>
        <w:t>, Pinchas Peli</w:t>
      </w:r>
      <w:r w:rsidR="00F30318">
        <w:rPr>
          <w:rFonts w:asciiTheme="minorBidi" w:hAnsiTheme="minorBidi"/>
        </w:rPr>
        <w:t xml:space="preserve"> ed.</w:t>
      </w:r>
      <w:r w:rsidR="001363AE" w:rsidRPr="00C32F90">
        <w:rPr>
          <w:rFonts w:asciiTheme="minorBidi" w:hAnsiTheme="minorBidi"/>
        </w:rPr>
        <w:t xml:space="preserve"> </w:t>
      </w:r>
      <w:r w:rsidR="00F30318">
        <w:rPr>
          <w:rFonts w:asciiTheme="minorBidi" w:hAnsiTheme="minorBidi"/>
        </w:rPr>
        <w:t>(</w:t>
      </w:r>
      <w:r w:rsidR="001363AE" w:rsidRPr="00C32F90">
        <w:rPr>
          <w:rFonts w:asciiTheme="minorBidi" w:hAnsiTheme="minorBidi"/>
        </w:rPr>
        <w:t xml:space="preserve">Orot </w:t>
      </w:r>
      <w:r w:rsidR="00E21D5A" w:rsidRPr="00C32F90">
        <w:rPr>
          <w:rFonts w:asciiTheme="minorBidi" w:hAnsiTheme="minorBidi"/>
        </w:rPr>
        <w:t>Press</w:t>
      </w:r>
      <w:r w:rsidR="00F30318">
        <w:rPr>
          <w:rFonts w:asciiTheme="minorBidi" w:hAnsiTheme="minorBidi"/>
        </w:rPr>
        <w:t>)</w:t>
      </w:r>
      <w:r w:rsidR="00E21D5A" w:rsidRPr="00C32F90">
        <w:rPr>
          <w:rFonts w:asciiTheme="minorBidi" w:hAnsiTheme="minorBidi"/>
        </w:rPr>
        <w:t>, pp.</w:t>
      </w:r>
      <w:r w:rsidR="001363AE" w:rsidRPr="00C32F90">
        <w:rPr>
          <w:rFonts w:asciiTheme="minorBidi" w:hAnsiTheme="minorBidi"/>
        </w:rPr>
        <w:t>132-137</w:t>
      </w:r>
      <w:r w:rsidR="00F30318">
        <w:rPr>
          <w:rFonts w:asciiTheme="minorBidi" w:hAnsiTheme="minorBidi"/>
        </w:rPr>
        <w:t>.</w:t>
      </w:r>
    </w:p>
  </w:footnote>
  <w:footnote w:id="15">
    <w:p w14:paraId="5BD1E116" w14:textId="5AC88C02" w:rsidR="00C37717" w:rsidRPr="00C32F90" w:rsidRDefault="00C37717" w:rsidP="00724E6B">
      <w:pPr>
        <w:pStyle w:val="a3"/>
        <w:rPr>
          <w:rFonts w:asciiTheme="minorBidi" w:hAnsiTheme="minorBidi"/>
        </w:rPr>
      </w:pPr>
      <w:r w:rsidRPr="00C32F90">
        <w:rPr>
          <w:rStyle w:val="a5"/>
          <w:rFonts w:asciiTheme="minorBidi" w:hAnsiTheme="minorBidi"/>
        </w:rPr>
        <w:footnoteRef/>
      </w:r>
      <w:r w:rsidRPr="00C32F90">
        <w:rPr>
          <w:rFonts w:asciiTheme="minorBidi" w:hAnsiTheme="minorBidi"/>
        </w:rPr>
        <w:t xml:space="preserve"> </w:t>
      </w:r>
      <w:r w:rsidR="00F30318">
        <w:rPr>
          <w:rFonts w:asciiTheme="minorBidi" w:hAnsiTheme="minorBidi"/>
        </w:rPr>
        <w:t>BT</w:t>
      </w:r>
      <w:r w:rsidRPr="00C32F90">
        <w:rPr>
          <w:rFonts w:asciiTheme="minorBidi" w:hAnsiTheme="minorBidi"/>
        </w:rPr>
        <w:t xml:space="preserve"> </w:t>
      </w:r>
      <w:r w:rsidRPr="00724E6B">
        <w:rPr>
          <w:rFonts w:asciiTheme="minorBidi" w:hAnsiTheme="minorBidi"/>
          <w:i/>
          <w:iCs/>
        </w:rPr>
        <w:t>Sanhedrin</w:t>
      </w:r>
      <w:r w:rsidRPr="00C32F90">
        <w:rPr>
          <w:rFonts w:asciiTheme="minorBidi" w:hAnsiTheme="minorBidi"/>
        </w:rPr>
        <w:t xml:space="preserve"> 97b</w:t>
      </w:r>
      <w:r w:rsidR="00F30318">
        <w:rPr>
          <w:rFonts w:asciiTheme="minorBidi" w:hAnsiTheme="minorBidi"/>
        </w:rPr>
        <w:t>.</w:t>
      </w:r>
    </w:p>
  </w:footnote>
  <w:footnote w:id="16">
    <w:p w14:paraId="5C4B9091" w14:textId="30B18523" w:rsidR="00C37717" w:rsidRPr="00C32F90" w:rsidRDefault="00C37717" w:rsidP="00724E6B">
      <w:pPr>
        <w:pStyle w:val="a3"/>
        <w:rPr>
          <w:rFonts w:asciiTheme="minorBidi" w:hAnsiTheme="minorBidi"/>
        </w:rPr>
      </w:pPr>
      <w:r w:rsidRPr="00C32F90">
        <w:rPr>
          <w:rStyle w:val="a5"/>
          <w:rFonts w:asciiTheme="minorBidi" w:hAnsiTheme="minorBidi"/>
        </w:rPr>
        <w:footnoteRef/>
      </w:r>
      <w:r w:rsidRPr="00C32F90">
        <w:rPr>
          <w:rFonts w:asciiTheme="minorBidi" w:hAnsiTheme="minorBidi"/>
        </w:rPr>
        <w:t xml:space="preserve"> Rambam, </w:t>
      </w:r>
      <w:r w:rsidRPr="00C32F90">
        <w:rPr>
          <w:rFonts w:asciiTheme="minorBidi" w:hAnsiTheme="minorBidi"/>
          <w:i/>
          <w:iCs/>
        </w:rPr>
        <w:t>Hil</w:t>
      </w:r>
      <w:r w:rsidR="007C5A92" w:rsidRPr="00C32F90">
        <w:rPr>
          <w:rFonts w:asciiTheme="minorBidi" w:hAnsiTheme="minorBidi"/>
          <w:i/>
          <w:iCs/>
        </w:rPr>
        <w:t>k</w:t>
      </w:r>
      <w:r w:rsidRPr="00C32F90">
        <w:rPr>
          <w:rFonts w:asciiTheme="minorBidi" w:hAnsiTheme="minorBidi"/>
          <w:i/>
          <w:iCs/>
        </w:rPr>
        <w:t>hot Teshuva</w:t>
      </w:r>
      <w:r w:rsidRPr="00C32F90">
        <w:rPr>
          <w:rFonts w:asciiTheme="minorBidi" w:hAnsiTheme="minorBidi"/>
        </w:rPr>
        <w:t xml:space="preserve"> 7:5</w:t>
      </w:r>
      <w:r w:rsidR="00F30318">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97"/>
    <w:rsid w:val="00000565"/>
    <w:rsid w:val="0009566D"/>
    <w:rsid w:val="000D3AD0"/>
    <w:rsid w:val="001363AE"/>
    <w:rsid w:val="001B2157"/>
    <w:rsid w:val="001D7839"/>
    <w:rsid w:val="001E4291"/>
    <w:rsid w:val="0020382A"/>
    <w:rsid w:val="00267F12"/>
    <w:rsid w:val="0027383B"/>
    <w:rsid w:val="002C0097"/>
    <w:rsid w:val="002C1E9F"/>
    <w:rsid w:val="003550BF"/>
    <w:rsid w:val="00416FC6"/>
    <w:rsid w:val="004535A8"/>
    <w:rsid w:val="004B4FCE"/>
    <w:rsid w:val="004D1911"/>
    <w:rsid w:val="005435C6"/>
    <w:rsid w:val="00583517"/>
    <w:rsid w:val="005D4AB4"/>
    <w:rsid w:val="00603797"/>
    <w:rsid w:val="00624003"/>
    <w:rsid w:val="006C6B17"/>
    <w:rsid w:val="00724E6B"/>
    <w:rsid w:val="00772C44"/>
    <w:rsid w:val="007C5A92"/>
    <w:rsid w:val="008F62B3"/>
    <w:rsid w:val="00900EDD"/>
    <w:rsid w:val="00985048"/>
    <w:rsid w:val="009D7C66"/>
    <w:rsid w:val="00A21F1F"/>
    <w:rsid w:val="00A91246"/>
    <w:rsid w:val="00A93BEC"/>
    <w:rsid w:val="00B423CC"/>
    <w:rsid w:val="00B55340"/>
    <w:rsid w:val="00B62DC2"/>
    <w:rsid w:val="00BC4749"/>
    <w:rsid w:val="00BD7609"/>
    <w:rsid w:val="00C1206E"/>
    <w:rsid w:val="00C32F90"/>
    <w:rsid w:val="00C37717"/>
    <w:rsid w:val="00C42240"/>
    <w:rsid w:val="00C64264"/>
    <w:rsid w:val="00C9750B"/>
    <w:rsid w:val="00CE1F23"/>
    <w:rsid w:val="00D568D8"/>
    <w:rsid w:val="00D61B50"/>
    <w:rsid w:val="00E21D5A"/>
    <w:rsid w:val="00EA685A"/>
    <w:rsid w:val="00F303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7A46"/>
  <w15:chartTrackingRefBased/>
  <w15:docId w15:val="{0D774581-0373-463E-8FA5-10EB0105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797"/>
  </w:style>
  <w:style w:type="paragraph" w:styleId="1">
    <w:name w:val="heading 1"/>
    <w:basedOn w:val="a"/>
    <w:next w:val="a"/>
    <w:link w:val="10"/>
    <w:uiPriority w:val="9"/>
    <w:qFormat/>
    <w:rsid w:val="00B62D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363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03797"/>
    <w:rPr>
      <w:color w:val="0563C1" w:themeColor="hyperlink"/>
      <w:u w:val="single"/>
    </w:rPr>
  </w:style>
  <w:style w:type="paragraph" w:styleId="a3">
    <w:name w:val="footnote text"/>
    <w:basedOn w:val="a"/>
    <w:link w:val="a4"/>
    <w:uiPriority w:val="99"/>
    <w:semiHidden/>
    <w:unhideWhenUsed/>
    <w:rsid w:val="00603797"/>
    <w:pPr>
      <w:spacing w:after="0" w:line="240" w:lineRule="auto"/>
    </w:pPr>
    <w:rPr>
      <w:sz w:val="20"/>
      <w:szCs w:val="20"/>
    </w:rPr>
  </w:style>
  <w:style w:type="character" w:customStyle="1" w:styleId="a4">
    <w:name w:val="טקסט הערת שוליים תו"/>
    <w:basedOn w:val="a0"/>
    <w:link w:val="a3"/>
    <w:uiPriority w:val="99"/>
    <w:semiHidden/>
    <w:rsid w:val="00603797"/>
    <w:rPr>
      <w:sz w:val="20"/>
      <w:szCs w:val="20"/>
    </w:rPr>
  </w:style>
  <w:style w:type="character" w:styleId="a5">
    <w:name w:val="footnote reference"/>
    <w:basedOn w:val="a0"/>
    <w:uiPriority w:val="99"/>
    <w:semiHidden/>
    <w:unhideWhenUsed/>
    <w:rsid w:val="00603797"/>
    <w:rPr>
      <w:vertAlign w:val="superscript"/>
    </w:rPr>
  </w:style>
  <w:style w:type="paragraph" w:styleId="a6">
    <w:name w:val="footer"/>
    <w:basedOn w:val="a"/>
    <w:link w:val="a7"/>
    <w:uiPriority w:val="99"/>
    <w:unhideWhenUsed/>
    <w:rsid w:val="00603797"/>
    <w:pPr>
      <w:tabs>
        <w:tab w:val="center" w:pos="4680"/>
        <w:tab w:val="right" w:pos="9360"/>
      </w:tabs>
      <w:spacing w:after="0" w:line="240" w:lineRule="auto"/>
    </w:pPr>
  </w:style>
  <w:style w:type="character" w:customStyle="1" w:styleId="a7">
    <w:name w:val="כותרת תחתונה תו"/>
    <w:basedOn w:val="a0"/>
    <w:link w:val="a6"/>
    <w:uiPriority w:val="99"/>
    <w:rsid w:val="00603797"/>
  </w:style>
  <w:style w:type="paragraph" w:styleId="a8">
    <w:name w:val="Balloon Text"/>
    <w:basedOn w:val="a"/>
    <w:link w:val="a9"/>
    <w:uiPriority w:val="99"/>
    <w:semiHidden/>
    <w:unhideWhenUsed/>
    <w:rsid w:val="00B62DC2"/>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B62DC2"/>
    <w:rPr>
      <w:rFonts w:ascii="Segoe UI" w:hAnsi="Segoe UI" w:cs="Segoe UI"/>
      <w:sz w:val="18"/>
      <w:szCs w:val="18"/>
    </w:rPr>
  </w:style>
  <w:style w:type="character" w:customStyle="1" w:styleId="10">
    <w:name w:val="כותרת 1 תו"/>
    <w:basedOn w:val="a0"/>
    <w:link w:val="1"/>
    <w:uiPriority w:val="9"/>
    <w:rsid w:val="00B62DC2"/>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semiHidden/>
    <w:rsid w:val="001363AE"/>
    <w:rPr>
      <w:rFonts w:asciiTheme="majorHAnsi" w:eastAsiaTheme="majorEastAsia" w:hAnsiTheme="majorHAnsi" w:cstheme="majorBidi"/>
      <w:color w:val="2F5496" w:themeColor="accent1" w:themeShade="BF"/>
      <w:sz w:val="26"/>
      <w:szCs w:val="26"/>
    </w:rPr>
  </w:style>
  <w:style w:type="paragraph" w:styleId="aa">
    <w:name w:val="header"/>
    <w:basedOn w:val="a"/>
    <w:link w:val="ab"/>
    <w:uiPriority w:val="99"/>
    <w:unhideWhenUsed/>
    <w:rsid w:val="007C5A92"/>
    <w:pPr>
      <w:tabs>
        <w:tab w:val="center" w:pos="4680"/>
        <w:tab w:val="right" w:pos="9360"/>
      </w:tabs>
      <w:spacing w:after="0" w:line="240" w:lineRule="auto"/>
    </w:pPr>
  </w:style>
  <w:style w:type="character" w:customStyle="1" w:styleId="ab">
    <w:name w:val="כותרת עליונה תו"/>
    <w:basedOn w:val="a0"/>
    <w:link w:val="aa"/>
    <w:uiPriority w:val="99"/>
    <w:rsid w:val="007C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4908">
      <w:bodyDiv w:val="1"/>
      <w:marLeft w:val="0"/>
      <w:marRight w:val="0"/>
      <w:marTop w:val="0"/>
      <w:marBottom w:val="0"/>
      <w:divBdr>
        <w:top w:val="none" w:sz="0" w:space="0" w:color="auto"/>
        <w:left w:val="none" w:sz="0" w:space="0" w:color="auto"/>
        <w:bottom w:val="none" w:sz="0" w:space="0" w:color="auto"/>
        <w:right w:val="none" w:sz="0" w:space="0" w:color="auto"/>
      </w:divBdr>
    </w:div>
    <w:div w:id="972516193">
      <w:bodyDiv w:val="1"/>
      <w:marLeft w:val="0"/>
      <w:marRight w:val="0"/>
      <w:marTop w:val="0"/>
      <w:marBottom w:val="0"/>
      <w:divBdr>
        <w:top w:val="none" w:sz="0" w:space="0" w:color="auto"/>
        <w:left w:val="none" w:sz="0" w:space="0" w:color="auto"/>
        <w:bottom w:val="none" w:sz="0" w:space="0" w:color="auto"/>
        <w:right w:val="none" w:sz="0" w:space="0" w:color="auto"/>
      </w:divBdr>
      <w:divsChild>
        <w:div w:id="135333642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llel_Riv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orced_conver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Vilna_Gaon" TargetMode="External"/><Relationship Id="rId4" Type="http://schemas.openxmlformats.org/officeDocument/2006/relationships/webSettings" Target="webSettings.xml"/><Relationship Id="rId9" Type="http://schemas.openxmlformats.org/officeDocument/2006/relationships/hyperlink" Target="https://en.wikipedia.org/wiki/Shkl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en/how-relate-one-who-has-lost-his-faith" TargetMode="External"/><Relationship Id="rId2" Type="http://schemas.openxmlformats.org/officeDocument/2006/relationships/hyperlink" Target="https://www.sefaria.org/Sanhedrin.98b?lang=he-en&amp;utm_source=etzion.org.il&amp;utm_medium=sefaria_linker" TargetMode="External"/><Relationship Id="rId1" Type="http://schemas.openxmlformats.org/officeDocument/2006/relationships/hyperlink" Target="https://www.sefaria.org/Sanhedrin.98b?lang=he-en&amp;utm_source=etzion.org.il&amp;utm_medium=sefaria_linker" TargetMode="External"/><Relationship Id="rId4" Type="http://schemas.openxmlformats.org/officeDocument/2006/relationships/hyperlink" Target="https://en.wikipedia.org/wiki/Sefer_ha-Ikka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D289-43BE-41B3-9F40-068E09D3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9089</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4</cp:revision>
  <dcterms:created xsi:type="dcterms:W3CDTF">2021-03-08T09:56:00Z</dcterms:created>
  <dcterms:modified xsi:type="dcterms:W3CDTF">2021-03-14T12:26:00Z</dcterms:modified>
</cp:coreProperties>
</file>