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D837B" w14:textId="77777777" w:rsidR="00E06535" w:rsidRDefault="00E06535" w:rsidP="00E678CA">
      <w:pPr>
        <w:widowControl w:val="0"/>
        <w:shd w:val="clear" w:color="auto" w:fill="FFFFFF"/>
        <w:spacing w:after="0" w:line="240" w:lineRule="auto"/>
        <w:jc w:val="center"/>
        <w:rPr>
          <w:rFonts w:asciiTheme="minorBidi" w:hAnsiTheme="minorBidi"/>
          <w:b/>
          <w:bCs/>
          <w:caps/>
          <w:sz w:val="24"/>
          <w:szCs w:val="24"/>
        </w:rPr>
      </w:pPr>
      <w:bookmarkStart w:id="0" w:name="_GoBack"/>
      <w:r w:rsidRPr="001C717E">
        <w:rPr>
          <w:rFonts w:asciiTheme="minorBidi" w:hAnsiTheme="minorBidi"/>
          <w:b/>
          <w:bCs/>
          <w:caps/>
          <w:sz w:val="24"/>
          <w:szCs w:val="24"/>
        </w:rPr>
        <w:t>YESHIVAT HAR ETZION</w:t>
      </w:r>
    </w:p>
    <w:p w14:paraId="1E69D509" w14:textId="77777777" w:rsidR="00E06535" w:rsidRPr="001C717E" w:rsidRDefault="00E06535" w:rsidP="00E678CA">
      <w:pPr>
        <w:widowControl w:val="0"/>
        <w:shd w:val="clear" w:color="auto" w:fill="FFFFFF"/>
        <w:spacing w:after="0" w:line="240" w:lineRule="auto"/>
        <w:jc w:val="center"/>
        <w:rPr>
          <w:rFonts w:asciiTheme="minorBidi" w:hAnsiTheme="minorBidi"/>
          <w:sz w:val="24"/>
          <w:szCs w:val="24"/>
        </w:rPr>
      </w:pPr>
      <w:r w:rsidRPr="001C717E">
        <w:rPr>
          <w:rFonts w:asciiTheme="minorBidi" w:hAnsiTheme="minorBidi"/>
          <w:b/>
          <w:bCs/>
          <w:caps/>
          <w:sz w:val="24"/>
          <w:szCs w:val="24"/>
        </w:rPr>
        <w:t>ISRAEL KOSCHITZKY VIRTUAL BEIT MIDRASH (VBM)</w:t>
      </w:r>
    </w:p>
    <w:p w14:paraId="5D1E7B75" w14:textId="77777777" w:rsidR="00E06535" w:rsidRPr="001C717E" w:rsidRDefault="00E06535" w:rsidP="00E678CA">
      <w:pPr>
        <w:widowControl w:val="0"/>
        <w:shd w:val="clear" w:color="auto" w:fill="FFFFFF"/>
        <w:spacing w:after="0" w:line="240" w:lineRule="auto"/>
        <w:jc w:val="center"/>
        <w:rPr>
          <w:rFonts w:asciiTheme="minorBidi" w:hAnsiTheme="minorBidi"/>
          <w:sz w:val="24"/>
          <w:szCs w:val="24"/>
        </w:rPr>
      </w:pPr>
      <w:r w:rsidRPr="001C717E">
        <w:rPr>
          <w:rFonts w:asciiTheme="minorBidi" w:hAnsiTheme="minorBidi"/>
          <w:caps/>
          <w:sz w:val="24"/>
          <w:szCs w:val="24"/>
        </w:rPr>
        <w:t>*********************************************************</w:t>
      </w:r>
    </w:p>
    <w:p w14:paraId="75731264" w14:textId="77777777" w:rsidR="00E06535" w:rsidRDefault="00E06535" w:rsidP="00E678CA">
      <w:pPr>
        <w:widowControl w:val="0"/>
        <w:spacing w:after="0" w:line="240" w:lineRule="auto"/>
        <w:contextualSpacing/>
        <w:jc w:val="center"/>
        <w:rPr>
          <w:rStyle w:val="field-content"/>
          <w:rFonts w:asciiTheme="minorBidi" w:hAnsiTheme="minorBidi"/>
          <w:color w:val="000000"/>
          <w:sz w:val="24"/>
          <w:szCs w:val="24"/>
          <w:shd w:val="clear" w:color="auto" w:fill="FCFDFE"/>
        </w:rPr>
      </w:pPr>
    </w:p>
    <w:p w14:paraId="5A956CD4" w14:textId="77777777" w:rsidR="00E06535" w:rsidRPr="001C717E" w:rsidRDefault="00E06535" w:rsidP="00E678CA">
      <w:pPr>
        <w:widowControl w:val="0"/>
        <w:spacing w:after="0" w:line="240" w:lineRule="auto"/>
        <w:contextualSpacing/>
        <w:jc w:val="center"/>
        <w:rPr>
          <w:rStyle w:val="field-content"/>
          <w:rFonts w:asciiTheme="minorBidi" w:hAnsiTheme="minorBidi"/>
          <w:b/>
          <w:bCs/>
          <w:color w:val="000000"/>
          <w:sz w:val="24"/>
          <w:szCs w:val="24"/>
          <w:shd w:val="clear" w:color="auto" w:fill="FCFDFE"/>
        </w:rPr>
      </w:pPr>
      <w:r w:rsidRPr="001C717E">
        <w:rPr>
          <w:rStyle w:val="field-content"/>
          <w:rFonts w:asciiTheme="minorBidi" w:hAnsiTheme="minorBidi"/>
          <w:b/>
          <w:bCs/>
          <w:color w:val="000000"/>
          <w:sz w:val="24"/>
          <w:szCs w:val="24"/>
          <w:shd w:val="clear" w:color="auto" w:fill="FCFDFE"/>
        </w:rPr>
        <w:t xml:space="preserve">Topics in </w:t>
      </w:r>
      <w:r w:rsidRPr="003E2195">
        <w:rPr>
          <w:rStyle w:val="field-content"/>
          <w:rFonts w:asciiTheme="minorBidi" w:hAnsiTheme="minorBidi"/>
          <w:b/>
          <w:bCs/>
          <w:i/>
          <w:iCs/>
          <w:color w:val="000000"/>
          <w:sz w:val="24"/>
          <w:szCs w:val="24"/>
          <w:shd w:val="clear" w:color="auto" w:fill="FCFDFE"/>
        </w:rPr>
        <w:t>Hashkafa</w:t>
      </w:r>
    </w:p>
    <w:p w14:paraId="317CED70" w14:textId="77777777" w:rsidR="00E06535" w:rsidRPr="001C717E" w:rsidRDefault="00E06535" w:rsidP="00E678CA">
      <w:pPr>
        <w:widowControl w:val="0"/>
        <w:spacing w:after="0" w:line="240" w:lineRule="auto"/>
        <w:contextualSpacing/>
        <w:jc w:val="center"/>
        <w:rPr>
          <w:rFonts w:asciiTheme="minorBidi" w:hAnsiTheme="minorBidi"/>
          <w:b/>
          <w:bCs/>
          <w:sz w:val="24"/>
          <w:szCs w:val="24"/>
        </w:rPr>
      </w:pPr>
      <w:r w:rsidRPr="001C717E">
        <w:rPr>
          <w:rStyle w:val="field-content"/>
          <w:rFonts w:asciiTheme="minorBidi" w:hAnsiTheme="minorBidi"/>
          <w:b/>
          <w:bCs/>
          <w:color w:val="000000"/>
          <w:sz w:val="24"/>
          <w:szCs w:val="24"/>
          <w:shd w:val="clear" w:color="auto" w:fill="FCFDFE"/>
        </w:rPr>
        <w:t>Rav Assaf Bednarsh</w:t>
      </w:r>
    </w:p>
    <w:p w14:paraId="20ADB529" w14:textId="77777777" w:rsidR="00E06535" w:rsidRPr="00777673" w:rsidRDefault="00E06535" w:rsidP="00E678CA">
      <w:pPr>
        <w:spacing w:after="0" w:line="240" w:lineRule="auto"/>
        <w:jc w:val="both"/>
        <w:textAlignment w:val="baseline"/>
        <w:rPr>
          <w:rFonts w:asciiTheme="minorBidi" w:eastAsia="Times New Roman" w:hAnsiTheme="minorBidi"/>
          <w:color w:val="000000" w:themeColor="text1"/>
          <w:sz w:val="24"/>
          <w:szCs w:val="24"/>
        </w:rPr>
      </w:pPr>
    </w:p>
    <w:p w14:paraId="430BA6B5" w14:textId="77777777" w:rsidR="00E06535" w:rsidRDefault="00E06535" w:rsidP="00E678CA">
      <w:pPr>
        <w:spacing w:after="0" w:line="240" w:lineRule="auto"/>
        <w:jc w:val="center"/>
        <w:textAlignment w:val="baseline"/>
        <w:rPr>
          <w:rFonts w:asciiTheme="minorBidi" w:eastAsia="Times New Roman" w:hAnsiTheme="minorBidi"/>
          <w:b/>
          <w:bCs/>
          <w:color w:val="262626"/>
          <w:sz w:val="24"/>
          <w:szCs w:val="24"/>
        </w:rPr>
      </w:pPr>
    </w:p>
    <w:p w14:paraId="04311700" w14:textId="77777777" w:rsidR="00E678CA" w:rsidRDefault="00E06535" w:rsidP="00E678CA">
      <w:pPr>
        <w:spacing w:after="0" w:line="240" w:lineRule="auto"/>
        <w:jc w:val="center"/>
        <w:rPr>
          <w:rFonts w:asciiTheme="minorBidi" w:hAnsiTheme="minorBidi"/>
          <w:b/>
          <w:bCs/>
          <w:sz w:val="24"/>
          <w:szCs w:val="24"/>
        </w:rPr>
      </w:pPr>
      <w:r w:rsidRPr="00E931F6">
        <w:rPr>
          <w:rFonts w:asciiTheme="minorBidi" w:eastAsia="Times New Roman" w:hAnsiTheme="minorBidi"/>
          <w:b/>
          <w:bCs/>
          <w:color w:val="262626"/>
          <w:sz w:val="24"/>
          <w:szCs w:val="24"/>
        </w:rPr>
        <w:t>Shiur</w:t>
      </w:r>
      <w:r w:rsidRPr="00E06535">
        <w:rPr>
          <w:rFonts w:asciiTheme="minorBidi" w:eastAsia="Times New Roman" w:hAnsiTheme="minorBidi"/>
          <w:b/>
          <w:bCs/>
          <w:color w:val="262626"/>
          <w:sz w:val="24"/>
          <w:szCs w:val="24"/>
        </w:rPr>
        <w:t xml:space="preserve"> #17: </w:t>
      </w:r>
      <w:r w:rsidRPr="00E06535">
        <w:rPr>
          <w:rFonts w:asciiTheme="minorBidi" w:hAnsiTheme="minorBidi"/>
          <w:b/>
          <w:bCs/>
          <w:sz w:val="24"/>
          <w:szCs w:val="24"/>
        </w:rPr>
        <w:t>Belief in God</w:t>
      </w:r>
    </w:p>
    <w:p w14:paraId="0001BC02" w14:textId="6A4C0B7A" w:rsidR="00E06535" w:rsidRDefault="00E06535" w:rsidP="00E678CA">
      <w:pPr>
        <w:spacing w:after="0" w:line="240" w:lineRule="auto"/>
        <w:jc w:val="center"/>
        <w:rPr>
          <w:rFonts w:asciiTheme="minorBidi" w:eastAsia="Times New Roman" w:hAnsiTheme="minorBidi"/>
          <w:b/>
          <w:bCs/>
          <w:color w:val="262626" w:themeColor="text1" w:themeTint="D9"/>
          <w:sz w:val="24"/>
          <w:szCs w:val="24"/>
        </w:rPr>
      </w:pPr>
      <w:r>
        <w:rPr>
          <w:rFonts w:asciiTheme="minorBidi" w:eastAsia="Times New Roman" w:hAnsiTheme="minorBidi"/>
          <w:b/>
          <w:bCs/>
          <w:color w:val="262626" w:themeColor="text1" w:themeTint="D9"/>
          <w:sz w:val="24"/>
          <w:szCs w:val="24"/>
        </w:rPr>
        <w:t>Adap</w:t>
      </w:r>
      <w:r w:rsidRPr="004F58BB">
        <w:rPr>
          <w:rFonts w:asciiTheme="minorBidi" w:eastAsia="Times New Roman" w:hAnsiTheme="minorBidi"/>
          <w:b/>
          <w:bCs/>
          <w:color w:val="262626" w:themeColor="text1" w:themeTint="D9"/>
          <w:sz w:val="24"/>
          <w:szCs w:val="24"/>
        </w:rPr>
        <w:t>ted by Leora Bednarsh</w:t>
      </w:r>
    </w:p>
    <w:p w14:paraId="3EE9ACFA" w14:textId="77777777" w:rsidR="004C73ED" w:rsidRPr="004F58BB" w:rsidRDefault="004C73ED" w:rsidP="00E678CA">
      <w:pPr>
        <w:spacing w:after="0" w:line="240" w:lineRule="auto"/>
        <w:jc w:val="center"/>
        <w:rPr>
          <w:rFonts w:asciiTheme="minorBidi" w:eastAsia="Times New Roman" w:hAnsiTheme="minorBidi"/>
          <w:b/>
          <w:bCs/>
          <w:color w:val="262626" w:themeColor="text1" w:themeTint="D9"/>
          <w:sz w:val="24"/>
          <w:szCs w:val="24"/>
        </w:rPr>
      </w:pPr>
    </w:p>
    <w:p w14:paraId="5D96368C" w14:textId="77777777" w:rsidR="00E06535" w:rsidRPr="00796097" w:rsidRDefault="00E06535" w:rsidP="00E678CA">
      <w:pPr>
        <w:spacing w:after="0" w:line="240" w:lineRule="auto"/>
        <w:jc w:val="center"/>
        <w:textAlignment w:val="baseline"/>
        <w:rPr>
          <w:rFonts w:asciiTheme="minorBidi" w:eastAsia="Times New Roman" w:hAnsiTheme="minorBidi"/>
          <w:b/>
          <w:bCs/>
          <w:color w:val="262626"/>
          <w:sz w:val="24"/>
          <w:szCs w:val="24"/>
        </w:rPr>
      </w:pPr>
    </w:p>
    <w:p w14:paraId="3349BE39" w14:textId="7B4C7F89" w:rsidR="00E06535" w:rsidRDefault="004D42E4" w:rsidP="00E678CA">
      <w:pPr>
        <w:spacing w:after="0" w:line="240" w:lineRule="auto"/>
        <w:rPr>
          <w:rFonts w:asciiTheme="minorBidi" w:hAnsiTheme="minorBidi"/>
          <w:b/>
          <w:bCs/>
          <w:sz w:val="24"/>
          <w:szCs w:val="24"/>
        </w:rPr>
      </w:pPr>
      <w:r w:rsidRPr="00E06535">
        <w:rPr>
          <w:rFonts w:asciiTheme="minorBidi" w:hAnsiTheme="minorBidi"/>
          <w:b/>
          <w:bCs/>
          <w:sz w:val="24"/>
          <w:szCs w:val="24"/>
        </w:rPr>
        <w:t>Philosophical Faith</w:t>
      </w:r>
    </w:p>
    <w:p w14:paraId="5956F303" w14:textId="77777777" w:rsidR="00E678CA" w:rsidRDefault="00E678CA" w:rsidP="00E678CA">
      <w:pPr>
        <w:spacing w:after="0" w:line="240" w:lineRule="auto"/>
        <w:rPr>
          <w:rFonts w:asciiTheme="minorBidi" w:hAnsiTheme="minorBidi"/>
          <w:sz w:val="24"/>
          <w:szCs w:val="24"/>
          <w:u w:val="single"/>
        </w:rPr>
      </w:pPr>
    </w:p>
    <w:p w14:paraId="0190F174" w14:textId="77777777" w:rsidR="00CB0294" w:rsidRDefault="009F2299" w:rsidP="00E678CA">
      <w:pPr>
        <w:spacing w:after="0" w:line="240" w:lineRule="auto"/>
        <w:ind w:firstLine="720"/>
        <w:jc w:val="both"/>
        <w:rPr>
          <w:rFonts w:asciiTheme="minorBidi" w:hAnsiTheme="minorBidi"/>
          <w:sz w:val="24"/>
          <w:szCs w:val="24"/>
        </w:rPr>
      </w:pPr>
      <w:r w:rsidRPr="00E06535">
        <w:rPr>
          <w:rFonts w:asciiTheme="minorBidi" w:hAnsiTheme="minorBidi"/>
          <w:sz w:val="24"/>
          <w:szCs w:val="24"/>
        </w:rPr>
        <w:t xml:space="preserve">There is a long-standing debate </w:t>
      </w:r>
      <w:r w:rsidR="00405C15" w:rsidRPr="00E06535">
        <w:rPr>
          <w:rFonts w:asciiTheme="minorBidi" w:hAnsiTheme="minorBidi"/>
          <w:sz w:val="24"/>
          <w:szCs w:val="24"/>
        </w:rPr>
        <w:t xml:space="preserve">among Jewish </w:t>
      </w:r>
      <w:r w:rsidR="00746D30" w:rsidRPr="00E06535">
        <w:rPr>
          <w:rFonts w:asciiTheme="minorBidi" w:hAnsiTheme="minorBidi"/>
          <w:sz w:val="24"/>
          <w:szCs w:val="24"/>
        </w:rPr>
        <w:t>thinkers</w:t>
      </w:r>
      <w:r w:rsidR="00405C15" w:rsidRPr="00E06535">
        <w:rPr>
          <w:rFonts w:asciiTheme="minorBidi" w:hAnsiTheme="minorBidi"/>
          <w:sz w:val="24"/>
          <w:szCs w:val="24"/>
        </w:rPr>
        <w:t xml:space="preserve"> </w:t>
      </w:r>
      <w:r w:rsidR="00746D30" w:rsidRPr="00E06535">
        <w:rPr>
          <w:rFonts w:asciiTheme="minorBidi" w:hAnsiTheme="minorBidi"/>
          <w:sz w:val="24"/>
          <w:szCs w:val="24"/>
        </w:rPr>
        <w:t>about the role of philosophy in Jewish belief.</w:t>
      </w:r>
      <w:r w:rsidR="00CB0294">
        <w:rPr>
          <w:rFonts w:asciiTheme="minorBidi" w:hAnsiTheme="minorBidi"/>
          <w:sz w:val="24"/>
          <w:szCs w:val="24"/>
        </w:rPr>
        <w:t xml:space="preserve"> Some thinkers – such as the Rambam, R.</w:t>
      </w:r>
      <w:r w:rsidR="008F7CB0" w:rsidRPr="00E06535">
        <w:rPr>
          <w:rFonts w:asciiTheme="minorBidi" w:hAnsiTheme="minorBidi"/>
          <w:sz w:val="24"/>
          <w:szCs w:val="24"/>
        </w:rPr>
        <w:t xml:space="preserve"> Saadia Gaon</w:t>
      </w:r>
      <w:r w:rsidR="00CB0294">
        <w:rPr>
          <w:rFonts w:asciiTheme="minorBidi" w:hAnsiTheme="minorBidi"/>
          <w:sz w:val="24"/>
          <w:szCs w:val="24"/>
        </w:rPr>
        <w:t>,</w:t>
      </w:r>
      <w:r w:rsidR="008F7CB0" w:rsidRPr="00E06535">
        <w:rPr>
          <w:rFonts w:asciiTheme="minorBidi" w:hAnsiTheme="minorBidi"/>
          <w:sz w:val="24"/>
          <w:szCs w:val="24"/>
        </w:rPr>
        <w:t xml:space="preserve"> and Rabbenu Bachya</w:t>
      </w:r>
      <w:r w:rsidR="00CB0294">
        <w:rPr>
          <w:rFonts w:asciiTheme="minorBidi" w:hAnsiTheme="minorBidi"/>
          <w:sz w:val="24"/>
          <w:szCs w:val="24"/>
        </w:rPr>
        <w:t xml:space="preserve"> – maintain</w:t>
      </w:r>
      <w:r w:rsidR="00DF39EF" w:rsidRPr="00E06535">
        <w:rPr>
          <w:rFonts w:asciiTheme="minorBidi" w:hAnsiTheme="minorBidi"/>
          <w:sz w:val="24"/>
          <w:szCs w:val="24"/>
        </w:rPr>
        <w:t xml:space="preserve"> that our faith should </w:t>
      </w:r>
      <w:r w:rsidR="00CB0294" w:rsidRPr="00E06535">
        <w:rPr>
          <w:rFonts w:asciiTheme="minorBidi" w:hAnsiTheme="minorBidi"/>
          <w:sz w:val="24"/>
          <w:szCs w:val="24"/>
        </w:rPr>
        <w:t xml:space="preserve">ideally </w:t>
      </w:r>
      <w:r w:rsidR="00DF39EF" w:rsidRPr="00E06535">
        <w:rPr>
          <w:rFonts w:asciiTheme="minorBidi" w:hAnsiTheme="minorBidi"/>
          <w:sz w:val="24"/>
          <w:szCs w:val="24"/>
        </w:rPr>
        <w:t xml:space="preserve">be based on philosophical truth and not merely a blind acceptance of tradition. </w:t>
      </w:r>
    </w:p>
    <w:p w14:paraId="77B58F6E" w14:textId="77777777" w:rsidR="00E678CA" w:rsidRDefault="00E678CA" w:rsidP="00E678CA">
      <w:pPr>
        <w:spacing w:after="0" w:line="240" w:lineRule="auto"/>
        <w:ind w:firstLine="720"/>
        <w:jc w:val="both"/>
        <w:rPr>
          <w:rFonts w:asciiTheme="minorBidi" w:hAnsiTheme="minorBidi"/>
          <w:sz w:val="24"/>
          <w:szCs w:val="24"/>
        </w:rPr>
      </w:pPr>
    </w:p>
    <w:p w14:paraId="430785A3" w14:textId="53418EA2" w:rsidR="00B66F76" w:rsidRDefault="00256ED7" w:rsidP="00E678CA">
      <w:pPr>
        <w:spacing w:after="0" w:line="240" w:lineRule="auto"/>
        <w:ind w:firstLine="720"/>
        <w:jc w:val="both"/>
        <w:rPr>
          <w:rFonts w:asciiTheme="minorBidi" w:hAnsiTheme="minorBidi"/>
          <w:sz w:val="24"/>
          <w:szCs w:val="24"/>
        </w:rPr>
      </w:pPr>
      <w:r w:rsidRPr="00E06535">
        <w:rPr>
          <w:rFonts w:asciiTheme="minorBidi" w:hAnsiTheme="minorBidi"/>
          <w:sz w:val="24"/>
          <w:szCs w:val="24"/>
        </w:rPr>
        <w:t>Rabbenu Bachy</w:t>
      </w:r>
      <w:r w:rsidR="00CB0294">
        <w:rPr>
          <w:rFonts w:asciiTheme="minorBidi" w:hAnsiTheme="minorBidi"/>
          <w:sz w:val="24"/>
          <w:szCs w:val="24"/>
        </w:rPr>
        <w:t>a writes explicitly</w:t>
      </w:r>
      <w:r w:rsidR="00BE6A72" w:rsidRPr="00E06535">
        <w:rPr>
          <w:rFonts w:asciiTheme="minorBidi" w:hAnsiTheme="minorBidi"/>
          <w:sz w:val="24"/>
          <w:szCs w:val="24"/>
        </w:rPr>
        <w:t xml:space="preserve"> in </w:t>
      </w:r>
      <w:r w:rsidR="00BE6A72" w:rsidRPr="00E06535">
        <w:rPr>
          <w:rFonts w:asciiTheme="minorBidi" w:hAnsiTheme="minorBidi"/>
          <w:i/>
          <w:iCs/>
          <w:sz w:val="24"/>
          <w:szCs w:val="24"/>
        </w:rPr>
        <w:t>Chovot Ha</w:t>
      </w:r>
      <w:r w:rsidR="00CB0294">
        <w:rPr>
          <w:rFonts w:asciiTheme="minorBidi" w:hAnsiTheme="minorBidi"/>
          <w:i/>
          <w:iCs/>
          <w:sz w:val="24"/>
          <w:szCs w:val="24"/>
        </w:rPr>
        <w:t>-L</w:t>
      </w:r>
      <w:r w:rsidR="00BE6A72" w:rsidRPr="00E06535">
        <w:rPr>
          <w:rFonts w:asciiTheme="minorBidi" w:hAnsiTheme="minorBidi"/>
          <w:i/>
          <w:iCs/>
          <w:sz w:val="24"/>
          <w:szCs w:val="24"/>
        </w:rPr>
        <w:t>evavot</w:t>
      </w:r>
      <w:r w:rsidR="00CB0294">
        <w:rPr>
          <w:rFonts w:asciiTheme="minorBidi" w:hAnsiTheme="minorBidi"/>
          <w:i/>
          <w:iCs/>
          <w:sz w:val="24"/>
          <w:szCs w:val="24"/>
        </w:rPr>
        <w:t xml:space="preserve"> </w:t>
      </w:r>
      <w:r w:rsidR="00BE6A72" w:rsidRPr="00E06535">
        <w:rPr>
          <w:rFonts w:asciiTheme="minorBidi" w:hAnsiTheme="minorBidi"/>
          <w:sz w:val="24"/>
          <w:szCs w:val="24"/>
        </w:rPr>
        <w:t xml:space="preserve">that one who refrains from philosophical speculation is worthy of </w:t>
      </w:r>
      <w:r w:rsidR="00023ED8" w:rsidRPr="00E06535">
        <w:rPr>
          <w:rFonts w:asciiTheme="minorBidi" w:hAnsiTheme="minorBidi"/>
          <w:sz w:val="24"/>
          <w:szCs w:val="24"/>
        </w:rPr>
        <w:t>criticism and</w:t>
      </w:r>
      <w:r w:rsidR="00BE6A72" w:rsidRPr="00E06535">
        <w:rPr>
          <w:rFonts w:asciiTheme="minorBidi" w:hAnsiTheme="minorBidi"/>
          <w:sz w:val="24"/>
          <w:szCs w:val="24"/>
        </w:rPr>
        <w:t xml:space="preserve"> </w:t>
      </w:r>
      <w:r w:rsidR="00C24FA7" w:rsidRPr="00E06535">
        <w:rPr>
          <w:rFonts w:asciiTheme="minorBidi" w:hAnsiTheme="minorBidi"/>
          <w:sz w:val="24"/>
          <w:szCs w:val="24"/>
        </w:rPr>
        <w:t>is</w:t>
      </w:r>
      <w:r w:rsidR="00371196" w:rsidRPr="00E06535">
        <w:rPr>
          <w:rFonts w:asciiTheme="minorBidi" w:hAnsiTheme="minorBidi"/>
          <w:sz w:val="24"/>
          <w:szCs w:val="24"/>
        </w:rPr>
        <w:t xml:space="preserve"> not </w:t>
      </w:r>
      <w:r w:rsidR="00023ED8" w:rsidRPr="00E06535">
        <w:rPr>
          <w:rFonts w:asciiTheme="minorBidi" w:hAnsiTheme="minorBidi"/>
          <w:sz w:val="24"/>
          <w:szCs w:val="24"/>
        </w:rPr>
        <w:t xml:space="preserve">properly </w:t>
      </w:r>
      <w:r w:rsidR="00371196" w:rsidRPr="00E06535">
        <w:rPr>
          <w:rFonts w:asciiTheme="minorBidi" w:hAnsiTheme="minorBidi"/>
          <w:sz w:val="24"/>
          <w:szCs w:val="24"/>
        </w:rPr>
        <w:t xml:space="preserve">fulfilling his </w:t>
      </w:r>
      <w:r w:rsidR="00023ED8" w:rsidRPr="00E06535">
        <w:rPr>
          <w:rFonts w:asciiTheme="minorBidi" w:hAnsiTheme="minorBidi"/>
          <w:sz w:val="24"/>
          <w:szCs w:val="24"/>
        </w:rPr>
        <w:t xml:space="preserve">religious </w:t>
      </w:r>
      <w:r w:rsidR="00371196" w:rsidRPr="00E06535">
        <w:rPr>
          <w:rFonts w:asciiTheme="minorBidi" w:hAnsiTheme="minorBidi"/>
          <w:sz w:val="24"/>
          <w:szCs w:val="24"/>
        </w:rPr>
        <w:t>obligation</w:t>
      </w:r>
      <w:r w:rsidR="00023ED8" w:rsidRPr="00E06535">
        <w:rPr>
          <w:rFonts w:asciiTheme="minorBidi" w:hAnsiTheme="minorBidi"/>
          <w:sz w:val="24"/>
          <w:szCs w:val="24"/>
        </w:rPr>
        <w:t>.</w:t>
      </w:r>
      <w:r w:rsidR="00CB0294">
        <w:rPr>
          <w:rStyle w:val="FootnoteReference"/>
          <w:rFonts w:asciiTheme="minorBidi" w:hAnsiTheme="minorBidi"/>
          <w:sz w:val="24"/>
          <w:szCs w:val="24"/>
        </w:rPr>
        <w:footnoteReference w:id="1"/>
      </w:r>
      <w:r w:rsidR="00023ED8" w:rsidRPr="00E06535">
        <w:rPr>
          <w:rFonts w:asciiTheme="minorBidi" w:hAnsiTheme="minorBidi"/>
          <w:sz w:val="24"/>
          <w:szCs w:val="24"/>
        </w:rPr>
        <w:t xml:space="preserve"> He brings various proofs from biblical and rabbinic texts for the obligation to philosophically prove the existence and unity of Go</w:t>
      </w:r>
      <w:r w:rsidR="00260F65" w:rsidRPr="00E06535">
        <w:rPr>
          <w:rFonts w:asciiTheme="minorBidi" w:hAnsiTheme="minorBidi"/>
          <w:sz w:val="24"/>
          <w:szCs w:val="24"/>
        </w:rPr>
        <w:t>d</w:t>
      </w:r>
      <w:r w:rsidR="00CB0294">
        <w:rPr>
          <w:rFonts w:asciiTheme="minorBidi" w:hAnsiTheme="minorBidi"/>
          <w:sz w:val="24"/>
          <w:szCs w:val="24"/>
        </w:rPr>
        <w:t>. For example,</w:t>
      </w:r>
      <w:r w:rsidR="001D7B9B" w:rsidRPr="00E06535">
        <w:rPr>
          <w:rFonts w:asciiTheme="minorBidi" w:hAnsiTheme="minorBidi"/>
          <w:sz w:val="24"/>
          <w:szCs w:val="24"/>
        </w:rPr>
        <w:t xml:space="preserve"> </w:t>
      </w:r>
      <w:r w:rsidR="00CB0294">
        <w:rPr>
          <w:rFonts w:asciiTheme="minorBidi" w:hAnsiTheme="minorBidi"/>
          <w:sz w:val="24"/>
          <w:szCs w:val="24"/>
        </w:rPr>
        <w:t xml:space="preserve">the </w:t>
      </w:r>
      <w:r w:rsidR="00CB0294">
        <w:rPr>
          <w:rFonts w:asciiTheme="minorBidi" w:hAnsiTheme="minorBidi"/>
          <w:i/>
          <w:iCs/>
          <w:sz w:val="24"/>
          <w:szCs w:val="24"/>
        </w:rPr>
        <w:t>pasuk</w:t>
      </w:r>
      <w:r w:rsidR="00CB0294">
        <w:rPr>
          <w:rFonts w:asciiTheme="minorBidi" w:hAnsiTheme="minorBidi"/>
          <w:sz w:val="24"/>
          <w:szCs w:val="24"/>
        </w:rPr>
        <w:t>,</w:t>
      </w:r>
      <w:r w:rsidR="001D7B9B" w:rsidRPr="00E06535">
        <w:rPr>
          <w:rFonts w:asciiTheme="minorBidi" w:hAnsiTheme="minorBidi"/>
          <w:sz w:val="24"/>
          <w:szCs w:val="24"/>
        </w:rPr>
        <w:t xml:space="preserve"> “</w:t>
      </w:r>
      <w:r w:rsidR="00403BAE" w:rsidRPr="00E06535">
        <w:rPr>
          <w:rFonts w:asciiTheme="minorBidi" w:hAnsiTheme="minorBidi"/>
          <w:color w:val="000000"/>
          <w:sz w:val="24"/>
          <w:szCs w:val="24"/>
          <w:shd w:val="clear" w:color="auto" w:fill="FFFFFF"/>
        </w:rPr>
        <w:t>And you shall know this day and consider it in your heart, that the Lord He is God in heaven above and upon the earth below; there is none else</w:t>
      </w:r>
      <w:r w:rsidR="00F84C59" w:rsidRPr="00E06535">
        <w:rPr>
          <w:rFonts w:asciiTheme="minorBidi" w:hAnsiTheme="minorBidi"/>
          <w:color w:val="000000"/>
          <w:sz w:val="24"/>
          <w:szCs w:val="24"/>
          <w:shd w:val="clear" w:color="auto" w:fill="FFFFFF"/>
        </w:rPr>
        <w:t>”</w:t>
      </w:r>
      <w:r w:rsidR="00CB0294">
        <w:rPr>
          <w:rFonts w:asciiTheme="minorBidi" w:hAnsiTheme="minorBidi"/>
          <w:color w:val="000000"/>
          <w:sz w:val="24"/>
          <w:szCs w:val="24"/>
          <w:shd w:val="clear" w:color="auto" w:fill="FFFFFF"/>
        </w:rPr>
        <w:t xml:space="preserve"> (</w:t>
      </w:r>
      <w:r w:rsidR="00CB0294">
        <w:rPr>
          <w:rFonts w:asciiTheme="minorBidi" w:hAnsiTheme="minorBidi"/>
          <w:i/>
          <w:iCs/>
          <w:color w:val="000000"/>
          <w:sz w:val="24"/>
          <w:szCs w:val="24"/>
          <w:shd w:val="clear" w:color="auto" w:fill="FFFFFF"/>
        </w:rPr>
        <w:t xml:space="preserve">Devarim </w:t>
      </w:r>
      <w:r w:rsidR="00CB0294">
        <w:rPr>
          <w:rFonts w:asciiTheme="minorBidi" w:hAnsiTheme="minorBidi"/>
          <w:color w:val="000000"/>
          <w:sz w:val="24"/>
          <w:szCs w:val="24"/>
          <w:shd w:val="clear" w:color="auto" w:fill="FFFFFF"/>
        </w:rPr>
        <w:t>4:39)</w:t>
      </w:r>
      <w:r w:rsidR="00260F65" w:rsidRPr="00E06535">
        <w:rPr>
          <w:rFonts w:asciiTheme="minorBidi" w:hAnsiTheme="minorBidi"/>
          <w:sz w:val="24"/>
          <w:szCs w:val="24"/>
        </w:rPr>
        <w:t xml:space="preserve">, </w:t>
      </w:r>
      <w:r w:rsidR="003E620E" w:rsidRPr="00E06535">
        <w:rPr>
          <w:rFonts w:asciiTheme="minorBidi" w:hAnsiTheme="minorBidi"/>
          <w:sz w:val="24"/>
          <w:szCs w:val="24"/>
        </w:rPr>
        <w:t xml:space="preserve">which commands intellectual knowledge and investigation of the unity of God. </w:t>
      </w:r>
      <w:r w:rsidR="003744C3" w:rsidRPr="00E06535">
        <w:rPr>
          <w:rFonts w:asciiTheme="minorBidi" w:hAnsiTheme="minorBidi"/>
          <w:sz w:val="24"/>
          <w:szCs w:val="24"/>
        </w:rPr>
        <w:t>Similarly, the verse</w:t>
      </w:r>
      <w:r w:rsidR="00CB0294">
        <w:rPr>
          <w:rFonts w:asciiTheme="minorBidi" w:hAnsiTheme="minorBidi"/>
          <w:sz w:val="24"/>
          <w:szCs w:val="24"/>
        </w:rPr>
        <w:t>,</w:t>
      </w:r>
      <w:r w:rsidR="003E620E" w:rsidRPr="00E06535">
        <w:rPr>
          <w:rFonts w:asciiTheme="minorBidi" w:hAnsiTheme="minorBidi"/>
          <w:sz w:val="24"/>
          <w:szCs w:val="24"/>
        </w:rPr>
        <w:t xml:space="preserve"> </w:t>
      </w:r>
      <w:r w:rsidR="003744C3" w:rsidRPr="00E06535">
        <w:rPr>
          <w:rFonts w:asciiTheme="minorBidi" w:hAnsiTheme="minorBidi"/>
          <w:sz w:val="24"/>
          <w:szCs w:val="24"/>
        </w:rPr>
        <w:t>“</w:t>
      </w:r>
      <w:r w:rsidR="003744C3" w:rsidRPr="00E06535">
        <w:rPr>
          <w:rFonts w:asciiTheme="minorBidi" w:hAnsiTheme="minorBidi"/>
          <w:color w:val="000000"/>
          <w:sz w:val="24"/>
          <w:szCs w:val="24"/>
          <w:shd w:val="clear" w:color="auto" w:fill="FFFFFF"/>
        </w:rPr>
        <w:t>And you shall keep [them] and do [them], for that is your wisdom and your understanding in the eyes of the peoples, who will hear all these statutes and say, ‘</w:t>
      </w:r>
      <w:r w:rsidR="00CB0294">
        <w:rPr>
          <w:rFonts w:asciiTheme="minorBidi" w:hAnsiTheme="minorBidi"/>
          <w:color w:val="000000"/>
          <w:sz w:val="24"/>
          <w:szCs w:val="24"/>
          <w:shd w:val="clear" w:color="auto" w:fill="FFFFFF"/>
        </w:rPr>
        <w:t>O</w:t>
      </w:r>
      <w:r w:rsidR="003744C3" w:rsidRPr="00E06535">
        <w:rPr>
          <w:rFonts w:asciiTheme="minorBidi" w:hAnsiTheme="minorBidi"/>
          <w:color w:val="000000"/>
          <w:sz w:val="24"/>
          <w:szCs w:val="24"/>
          <w:shd w:val="clear" w:color="auto" w:fill="FFFFFF"/>
        </w:rPr>
        <w:t>nly this great nation is a wise and understanding people’</w:t>
      </w:r>
      <w:r w:rsidR="00826F93" w:rsidRPr="00E06535">
        <w:rPr>
          <w:rFonts w:asciiTheme="minorBidi" w:hAnsiTheme="minorBidi"/>
          <w:color w:val="000000"/>
          <w:sz w:val="24"/>
          <w:szCs w:val="24"/>
          <w:shd w:val="clear" w:color="auto" w:fill="FFFFFF"/>
        </w:rPr>
        <w:t>”</w:t>
      </w:r>
      <w:r w:rsidR="00CB0294">
        <w:rPr>
          <w:rFonts w:asciiTheme="minorBidi" w:hAnsiTheme="minorBidi"/>
          <w:color w:val="000000"/>
          <w:sz w:val="24"/>
          <w:szCs w:val="24"/>
          <w:shd w:val="clear" w:color="auto" w:fill="FFFFFF"/>
        </w:rPr>
        <w:t xml:space="preserve"> (ibid. 4:6)</w:t>
      </w:r>
      <w:r w:rsidR="002E2280" w:rsidRPr="00E06535">
        <w:rPr>
          <w:rFonts w:asciiTheme="minorBidi" w:hAnsiTheme="minorBidi"/>
          <w:sz w:val="24"/>
          <w:szCs w:val="24"/>
        </w:rPr>
        <w:t xml:space="preserve"> indicates that our commitment to Torah must be </w:t>
      </w:r>
      <w:r w:rsidR="00E503A1" w:rsidRPr="00E06535">
        <w:rPr>
          <w:rFonts w:asciiTheme="minorBidi" w:hAnsiTheme="minorBidi"/>
          <w:sz w:val="24"/>
          <w:szCs w:val="24"/>
        </w:rPr>
        <w:t>based on a wisdom and understanding</w:t>
      </w:r>
      <w:r w:rsidR="00CB0294">
        <w:rPr>
          <w:rFonts w:asciiTheme="minorBidi" w:hAnsiTheme="minorBidi"/>
          <w:sz w:val="24"/>
          <w:szCs w:val="24"/>
        </w:rPr>
        <w:t xml:space="preserve"> that</w:t>
      </w:r>
      <w:r w:rsidR="002E2280" w:rsidRPr="00E06535">
        <w:rPr>
          <w:rFonts w:asciiTheme="minorBidi" w:hAnsiTheme="minorBidi"/>
          <w:sz w:val="24"/>
          <w:szCs w:val="24"/>
        </w:rPr>
        <w:t xml:space="preserve"> </w:t>
      </w:r>
      <w:r w:rsidR="00E503A1" w:rsidRPr="00E06535">
        <w:rPr>
          <w:rFonts w:asciiTheme="minorBidi" w:hAnsiTheme="minorBidi"/>
          <w:sz w:val="24"/>
          <w:szCs w:val="24"/>
        </w:rPr>
        <w:t>is acknowledged even by</w:t>
      </w:r>
      <w:r w:rsidR="002E2280" w:rsidRPr="00E06535">
        <w:rPr>
          <w:rFonts w:asciiTheme="minorBidi" w:hAnsiTheme="minorBidi"/>
          <w:sz w:val="24"/>
          <w:szCs w:val="24"/>
        </w:rPr>
        <w:t xml:space="preserve"> the gentiles</w:t>
      </w:r>
      <w:r w:rsidR="00E503A1" w:rsidRPr="00E06535">
        <w:rPr>
          <w:rFonts w:asciiTheme="minorBidi" w:hAnsiTheme="minorBidi"/>
          <w:sz w:val="24"/>
          <w:szCs w:val="24"/>
        </w:rPr>
        <w:t>, which can be nothing other than objective philosophical proof.</w:t>
      </w:r>
      <w:r w:rsidR="00B66F76" w:rsidRPr="00E06535">
        <w:rPr>
          <w:rFonts w:asciiTheme="minorBidi" w:hAnsiTheme="minorBidi"/>
          <w:sz w:val="24"/>
          <w:szCs w:val="24"/>
        </w:rPr>
        <w:t xml:space="preserve"> </w:t>
      </w:r>
      <w:r w:rsidR="00CB0294">
        <w:rPr>
          <w:rFonts w:asciiTheme="minorBidi" w:hAnsiTheme="minorBidi"/>
          <w:sz w:val="24"/>
          <w:szCs w:val="24"/>
        </w:rPr>
        <w:t xml:space="preserve">R. Saadia Gaon </w:t>
      </w:r>
      <w:r w:rsidR="00D37FC3" w:rsidRPr="00E06535">
        <w:rPr>
          <w:rFonts w:asciiTheme="minorBidi" w:hAnsiTheme="minorBidi"/>
          <w:sz w:val="24"/>
          <w:szCs w:val="24"/>
        </w:rPr>
        <w:t>likewise brings biblical proof</w:t>
      </w:r>
      <w:r w:rsidR="00CB0294">
        <w:rPr>
          <w:rFonts w:asciiTheme="minorBidi" w:hAnsiTheme="minorBidi"/>
          <w:sz w:val="24"/>
          <w:szCs w:val="24"/>
        </w:rPr>
        <w:t>-</w:t>
      </w:r>
      <w:r w:rsidR="00D37FC3" w:rsidRPr="00E06535">
        <w:rPr>
          <w:rFonts w:asciiTheme="minorBidi" w:hAnsiTheme="minorBidi"/>
          <w:sz w:val="24"/>
          <w:szCs w:val="24"/>
        </w:rPr>
        <w:t>texts</w:t>
      </w:r>
      <w:r w:rsidR="00BF79F2" w:rsidRPr="00E06535">
        <w:rPr>
          <w:rFonts w:asciiTheme="minorBidi" w:hAnsiTheme="minorBidi"/>
          <w:sz w:val="24"/>
          <w:szCs w:val="24"/>
        </w:rPr>
        <w:t xml:space="preserve"> as evidence that we are commanded to engage in philosophical inquiry</w:t>
      </w:r>
      <w:r w:rsidR="00C35108" w:rsidRPr="00E06535">
        <w:rPr>
          <w:rFonts w:asciiTheme="minorBidi" w:hAnsiTheme="minorBidi"/>
          <w:sz w:val="24"/>
          <w:szCs w:val="24"/>
        </w:rPr>
        <w:t xml:space="preserve"> and seek out proof for our religious beliefs.</w:t>
      </w:r>
      <w:r w:rsidR="009F2299" w:rsidRPr="00E06535">
        <w:rPr>
          <w:rStyle w:val="FootnoteReference"/>
          <w:rFonts w:asciiTheme="minorBidi" w:hAnsiTheme="minorBidi"/>
          <w:sz w:val="24"/>
          <w:szCs w:val="24"/>
        </w:rPr>
        <w:footnoteReference w:id="2"/>
      </w:r>
      <w:r w:rsidR="00C35108" w:rsidRPr="00E06535">
        <w:rPr>
          <w:rFonts w:asciiTheme="minorBidi" w:hAnsiTheme="minorBidi"/>
          <w:sz w:val="24"/>
          <w:szCs w:val="24"/>
        </w:rPr>
        <w:t xml:space="preserve"> </w:t>
      </w:r>
    </w:p>
    <w:p w14:paraId="24CAF824" w14:textId="77777777" w:rsidR="00E678CA" w:rsidRPr="00E06535" w:rsidRDefault="00E678CA" w:rsidP="00E678CA">
      <w:pPr>
        <w:spacing w:after="0" w:line="240" w:lineRule="auto"/>
        <w:ind w:firstLine="720"/>
        <w:jc w:val="both"/>
        <w:rPr>
          <w:rFonts w:asciiTheme="minorBidi" w:hAnsiTheme="minorBidi"/>
          <w:sz w:val="24"/>
          <w:szCs w:val="24"/>
        </w:rPr>
      </w:pPr>
    </w:p>
    <w:p w14:paraId="7EE422DA" w14:textId="05C741C8" w:rsidR="00E503A1" w:rsidRPr="00E06535" w:rsidRDefault="6AC9BC50" w:rsidP="00E678CA">
      <w:pPr>
        <w:spacing w:after="0" w:line="240" w:lineRule="auto"/>
        <w:ind w:firstLine="720"/>
        <w:jc w:val="both"/>
        <w:rPr>
          <w:rFonts w:asciiTheme="minorBidi" w:hAnsiTheme="minorBidi"/>
          <w:sz w:val="24"/>
          <w:szCs w:val="24"/>
        </w:rPr>
      </w:pPr>
      <w:r w:rsidRPr="00E06535">
        <w:rPr>
          <w:rFonts w:asciiTheme="minorBidi" w:hAnsiTheme="minorBidi"/>
          <w:sz w:val="24"/>
          <w:szCs w:val="24"/>
        </w:rPr>
        <w:t xml:space="preserve">Of course, these thinkers recognize </w:t>
      </w:r>
      <w:r w:rsidR="00CB0294">
        <w:rPr>
          <w:rFonts w:asciiTheme="minorBidi" w:hAnsiTheme="minorBidi"/>
          <w:sz w:val="24"/>
          <w:szCs w:val="24"/>
        </w:rPr>
        <w:t>the importance of tradition. R.</w:t>
      </w:r>
      <w:r w:rsidRPr="00E06535">
        <w:rPr>
          <w:rFonts w:asciiTheme="minorBidi" w:hAnsiTheme="minorBidi"/>
          <w:sz w:val="24"/>
          <w:szCs w:val="24"/>
        </w:rPr>
        <w:t xml:space="preserve"> Saadia Gaon emphasizes that it is not permissible for a Jew to abandon his traditions and search for philosophical enlightenment without any prior commitments. Rather, one must hold fast to the Jewish tradition and lifestyle, and then philosophize in order to prove that which one already believes, thus strengthening the power of one’s beliefs and providing a defense against those who might question it. Rabbenu Bachya also implies that one who is intellectually incapable of philosophical reasoning may rely on his traditions </w:t>
      </w:r>
      <w:r w:rsidRPr="00E06535">
        <w:rPr>
          <w:rFonts w:asciiTheme="minorBidi" w:hAnsiTheme="minorBidi"/>
          <w:sz w:val="24"/>
          <w:szCs w:val="24"/>
        </w:rPr>
        <w:lastRenderedPageBreak/>
        <w:t>and will not be criticized for failing to engage in philosophical inquiry. Nonetheless, this group of thinkers holds that the ideal mode of Jewish belief is logical proof based on philosophical inquiry.</w:t>
      </w:r>
    </w:p>
    <w:p w14:paraId="48335352" w14:textId="77777777" w:rsidR="00CB0294" w:rsidRDefault="00CB0294" w:rsidP="00E678CA">
      <w:pPr>
        <w:spacing w:after="0" w:line="240" w:lineRule="auto"/>
        <w:jc w:val="both"/>
        <w:rPr>
          <w:rFonts w:asciiTheme="minorBidi" w:hAnsiTheme="minorBidi"/>
          <w:b/>
          <w:bCs/>
          <w:sz w:val="24"/>
          <w:szCs w:val="24"/>
        </w:rPr>
      </w:pPr>
    </w:p>
    <w:p w14:paraId="09382F06" w14:textId="38E28823" w:rsidR="00A0744C" w:rsidRDefault="6AC9BC50" w:rsidP="00E678CA">
      <w:pPr>
        <w:spacing w:after="0" w:line="240" w:lineRule="auto"/>
        <w:jc w:val="both"/>
        <w:rPr>
          <w:rFonts w:asciiTheme="minorBidi" w:hAnsiTheme="minorBidi"/>
          <w:b/>
          <w:bCs/>
          <w:sz w:val="24"/>
          <w:szCs w:val="24"/>
        </w:rPr>
      </w:pPr>
      <w:r w:rsidRPr="00E06535">
        <w:rPr>
          <w:rFonts w:asciiTheme="minorBidi" w:hAnsiTheme="minorBidi"/>
          <w:b/>
          <w:bCs/>
          <w:sz w:val="24"/>
          <w:szCs w:val="24"/>
        </w:rPr>
        <w:t>Traditional Faith</w:t>
      </w:r>
    </w:p>
    <w:p w14:paraId="199E483C" w14:textId="77777777" w:rsidR="00E678CA" w:rsidRPr="00E06535" w:rsidRDefault="00E678CA" w:rsidP="00E678CA">
      <w:pPr>
        <w:spacing w:after="0" w:line="240" w:lineRule="auto"/>
        <w:jc w:val="both"/>
        <w:rPr>
          <w:rFonts w:asciiTheme="minorBidi" w:hAnsiTheme="minorBidi"/>
          <w:b/>
          <w:bCs/>
          <w:sz w:val="24"/>
          <w:szCs w:val="24"/>
        </w:rPr>
      </w:pPr>
    </w:p>
    <w:p w14:paraId="6C81EA23" w14:textId="20E2FD76" w:rsidR="0062758E" w:rsidRDefault="6AC9BC50" w:rsidP="00E678CA">
      <w:pPr>
        <w:spacing w:after="0" w:line="240" w:lineRule="auto"/>
        <w:ind w:firstLine="720"/>
        <w:jc w:val="both"/>
        <w:rPr>
          <w:rFonts w:asciiTheme="minorBidi" w:hAnsiTheme="minorBidi"/>
          <w:sz w:val="24"/>
          <w:szCs w:val="24"/>
        </w:rPr>
      </w:pPr>
      <w:r w:rsidRPr="00E06535">
        <w:rPr>
          <w:rFonts w:asciiTheme="minorBidi" w:hAnsiTheme="minorBidi"/>
          <w:sz w:val="24"/>
          <w:szCs w:val="24"/>
        </w:rPr>
        <w:t>On the other side of the spectrum, many thinkers eschew all philosophical speculation and hold that Jewish belief should be based on tradition alone, and not on abstract philosophical reasoning. Perhaps the most famous advocate of this approach is R</w:t>
      </w:r>
      <w:r w:rsidR="00CB0294">
        <w:rPr>
          <w:rFonts w:asciiTheme="minorBidi" w:hAnsiTheme="minorBidi"/>
          <w:sz w:val="24"/>
          <w:szCs w:val="24"/>
        </w:rPr>
        <w:t>.</w:t>
      </w:r>
      <w:r w:rsidRPr="00E06535">
        <w:rPr>
          <w:rFonts w:asciiTheme="minorBidi" w:hAnsiTheme="minorBidi"/>
          <w:sz w:val="24"/>
          <w:szCs w:val="24"/>
        </w:rPr>
        <w:t xml:space="preserve"> Yehuda Ha</w:t>
      </w:r>
      <w:r w:rsidR="00CB0294">
        <w:rPr>
          <w:rFonts w:asciiTheme="minorBidi" w:hAnsiTheme="minorBidi"/>
          <w:sz w:val="24"/>
          <w:szCs w:val="24"/>
        </w:rPr>
        <w:t>-L</w:t>
      </w:r>
      <w:r w:rsidRPr="00E06535">
        <w:rPr>
          <w:rFonts w:asciiTheme="minorBidi" w:hAnsiTheme="minorBidi"/>
          <w:sz w:val="24"/>
          <w:szCs w:val="24"/>
        </w:rPr>
        <w:t>evi, who begins his philosophical work</w:t>
      </w:r>
      <w:r w:rsidR="00CB0294">
        <w:rPr>
          <w:rFonts w:asciiTheme="minorBidi" w:hAnsiTheme="minorBidi"/>
          <w:sz w:val="24"/>
          <w:szCs w:val="24"/>
        </w:rPr>
        <w:t xml:space="preserve">, </w:t>
      </w:r>
      <w:r w:rsidRPr="00CB0294">
        <w:rPr>
          <w:rFonts w:asciiTheme="minorBidi" w:hAnsiTheme="minorBidi"/>
          <w:i/>
          <w:iCs/>
          <w:sz w:val="24"/>
          <w:szCs w:val="24"/>
        </w:rPr>
        <w:t>Sefer Ha-Kuzari</w:t>
      </w:r>
      <w:r w:rsidR="00CB0294">
        <w:rPr>
          <w:rFonts w:asciiTheme="minorBidi" w:hAnsiTheme="minorBidi"/>
          <w:sz w:val="24"/>
          <w:szCs w:val="24"/>
        </w:rPr>
        <w:t>,</w:t>
      </w:r>
      <w:r w:rsidRPr="00E06535">
        <w:rPr>
          <w:rFonts w:asciiTheme="minorBidi" w:hAnsiTheme="minorBidi"/>
          <w:sz w:val="24"/>
          <w:szCs w:val="24"/>
        </w:rPr>
        <w:t xml:space="preserve"> with this notion. This book elucidates R</w:t>
      </w:r>
      <w:r w:rsidR="00CB0294">
        <w:rPr>
          <w:rFonts w:asciiTheme="minorBidi" w:hAnsiTheme="minorBidi"/>
          <w:sz w:val="24"/>
          <w:szCs w:val="24"/>
        </w:rPr>
        <w:t>.</w:t>
      </w:r>
      <w:r w:rsidRPr="00E06535">
        <w:rPr>
          <w:rFonts w:asciiTheme="minorBidi" w:hAnsiTheme="minorBidi"/>
          <w:sz w:val="24"/>
          <w:szCs w:val="24"/>
        </w:rPr>
        <w:t xml:space="preserve"> Yehuda Ha</w:t>
      </w:r>
      <w:r w:rsidR="00CB0294">
        <w:rPr>
          <w:rFonts w:asciiTheme="minorBidi" w:hAnsiTheme="minorBidi"/>
          <w:sz w:val="24"/>
          <w:szCs w:val="24"/>
        </w:rPr>
        <w:t>-L</w:t>
      </w:r>
      <w:r w:rsidRPr="00E06535">
        <w:rPr>
          <w:rFonts w:asciiTheme="minorBidi" w:hAnsiTheme="minorBidi"/>
          <w:sz w:val="24"/>
          <w:szCs w:val="24"/>
        </w:rPr>
        <w:t>evi’s philosophy in the form of a dialogue between</w:t>
      </w:r>
      <w:r w:rsidR="00CB0294">
        <w:rPr>
          <w:rFonts w:asciiTheme="minorBidi" w:hAnsiTheme="minorBidi"/>
          <w:sz w:val="24"/>
          <w:szCs w:val="24"/>
        </w:rPr>
        <w:t xml:space="preserve"> the king of the Khazars and a R</w:t>
      </w:r>
      <w:r w:rsidRPr="00E06535">
        <w:rPr>
          <w:rFonts w:asciiTheme="minorBidi" w:hAnsiTheme="minorBidi"/>
          <w:sz w:val="24"/>
          <w:szCs w:val="24"/>
        </w:rPr>
        <w:t>abbi. The book opens with the king being told in a dream that his intentions are pleasing to God, but his actions are not, thus setting the king on a quest to determine which actions constitute the proper mode for worship of God. He consults with a philosopher, a Christian, a Muslim, and finally a Jew, who convinces him of the truth of Judaism. It is notable that even before the dialogue begins, the source of the king’s religious knowledge is not objective logic</w:t>
      </w:r>
      <w:r w:rsidR="00CB0294">
        <w:rPr>
          <w:rFonts w:asciiTheme="minorBidi" w:hAnsiTheme="minorBidi"/>
          <w:sz w:val="24"/>
          <w:szCs w:val="24"/>
        </w:rPr>
        <w:t>,</w:t>
      </w:r>
      <w:r w:rsidRPr="00E06535">
        <w:rPr>
          <w:rFonts w:asciiTheme="minorBidi" w:hAnsiTheme="minorBidi"/>
          <w:sz w:val="24"/>
          <w:szCs w:val="24"/>
        </w:rPr>
        <w:t xml:space="preserve"> but rather personal revelation, thus foreshadowing the ultimate conclusion of the king’s quest.</w:t>
      </w:r>
    </w:p>
    <w:p w14:paraId="6845E063" w14:textId="77777777" w:rsidR="00E678CA" w:rsidRPr="00E06535" w:rsidRDefault="00E678CA" w:rsidP="00E678CA">
      <w:pPr>
        <w:spacing w:after="0" w:line="240" w:lineRule="auto"/>
        <w:ind w:firstLine="720"/>
        <w:jc w:val="both"/>
        <w:rPr>
          <w:rFonts w:asciiTheme="minorBidi" w:hAnsiTheme="minorBidi"/>
          <w:sz w:val="24"/>
          <w:szCs w:val="24"/>
        </w:rPr>
      </w:pPr>
    </w:p>
    <w:p w14:paraId="20D81EA4" w14:textId="0C5883B7" w:rsidR="007969CA" w:rsidRDefault="007969CA" w:rsidP="00E678CA">
      <w:pPr>
        <w:spacing w:after="0" w:line="240" w:lineRule="auto"/>
        <w:ind w:firstLine="720"/>
        <w:jc w:val="both"/>
        <w:rPr>
          <w:rFonts w:asciiTheme="minorBidi" w:hAnsiTheme="minorBidi"/>
          <w:sz w:val="24"/>
          <w:szCs w:val="24"/>
        </w:rPr>
      </w:pPr>
      <w:r w:rsidRPr="00E06535">
        <w:rPr>
          <w:rFonts w:asciiTheme="minorBidi" w:hAnsiTheme="minorBidi"/>
          <w:sz w:val="24"/>
          <w:szCs w:val="24"/>
        </w:rPr>
        <w:t>When the Rabbi first introduces Judaism to the king, he tells him that Jews believe in the God of Avraham, Yitzc</w:t>
      </w:r>
      <w:r w:rsidR="0069717C" w:rsidRPr="00E06535">
        <w:rPr>
          <w:rFonts w:asciiTheme="minorBidi" w:hAnsiTheme="minorBidi"/>
          <w:sz w:val="24"/>
          <w:szCs w:val="24"/>
        </w:rPr>
        <w:t>h</w:t>
      </w:r>
      <w:r w:rsidRPr="00E06535">
        <w:rPr>
          <w:rFonts w:asciiTheme="minorBidi" w:hAnsiTheme="minorBidi"/>
          <w:sz w:val="24"/>
          <w:szCs w:val="24"/>
        </w:rPr>
        <w:t>ak</w:t>
      </w:r>
      <w:r w:rsidR="00CB0294">
        <w:rPr>
          <w:rFonts w:asciiTheme="minorBidi" w:hAnsiTheme="minorBidi"/>
          <w:sz w:val="24"/>
          <w:szCs w:val="24"/>
        </w:rPr>
        <w:t>,</w:t>
      </w:r>
      <w:r w:rsidRPr="00E06535">
        <w:rPr>
          <w:rFonts w:asciiTheme="minorBidi" w:hAnsiTheme="minorBidi"/>
          <w:sz w:val="24"/>
          <w:szCs w:val="24"/>
        </w:rPr>
        <w:t xml:space="preserve"> and Yaakov, who took us out of Egypt and graced us with miracles and prophecy. When the king responds by wondering </w:t>
      </w:r>
      <w:r w:rsidR="0069717C" w:rsidRPr="00E06535">
        <w:rPr>
          <w:rFonts w:asciiTheme="minorBidi" w:hAnsiTheme="minorBidi"/>
          <w:sz w:val="24"/>
          <w:szCs w:val="24"/>
        </w:rPr>
        <w:t>why he did not say that we believe in the Creator of the world, the Rabbi responds</w:t>
      </w:r>
      <w:r w:rsidR="005028BA" w:rsidRPr="00E06535">
        <w:rPr>
          <w:rFonts w:asciiTheme="minorBidi" w:hAnsiTheme="minorBidi"/>
          <w:sz w:val="24"/>
          <w:szCs w:val="24"/>
        </w:rPr>
        <w:t xml:space="preserve"> that </w:t>
      </w:r>
      <w:r w:rsidR="004D6B6F" w:rsidRPr="00E06535">
        <w:rPr>
          <w:rFonts w:asciiTheme="minorBidi" w:hAnsiTheme="minorBidi"/>
          <w:sz w:val="24"/>
          <w:szCs w:val="24"/>
        </w:rPr>
        <w:t xml:space="preserve">our </w:t>
      </w:r>
      <w:r w:rsidR="005028BA" w:rsidRPr="00E06535">
        <w:rPr>
          <w:rFonts w:asciiTheme="minorBidi" w:hAnsiTheme="minorBidi"/>
          <w:sz w:val="24"/>
          <w:szCs w:val="24"/>
        </w:rPr>
        <w:t xml:space="preserve">belief in God </w:t>
      </w:r>
      <w:r w:rsidR="004D6B6F" w:rsidRPr="00E06535">
        <w:rPr>
          <w:rFonts w:asciiTheme="minorBidi" w:hAnsiTheme="minorBidi"/>
          <w:sz w:val="24"/>
          <w:szCs w:val="24"/>
        </w:rPr>
        <w:t xml:space="preserve">is not </w:t>
      </w:r>
      <w:r w:rsidR="005028BA" w:rsidRPr="00E06535">
        <w:rPr>
          <w:rFonts w:asciiTheme="minorBidi" w:hAnsiTheme="minorBidi"/>
          <w:sz w:val="24"/>
          <w:szCs w:val="24"/>
        </w:rPr>
        <w:t xml:space="preserve">based on </w:t>
      </w:r>
      <w:r w:rsidR="00B5742F" w:rsidRPr="00E06535">
        <w:rPr>
          <w:rFonts w:asciiTheme="minorBidi" w:hAnsiTheme="minorBidi"/>
          <w:sz w:val="24"/>
          <w:szCs w:val="24"/>
        </w:rPr>
        <w:t>abstract</w:t>
      </w:r>
      <w:r w:rsidR="004D6B6F" w:rsidRPr="00E06535">
        <w:rPr>
          <w:rFonts w:asciiTheme="minorBidi" w:hAnsiTheme="minorBidi"/>
          <w:sz w:val="24"/>
          <w:szCs w:val="24"/>
        </w:rPr>
        <w:t xml:space="preserve"> </w:t>
      </w:r>
      <w:r w:rsidR="005028BA" w:rsidRPr="00E06535">
        <w:rPr>
          <w:rFonts w:asciiTheme="minorBidi" w:hAnsiTheme="minorBidi"/>
          <w:sz w:val="24"/>
          <w:szCs w:val="24"/>
        </w:rPr>
        <w:t xml:space="preserve">philosophical </w:t>
      </w:r>
      <w:r w:rsidR="00B5742F" w:rsidRPr="00E06535">
        <w:rPr>
          <w:rFonts w:asciiTheme="minorBidi" w:hAnsiTheme="minorBidi"/>
          <w:sz w:val="24"/>
          <w:szCs w:val="24"/>
        </w:rPr>
        <w:t>notions,</w:t>
      </w:r>
      <w:r w:rsidR="002D3291" w:rsidRPr="00E06535">
        <w:rPr>
          <w:rFonts w:asciiTheme="minorBidi" w:hAnsiTheme="minorBidi"/>
          <w:sz w:val="24"/>
          <w:szCs w:val="24"/>
        </w:rPr>
        <w:t xml:space="preserve"> such as creation</w:t>
      </w:r>
      <w:r w:rsidR="00FB6933" w:rsidRPr="00E06535">
        <w:rPr>
          <w:rFonts w:asciiTheme="minorBidi" w:hAnsiTheme="minorBidi"/>
          <w:sz w:val="24"/>
          <w:szCs w:val="24"/>
        </w:rPr>
        <w:t xml:space="preserve">, which </w:t>
      </w:r>
      <w:r w:rsidR="00FA06B5" w:rsidRPr="00E06535">
        <w:rPr>
          <w:rFonts w:asciiTheme="minorBidi" w:hAnsiTheme="minorBidi"/>
          <w:sz w:val="24"/>
          <w:szCs w:val="24"/>
        </w:rPr>
        <w:t xml:space="preserve">can be deduced </w:t>
      </w:r>
      <w:r w:rsidR="001A2492" w:rsidRPr="00E06535">
        <w:rPr>
          <w:rFonts w:asciiTheme="minorBidi" w:hAnsiTheme="minorBidi"/>
          <w:sz w:val="24"/>
          <w:szCs w:val="24"/>
        </w:rPr>
        <w:t xml:space="preserve">by logical reasoning. This, explains the Rabbi, is the basis of universal philosophical religion, which is subject to debate </w:t>
      </w:r>
      <w:r w:rsidR="00CB2E0C" w:rsidRPr="00E06535">
        <w:rPr>
          <w:rFonts w:asciiTheme="minorBidi" w:hAnsiTheme="minorBidi"/>
          <w:sz w:val="24"/>
          <w:szCs w:val="24"/>
        </w:rPr>
        <w:t xml:space="preserve">and can never be free of questioning and doubt. The Jewish religion, on the other hand, is based on </w:t>
      </w:r>
      <w:r w:rsidR="00E812B0" w:rsidRPr="00E06535">
        <w:rPr>
          <w:rFonts w:asciiTheme="minorBidi" w:hAnsiTheme="minorBidi"/>
          <w:sz w:val="24"/>
          <w:szCs w:val="24"/>
        </w:rPr>
        <w:t xml:space="preserve">our historical relationship with God, specifically the miracles of the Exodus and the revelation at Sinai. </w:t>
      </w:r>
      <w:r w:rsidR="003819FC" w:rsidRPr="00E06535">
        <w:rPr>
          <w:rFonts w:asciiTheme="minorBidi" w:hAnsiTheme="minorBidi"/>
          <w:sz w:val="24"/>
          <w:szCs w:val="24"/>
        </w:rPr>
        <w:t xml:space="preserve">Having seen the evidence of God’s existence with our own eyes, we have no need </w:t>
      </w:r>
      <w:r w:rsidR="00CB0294">
        <w:rPr>
          <w:rFonts w:asciiTheme="minorBidi" w:hAnsiTheme="minorBidi"/>
          <w:sz w:val="24"/>
          <w:szCs w:val="24"/>
        </w:rPr>
        <w:t>for</w:t>
      </w:r>
      <w:r w:rsidR="003819FC" w:rsidRPr="00E06535">
        <w:rPr>
          <w:rFonts w:asciiTheme="minorBidi" w:hAnsiTheme="minorBidi"/>
          <w:sz w:val="24"/>
          <w:szCs w:val="24"/>
        </w:rPr>
        <w:t xml:space="preserve"> </w:t>
      </w:r>
      <w:r w:rsidR="007E2C98" w:rsidRPr="00E06535">
        <w:rPr>
          <w:rFonts w:asciiTheme="minorBidi" w:hAnsiTheme="minorBidi"/>
          <w:sz w:val="24"/>
          <w:szCs w:val="24"/>
        </w:rPr>
        <w:t>philosophical</w:t>
      </w:r>
      <w:r w:rsidR="003819FC" w:rsidRPr="00E06535">
        <w:rPr>
          <w:rFonts w:asciiTheme="minorBidi" w:hAnsiTheme="minorBidi"/>
          <w:sz w:val="24"/>
          <w:szCs w:val="24"/>
        </w:rPr>
        <w:t xml:space="preserve"> proofs.</w:t>
      </w:r>
      <w:r w:rsidR="007E2C98" w:rsidRPr="00E06535">
        <w:rPr>
          <w:rStyle w:val="FootnoteReference"/>
          <w:rFonts w:asciiTheme="minorBidi" w:hAnsiTheme="minorBidi"/>
          <w:sz w:val="24"/>
          <w:szCs w:val="24"/>
        </w:rPr>
        <w:footnoteReference w:id="3"/>
      </w:r>
    </w:p>
    <w:p w14:paraId="3AC1B36F" w14:textId="77777777" w:rsidR="00CB0294" w:rsidRDefault="00CB0294" w:rsidP="00E678CA">
      <w:pPr>
        <w:spacing w:after="0" w:line="240" w:lineRule="auto"/>
        <w:jc w:val="both"/>
        <w:rPr>
          <w:rFonts w:asciiTheme="minorBidi" w:hAnsiTheme="minorBidi"/>
          <w:b/>
          <w:bCs/>
          <w:sz w:val="24"/>
          <w:szCs w:val="24"/>
        </w:rPr>
      </w:pPr>
    </w:p>
    <w:p w14:paraId="0581DDC7" w14:textId="1B26E7A9" w:rsidR="002045FD" w:rsidRDefault="6AC9BC50" w:rsidP="00E678CA">
      <w:pPr>
        <w:spacing w:after="0" w:line="240" w:lineRule="auto"/>
        <w:jc w:val="both"/>
        <w:rPr>
          <w:rFonts w:asciiTheme="minorBidi" w:hAnsiTheme="minorBidi"/>
          <w:b/>
          <w:bCs/>
          <w:sz w:val="24"/>
          <w:szCs w:val="24"/>
        </w:rPr>
      </w:pPr>
      <w:r w:rsidRPr="00E06535">
        <w:rPr>
          <w:rFonts w:asciiTheme="minorBidi" w:hAnsiTheme="minorBidi"/>
          <w:b/>
          <w:bCs/>
          <w:sz w:val="24"/>
          <w:szCs w:val="24"/>
        </w:rPr>
        <w:t>Basis of Disagreement 1: The Strength of Religious Belief</w:t>
      </w:r>
    </w:p>
    <w:p w14:paraId="2B701E73" w14:textId="77777777" w:rsidR="00E678CA" w:rsidRPr="00E06535" w:rsidRDefault="00E678CA" w:rsidP="00E678CA">
      <w:pPr>
        <w:spacing w:after="0" w:line="240" w:lineRule="auto"/>
        <w:jc w:val="both"/>
        <w:rPr>
          <w:rFonts w:asciiTheme="minorBidi" w:hAnsiTheme="minorBidi"/>
          <w:b/>
          <w:bCs/>
          <w:sz w:val="24"/>
          <w:szCs w:val="24"/>
        </w:rPr>
      </w:pPr>
    </w:p>
    <w:p w14:paraId="47B8359F" w14:textId="2E222094" w:rsidR="00C66DDF" w:rsidRDefault="6AC9BC50" w:rsidP="00E678CA">
      <w:pPr>
        <w:spacing w:after="0" w:line="240" w:lineRule="auto"/>
        <w:ind w:firstLine="720"/>
        <w:jc w:val="both"/>
        <w:rPr>
          <w:rFonts w:asciiTheme="minorBidi" w:hAnsiTheme="minorBidi"/>
          <w:sz w:val="24"/>
          <w:szCs w:val="24"/>
        </w:rPr>
      </w:pPr>
      <w:r w:rsidRPr="00E06535">
        <w:rPr>
          <w:rFonts w:asciiTheme="minorBidi" w:hAnsiTheme="minorBidi"/>
          <w:sz w:val="24"/>
          <w:szCs w:val="24"/>
        </w:rPr>
        <w:t xml:space="preserve">It seems reasonable that both philosophy and revelation are valid sources of religious knowledge. Why, then, do some thinkers insist on the primacy of philosophical belief, while others insist that only non-philosophical </w:t>
      </w:r>
      <w:r w:rsidRPr="00E06535">
        <w:rPr>
          <w:rFonts w:asciiTheme="minorBidi" w:hAnsiTheme="minorBidi"/>
          <w:sz w:val="24"/>
          <w:szCs w:val="24"/>
        </w:rPr>
        <w:lastRenderedPageBreak/>
        <w:t>belief is authentic, and even permissible? We will explore three complementary analyses of the root of this fundamental philosophical disagreement.</w:t>
      </w:r>
    </w:p>
    <w:p w14:paraId="074CED3C" w14:textId="77777777" w:rsidR="00E678CA" w:rsidRPr="00E06535" w:rsidRDefault="00E678CA" w:rsidP="00E678CA">
      <w:pPr>
        <w:spacing w:after="0" w:line="240" w:lineRule="auto"/>
        <w:ind w:firstLine="720"/>
        <w:jc w:val="both"/>
        <w:rPr>
          <w:rFonts w:asciiTheme="minorBidi" w:hAnsiTheme="minorBidi"/>
          <w:sz w:val="24"/>
          <w:szCs w:val="24"/>
        </w:rPr>
      </w:pPr>
    </w:p>
    <w:p w14:paraId="0D366685" w14:textId="7F1DE575" w:rsidR="00C66DDF" w:rsidRDefault="00CB0294" w:rsidP="00E678CA">
      <w:pPr>
        <w:spacing w:after="0" w:line="240" w:lineRule="auto"/>
        <w:ind w:firstLine="720"/>
        <w:jc w:val="both"/>
        <w:rPr>
          <w:rFonts w:asciiTheme="minorBidi" w:hAnsiTheme="minorBidi"/>
          <w:sz w:val="24"/>
          <w:szCs w:val="24"/>
        </w:rPr>
      </w:pPr>
      <w:r>
        <w:rPr>
          <w:rFonts w:asciiTheme="minorBidi" w:hAnsiTheme="minorBidi"/>
          <w:sz w:val="24"/>
          <w:szCs w:val="24"/>
        </w:rPr>
        <w:t>First</w:t>
      </w:r>
      <w:r w:rsidR="6AC9BC50" w:rsidRPr="00E06535">
        <w:rPr>
          <w:rFonts w:asciiTheme="minorBidi" w:hAnsiTheme="minorBidi"/>
          <w:sz w:val="24"/>
          <w:szCs w:val="24"/>
        </w:rPr>
        <w:t>, these thinkers are disagreeing about the practical question of how to strengthen one’s belief and defend against doubt and heresy. R</w:t>
      </w:r>
      <w:r>
        <w:rPr>
          <w:rFonts w:asciiTheme="minorBidi" w:hAnsiTheme="minorBidi"/>
          <w:sz w:val="24"/>
          <w:szCs w:val="24"/>
        </w:rPr>
        <w:t>.</w:t>
      </w:r>
      <w:r w:rsidR="6AC9BC50" w:rsidRPr="00E06535">
        <w:rPr>
          <w:rFonts w:asciiTheme="minorBidi" w:hAnsiTheme="minorBidi"/>
          <w:sz w:val="24"/>
          <w:szCs w:val="24"/>
        </w:rPr>
        <w:t xml:space="preserve"> Saadia Gaon explains that he wrote his philosophical work, </w:t>
      </w:r>
      <w:r>
        <w:rPr>
          <w:rFonts w:asciiTheme="minorBidi" w:hAnsiTheme="minorBidi"/>
          <w:i/>
          <w:iCs/>
          <w:sz w:val="24"/>
          <w:szCs w:val="24"/>
        </w:rPr>
        <w:t>Emunot Ve-</w:t>
      </w:r>
      <w:r w:rsidR="6AC9BC50" w:rsidRPr="00E06535">
        <w:rPr>
          <w:rFonts w:asciiTheme="minorBidi" w:hAnsiTheme="minorBidi"/>
          <w:i/>
          <w:iCs/>
          <w:sz w:val="24"/>
          <w:szCs w:val="24"/>
        </w:rPr>
        <w:t>De</w:t>
      </w:r>
      <w:r w:rsidR="00252125">
        <w:rPr>
          <w:rFonts w:asciiTheme="minorBidi" w:hAnsiTheme="minorBidi"/>
          <w:i/>
          <w:iCs/>
          <w:sz w:val="24"/>
          <w:szCs w:val="24"/>
        </w:rPr>
        <w:t>’</w:t>
      </w:r>
      <w:r w:rsidR="6AC9BC50" w:rsidRPr="00E06535">
        <w:rPr>
          <w:rFonts w:asciiTheme="minorBidi" w:hAnsiTheme="minorBidi"/>
          <w:i/>
          <w:iCs/>
          <w:sz w:val="24"/>
          <w:szCs w:val="24"/>
        </w:rPr>
        <w:t>ot</w:t>
      </w:r>
      <w:r w:rsidR="6AC9BC50" w:rsidRPr="00E06535">
        <w:rPr>
          <w:rFonts w:asciiTheme="minorBidi" w:hAnsiTheme="minorBidi"/>
          <w:sz w:val="24"/>
          <w:szCs w:val="24"/>
        </w:rPr>
        <w:t>, because he saw that contemporary Jews were philosophically confused and beset by doubt and heresy. He metaphorically describes his contemporaries as drowning in a sea of doubt</w:t>
      </w:r>
      <w:r>
        <w:rPr>
          <w:rFonts w:asciiTheme="minorBidi" w:hAnsiTheme="minorBidi"/>
          <w:sz w:val="24"/>
          <w:szCs w:val="24"/>
        </w:rPr>
        <w:t>,</w:t>
      </w:r>
      <w:r w:rsidR="6AC9BC50" w:rsidRPr="00E06535">
        <w:rPr>
          <w:rFonts w:asciiTheme="minorBidi" w:hAnsiTheme="minorBidi"/>
          <w:sz w:val="24"/>
          <w:szCs w:val="24"/>
        </w:rPr>
        <w:t xml:space="preserve"> and </w:t>
      </w:r>
      <w:r>
        <w:rPr>
          <w:rFonts w:asciiTheme="minorBidi" w:hAnsiTheme="minorBidi"/>
          <w:sz w:val="24"/>
          <w:szCs w:val="24"/>
        </w:rPr>
        <w:t xml:space="preserve">he </w:t>
      </w:r>
      <w:r w:rsidR="6AC9BC50" w:rsidRPr="00E06535">
        <w:rPr>
          <w:rFonts w:asciiTheme="minorBidi" w:hAnsiTheme="minorBidi"/>
          <w:sz w:val="24"/>
          <w:szCs w:val="24"/>
        </w:rPr>
        <w:t xml:space="preserve">asserts that philosophical proof of Jewish belief is the lifeline that will dispel doubt, combat heresy, and strengthen his fellow Jews’ commitment to Judaism. Rabbenu Bachya is </w:t>
      </w:r>
      <w:r w:rsidR="004C73ED">
        <w:rPr>
          <w:rFonts w:asciiTheme="minorBidi" w:hAnsiTheme="minorBidi"/>
          <w:sz w:val="24"/>
          <w:szCs w:val="24"/>
        </w:rPr>
        <w:t>likewise</w:t>
      </w:r>
      <w:r w:rsidR="004C73ED" w:rsidRPr="00E06535">
        <w:rPr>
          <w:rFonts w:asciiTheme="minorBidi" w:hAnsiTheme="minorBidi"/>
          <w:sz w:val="24"/>
          <w:szCs w:val="24"/>
        </w:rPr>
        <w:t xml:space="preserve"> </w:t>
      </w:r>
      <w:r w:rsidR="6AC9BC50" w:rsidRPr="00E06535">
        <w:rPr>
          <w:rFonts w:asciiTheme="minorBidi" w:hAnsiTheme="minorBidi"/>
          <w:sz w:val="24"/>
          <w:szCs w:val="24"/>
        </w:rPr>
        <w:t xml:space="preserve">skeptical of the lasting power of purely traditional belief. He describes one who believes based on tradition using a metaphor of a blind man being led by a sighted person, i.e. the philosophically knowledgeable teacher whose tradition one is following. </w:t>
      </w:r>
      <w:r>
        <w:rPr>
          <w:rFonts w:asciiTheme="minorBidi" w:hAnsiTheme="minorBidi"/>
          <w:sz w:val="24"/>
          <w:szCs w:val="24"/>
        </w:rPr>
        <w:t>Those</w:t>
      </w:r>
      <w:r w:rsidR="6AC9BC50" w:rsidRPr="00E06535">
        <w:rPr>
          <w:rFonts w:asciiTheme="minorBidi" w:hAnsiTheme="minorBidi"/>
          <w:sz w:val="24"/>
          <w:szCs w:val="24"/>
        </w:rPr>
        <w:t xml:space="preserve"> who </w:t>
      </w:r>
      <w:r>
        <w:rPr>
          <w:rFonts w:asciiTheme="minorBidi" w:hAnsiTheme="minorBidi"/>
          <w:sz w:val="24"/>
          <w:szCs w:val="24"/>
        </w:rPr>
        <w:t>are</w:t>
      </w:r>
      <w:r w:rsidR="6AC9BC50" w:rsidRPr="00E06535">
        <w:rPr>
          <w:rFonts w:asciiTheme="minorBidi" w:hAnsiTheme="minorBidi"/>
          <w:sz w:val="24"/>
          <w:szCs w:val="24"/>
        </w:rPr>
        <w:t xml:space="preserve"> far removed from the religious philosopher, who merely follow a tradition passed down through the generations, </w:t>
      </w:r>
      <w:r>
        <w:rPr>
          <w:rFonts w:asciiTheme="minorBidi" w:hAnsiTheme="minorBidi"/>
          <w:sz w:val="24"/>
          <w:szCs w:val="24"/>
        </w:rPr>
        <w:t>are</w:t>
      </w:r>
      <w:r w:rsidR="6AC9BC50" w:rsidRPr="00E06535">
        <w:rPr>
          <w:rFonts w:asciiTheme="minorBidi" w:hAnsiTheme="minorBidi"/>
          <w:sz w:val="24"/>
          <w:szCs w:val="24"/>
        </w:rPr>
        <w:t xml:space="preserve"> compared to a line of blind people, each holding onto the coattails of the blind person in front of him, with a sighted person all the way at the front of the line doing his best to safely navigate a path for his followers. The danger here is obvious, for if any one person in this line should stumble or stray, all the people behind him will be utterly lost, with no way of finding the path on their own. Likewise, only one who has philosophical proof of the unity of God can be assured that he will not stray from the path.</w:t>
      </w:r>
      <w:r w:rsidR="008204D7" w:rsidRPr="00E06535">
        <w:rPr>
          <w:rStyle w:val="FootnoteReference"/>
          <w:rFonts w:asciiTheme="minorBidi" w:hAnsiTheme="minorBidi"/>
          <w:sz w:val="24"/>
          <w:szCs w:val="24"/>
        </w:rPr>
        <w:footnoteReference w:id="4"/>
      </w:r>
      <w:r w:rsidR="6AC9BC50" w:rsidRPr="00E06535">
        <w:rPr>
          <w:rFonts w:asciiTheme="minorBidi" w:hAnsiTheme="minorBidi"/>
          <w:sz w:val="24"/>
          <w:szCs w:val="24"/>
        </w:rPr>
        <w:t xml:space="preserve"> </w:t>
      </w:r>
    </w:p>
    <w:p w14:paraId="2D35C6E7" w14:textId="77777777" w:rsidR="00E678CA" w:rsidRPr="00E06535" w:rsidRDefault="00E678CA" w:rsidP="00E678CA">
      <w:pPr>
        <w:spacing w:after="0" w:line="240" w:lineRule="auto"/>
        <w:ind w:firstLine="720"/>
        <w:jc w:val="both"/>
        <w:rPr>
          <w:rFonts w:asciiTheme="minorBidi" w:hAnsiTheme="minorBidi"/>
          <w:sz w:val="24"/>
          <w:szCs w:val="24"/>
        </w:rPr>
      </w:pPr>
    </w:p>
    <w:p w14:paraId="6753539E" w14:textId="77777777" w:rsidR="00CB0294" w:rsidRDefault="00CB0294" w:rsidP="00E678CA">
      <w:pPr>
        <w:spacing w:after="0" w:line="240" w:lineRule="auto"/>
        <w:ind w:firstLine="720"/>
        <w:jc w:val="both"/>
        <w:rPr>
          <w:rFonts w:asciiTheme="minorBidi" w:hAnsiTheme="minorBidi"/>
          <w:sz w:val="24"/>
          <w:szCs w:val="24"/>
        </w:rPr>
      </w:pPr>
      <w:r>
        <w:rPr>
          <w:rFonts w:asciiTheme="minorBidi" w:hAnsiTheme="minorBidi"/>
          <w:sz w:val="24"/>
          <w:szCs w:val="24"/>
        </w:rPr>
        <w:t>In contrast, R.</w:t>
      </w:r>
      <w:r w:rsidR="6AC9BC50" w:rsidRPr="00E06535">
        <w:rPr>
          <w:rFonts w:asciiTheme="minorBidi" w:hAnsiTheme="minorBidi"/>
          <w:sz w:val="24"/>
          <w:szCs w:val="24"/>
        </w:rPr>
        <w:t xml:space="preserve"> Yehuda Halevi holds that philosophical belief is subject to doubt</w:t>
      </w:r>
      <w:r>
        <w:rPr>
          <w:rFonts w:asciiTheme="minorBidi" w:hAnsiTheme="minorBidi"/>
          <w:sz w:val="24"/>
          <w:szCs w:val="24"/>
        </w:rPr>
        <w:t>;</w:t>
      </w:r>
      <w:r w:rsidR="6AC9BC50" w:rsidRPr="00E06535">
        <w:rPr>
          <w:rFonts w:asciiTheme="minorBidi" w:hAnsiTheme="minorBidi"/>
          <w:sz w:val="24"/>
          <w:szCs w:val="24"/>
        </w:rPr>
        <w:t xml:space="preserve"> only traditional belief, based on revelation, can provide a firm, unassailable basis for religious commitment.</w:t>
      </w:r>
      <w:r w:rsidR="001470B9" w:rsidRPr="00E06535">
        <w:rPr>
          <w:rStyle w:val="FootnoteReference"/>
          <w:rFonts w:asciiTheme="minorBidi" w:hAnsiTheme="minorBidi"/>
          <w:sz w:val="24"/>
          <w:szCs w:val="24"/>
        </w:rPr>
        <w:footnoteReference w:id="5"/>
      </w:r>
      <w:r w:rsidR="6AC9BC50" w:rsidRPr="00E06535">
        <w:rPr>
          <w:rFonts w:asciiTheme="minorBidi" w:hAnsiTheme="minorBidi"/>
          <w:sz w:val="24"/>
          <w:szCs w:val="24"/>
        </w:rPr>
        <w:t xml:space="preserve"> </w:t>
      </w:r>
    </w:p>
    <w:p w14:paraId="031C56ED" w14:textId="77777777" w:rsidR="00E678CA" w:rsidRDefault="00E678CA" w:rsidP="00E678CA">
      <w:pPr>
        <w:spacing w:after="0" w:line="240" w:lineRule="auto"/>
        <w:ind w:firstLine="720"/>
        <w:jc w:val="both"/>
        <w:rPr>
          <w:rFonts w:asciiTheme="minorBidi" w:hAnsiTheme="minorBidi"/>
          <w:sz w:val="24"/>
          <w:szCs w:val="24"/>
        </w:rPr>
      </w:pPr>
    </w:p>
    <w:p w14:paraId="0C0CF50F" w14:textId="2E3B214D" w:rsidR="00D152C4" w:rsidRPr="00E06535" w:rsidRDefault="6AC9BC50" w:rsidP="00E678CA">
      <w:pPr>
        <w:spacing w:after="0" w:line="240" w:lineRule="auto"/>
        <w:ind w:firstLine="720"/>
        <w:jc w:val="both"/>
        <w:rPr>
          <w:rFonts w:asciiTheme="minorBidi" w:hAnsiTheme="minorBidi"/>
          <w:sz w:val="24"/>
          <w:szCs w:val="24"/>
        </w:rPr>
      </w:pPr>
      <w:r w:rsidRPr="00E06535">
        <w:rPr>
          <w:rFonts w:asciiTheme="minorBidi" w:hAnsiTheme="minorBidi"/>
          <w:sz w:val="24"/>
          <w:szCs w:val="24"/>
        </w:rPr>
        <w:t>This argument may be based on their respective evaluations of the potential of philosophy to reach firm theological conclusions. R</w:t>
      </w:r>
      <w:r w:rsidR="00CB0294">
        <w:rPr>
          <w:rFonts w:asciiTheme="minorBidi" w:hAnsiTheme="minorBidi"/>
          <w:sz w:val="24"/>
          <w:szCs w:val="24"/>
        </w:rPr>
        <w:t>.</w:t>
      </w:r>
      <w:r w:rsidRPr="00E06535">
        <w:rPr>
          <w:rFonts w:asciiTheme="minorBidi" w:hAnsiTheme="minorBidi"/>
          <w:sz w:val="24"/>
          <w:szCs w:val="24"/>
        </w:rPr>
        <w:t xml:space="preserve"> Saadia Gaon writes explicitly that God has assured us that philosophical speculation will necessarily lead to those truths which were revealed to us via Moshe and the other prophets.</w:t>
      </w:r>
      <w:r w:rsidR="001470B9" w:rsidRPr="00E06535">
        <w:rPr>
          <w:rStyle w:val="FootnoteReference"/>
          <w:rFonts w:asciiTheme="minorBidi" w:hAnsiTheme="minorBidi"/>
          <w:sz w:val="24"/>
          <w:szCs w:val="24"/>
        </w:rPr>
        <w:footnoteReference w:id="6"/>
      </w:r>
      <w:r w:rsidRPr="00E06535">
        <w:rPr>
          <w:rFonts w:asciiTheme="minorBidi" w:hAnsiTheme="minorBidi"/>
          <w:sz w:val="24"/>
          <w:szCs w:val="24"/>
        </w:rPr>
        <w:t xml:space="preserve"> R</w:t>
      </w:r>
      <w:r w:rsidR="00CB0294">
        <w:rPr>
          <w:rFonts w:asciiTheme="minorBidi" w:hAnsiTheme="minorBidi"/>
          <w:sz w:val="24"/>
          <w:szCs w:val="24"/>
        </w:rPr>
        <w:t>.</w:t>
      </w:r>
      <w:r w:rsidRPr="00E06535">
        <w:rPr>
          <w:rFonts w:asciiTheme="minorBidi" w:hAnsiTheme="minorBidi"/>
          <w:sz w:val="24"/>
          <w:szCs w:val="24"/>
        </w:rPr>
        <w:t xml:space="preserve"> Yehuda Ha</w:t>
      </w:r>
      <w:r w:rsidR="00CB0294">
        <w:rPr>
          <w:rFonts w:asciiTheme="minorBidi" w:hAnsiTheme="minorBidi"/>
          <w:sz w:val="24"/>
          <w:szCs w:val="24"/>
        </w:rPr>
        <w:t>-L</w:t>
      </w:r>
      <w:r w:rsidRPr="00E06535">
        <w:rPr>
          <w:rFonts w:asciiTheme="minorBidi" w:hAnsiTheme="minorBidi"/>
          <w:sz w:val="24"/>
          <w:szCs w:val="24"/>
        </w:rPr>
        <w:t xml:space="preserve">evi, on the other hand, believes that philosophy is incapable of reaching firm conclusions in the realm of religion. </w:t>
      </w:r>
    </w:p>
    <w:p w14:paraId="2D795ABE" w14:textId="77777777" w:rsidR="00CB0294" w:rsidRDefault="00CB0294" w:rsidP="00E678CA">
      <w:pPr>
        <w:spacing w:after="0" w:line="240" w:lineRule="auto"/>
        <w:jc w:val="both"/>
        <w:rPr>
          <w:rFonts w:asciiTheme="minorBidi" w:hAnsiTheme="minorBidi"/>
          <w:b/>
          <w:bCs/>
          <w:sz w:val="24"/>
          <w:szCs w:val="24"/>
        </w:rPr>
      </w:pPr>
    </w:p>
    <w:p w14:paraId="03917907" w14:textId="00A2620F" w:rsidR="00D152C4" w:rsidRDefault="00896FBE" w:rsidP="00E678CA">
      <w:pPr>
        <w:spacing w:after="0" w:line="240" w:lineRule="auto"/>
        <w:jc w:val="both"/>
        <w:rPr>
          <w:rFonts w:asciiTheme="minorBidi" w:hAnsiTheme="minorBidi"/>
          <w:b/>
          <w:bCs/>
          <w:sz w:val="24"/>
          <w:szCs w:val="24"/>
        </w:rPr>
      </w:pPr>
      <w:r w:rsidRPr="00E06535">
        <w:rPr>
          <w:rFonts w:asciiTheme="minorBidi" w:hAnsiTheme="minorBidi"/>
          <w:b/>
          <w:bCs/>
          <w:sz w:val="24"/>
          <w:szCs w:val="24"/>
        </w:rPr>
        <w:t>Basis</w:t>
      </w:r>
      <w:r w:rsidR="00D152C4" w:rsidRPr="00E06535">
        <w:rPr>
          <w:rFonts w:asciiTheme="minorBidi" w:hAnsiTheme="minorBidi"/>
          <w:b/>
          <w:bCs/>
          <w:sz w:val="24"/>
          <w:szCs w:val="24"/>
        </w:rPr>
        <w:t xml:space="preserve"> of Disagreement</w:t>
      </w:r>
      <w:r w:rsidRPr="00E06535">
        <w:rPr>
          <w:rFonts w:asciiTheme="minorBidi" w:hAnsiTheme="minorBidi"/>
          <w:b/>
          <w:bCs/>
          <w:sz w:val="24"/>
          <w:szCs w:val="24"/>
        </w:rPr>
        <w:t xml:space="preserve"> 2</w:t>
      </w:r>
      <w:r w:rsidR="00D152C4" w:rsidRPr="00E06535">
        <w:rPr>
          <w:rFonts w:asciiTheme="minorBidi" w:hAnsiTheme="minorBidi"/>
          <w:b/>
          <w:bCs/>
          <w:sz w:val="24"/>
          <w:szCs w:val="24"/>
        </w:rPr>
        <w:t xml:space="preserve">: </w:t>
      </w:r>
      <w:r w:rsidR="000225C6" w:rsidRPr="00E06535">
        <w:rPr>
          <w:rFonts w:asciiTheme="minorBidi" w:hAnsiTheme="minorBidi"/>
          <w:b/>
          <w:bCs/>
          <w:sz w:val="24"/>
          <w:szCs w:val="24"/>
        </w:rPr>
        <w:t>The Nature of the Religious Experience</w:t>
      </w:r>
    </w:p>
    <w:p w14:paraId="713F6EC1" w14:textId="77777777" w:rsidR="00E678CA" w:rsidRPr="00E06535" w:rsidRDefault="00E678CA" w:rsidP="00E678CA">
      <w:pPr>
        <w:spacing w:after="0" w:line="240" w:lineRule="auto"/>
        <w:jc w:val="both"/>
        <w:rPr>
          <w:rFonts w:asciiTheme="minorBidi" w:hAnsiTheme="minorBidi"/>
          <w:b/>
          <w:bCs/>
          <w:sz w:val="24"/>
          <w:szCs w:val="24"/>
        </w:rPr>
      </w:pPr>
    </w:p>
    <w:p w14:paraId="50097E5A" w14:textId="19EEB725" w:rsidR="00690D77" w:rsidRDefault="00CB0294" w:rsidP="00E678CA">
      <w:pPr>
        <w:spacing w:after="0" w:line="240" w:lineRule="auto"/>
        <w:ind w:firstLine="720"/>
        <w:jc w:val="both"/>
        <w:rPr>
          <w:rFonts w:asciiTheme="minorBidi" w:hAnsiTheme="minorBidi"/>
          <w:sz w:val="24"/>
          <w:szCs w:val="24"/>
        </w:rPr>
      </w:pPr>
      <w:r>
        <w:rPr>
          <w:rFonts w:asciiTheme="minorBidi" w:hAnsiTheme="minorBidi"/>
          <w:sz w:val="24"/>
          <w:szCs w:val="24"/>
        </w:rPr>
        <w:t>Second</w:t>
      </w:r>
      <w:r w:rsidR="00E330BF" w:rsidRPr="00E06535">
        <w:rPr>
          <w:rFonts w:asciiTheme="minorBidi" w:hAnsiTheme="minorBidi"/>
          <w:sz w:val="24"/>
          <w:szCs w:val="24"/>
        </w:rPr>
        <w:t xml:space="preserve">, </w:t>
      </w:r>
      <w:r w:rsidR="006F4110" w:rsidRPr="00E06535">
        <w:rPr>
          <w:rFonts w:asciiTheme="minorBidi" w:hAnsiTheme="minorBidi"/>
          <w:sz w:val="24"/>
          <w:szCs w:val="24"/>
        </w:rPr>
        <w:t xml:space="preserve">these thinkers may be arguing about the nature of </w:t>
      </w:r>
      <w:r w:rsidR="007576AE" w:rsidRPr="00E06535">
        <w:rPr>
          <w:rFonts w:asciiTheme="minorBidi" w:hAnsiTheme="minorBidi"/>
          <w:sz w:val="24"/>
          <w:szCs w:val="24"/>
        </w:rPr>
        <w:t>the ideal religious expe</w:t>
      </w:r>
      <w:r w:rsidR="00252125">
        <w:rPr>
          <w:rFonts w:asciiTheme="minorBidi" w:hAnsiTheme="minorBidi"/>
          <w:sz w:val="24"/>
          <w:szCs w:val="24"/>
        </w:rPr>
        <w:t>rience. According to the Rambam,</w:t>
      </w:r>
      <w:r w:rsidR="0038008E" w:rsidRPr="00E06535">
        <w:rPr>
          <w:rStyle w:val="FootnoteReference"/>
          <w:rFonts w:asciiTheme="minorBidi" w:hAnsiTheme="minorBidi"/>
          <w:sz w:val="24"/>
          <w:szCs w:val="24"/>
        </w:rPr>
        <w:footnoteReference w:id="7"/>
      </w:r>
      <w:r w:rsidR="007576AE" w:rsidRPr="00E06535">
        <w:rPr>
          <w:rFonts w:asciiTheme="minorBidi" w:hAnsiTheme="minorBidi"/>
          <w:sz w:val="24"/>
          <w:szCs w:val="24"/>
        </w:rPr>
        <w:t xml:space="preserve"> </w:t>
      </w:r>
      <w:r w:rsidR="00B767B7" w:rsidRPr="00E06535">
        <w:rPr>
          <w:rFonts w:asciiTheme="minorBidi" w:hAnsiTheme="minorBidi"/>
          <w:sz w:val="24"/>
          <w:szCs w:val="24"/>
        </w:rPr>
        <w:t>love is proportional to knowledge of the object of that love</w:t>
      </w:r>
      <w:r w:rsidR="00332252" w:rsidRPr="00E06535">
        <w:rPr>
          <w:rFonts w:asciiTheme="minorBidi" w:hAnsiTheme="minorBidi"/>
          <w:sz w:val="24"/>
          <w:szCs w:val="24"/>
        </w:rPr>
        <w:t xml:space="preserve">, and therefore the path to true love of God </w:t>
      </w:r>
      <w:r w:rsidR="00332252" w:rsidRPr="00E06535">
        <w:rPr>
          <w:rFonts w:asciiTheme="minorBidi" w:hAnsiTheme="minorBidi"/>
          <w:sz w:val="24"/>
          <w:szCs w:val="24"/>
        </w:rPr>
        <w:lastRenderedPageBreak/>
        <w:t>is intellectual understanding of the nature of divinity</w:t>
      </w:r>
      <w:r w:rsidR="00E00AF7" w:rsidRPr="00E06535">
        <w:rPr>
          <w:rFonts w:asciiTheme="minorBidi" w:hAnsiTheme="minorBidi"/>
          <w:sz w:val="24"/>
          <w:szCs w:val="24"/>
        </w:rPr>
        <w:t xml:space="preserve">. </w:t>
      </w:r>
      <w:r w:rsidR="00476783" w:rsidRPr="00E06535">
        <w:rPr>
          <w:rFonts w:asciiTheme="minorBidi" w:hAnsiTheme="minorBidi"/>
          <w:sz w:val="24"/>
          <w:szCs w:val="24"/>
        </w:rPr>
        <w:t xml:space="preserve">The most meaningful religious experience is thus the </w:t>
      </w:r>
      <w:r w:rsidR="00B47455" w:rsidRPr="00E06535">
        <w:rPr>
          <w:rFonts w:asciiTheme="minorBidi" w:hAnsiTheme="minorBidi"/>
          <w:sz w:val="24"/>
          <w:szCs w:val="24"/>
        </w:rPr>
        <w:t xml:space="preserve">intellectual </w:t>
      </w:r>
      <w:r w:rsidR="00476783" w:rsidRPr="00E06535">
        <w:rPr>
          <w:rFonts w:asciiTheme="minorBidi" w:hAnsiTheme="minorBidi"/>
          <w:sz w:val="24"/>
          <w:szCs w:val="24"/>
        </w:rPr>
        <w:t xml:space="preserve">experience of understanding God. </w:t>
      </w:r>
    </w:p>
    <w:p w14:paraId="2988C5D9" w14:textId="77777777" w:rsidR="00E678CA" w:rsidRPr="00E06535" w:rsidRDefault="00E678CA" w:rsidP="00E678CA">
      <w:pPr>
        <w:spacing w:after="0" w:line="240" w:lineRule="auto"/>
        <w:ind w:firstLine="720"/>
        <w:jc w:val="both"/>
        <w:rPr>
          <w:rFonts w:asciiTheme="minorBidi" w:hAnsiTheme="minorBidi"/>
          <w:sz w:val="24"/>
          <w:szCs w:val="24"/>
        </w:rPr>
      </w:pPr>
    </w:p>
    <w:p w14:paraId="03B50447" w14:textId="72C72C1E" w:rsidR="00476783" w:rsidRDefault="00252125" w:rsidP="00E678CA">
      <w:pPr>
        <w:spacing w:after="0" w:line="240" w:lineRule="auto"/>
        <w:ind w:firstLine="720"/>
        <w:jc w:val="both"/>
        <w:rPr>
          <w:rFonts w:asciiTheme="minorBidi" w:hAnsiTheme="minorBidi"/>
          <w:sz w:val="24"/>
          <w:szCs w:val="24"/>
        </w:rPr>
      </w:pPr>
      <w:r>
        <w:rPr>
          <w:rFonts w:asciiTheme="minorBidi" w:hAnsiTheme="minorBidi"/>
          <w:sz w:val="24"/>
          <w:szCs w:val="24"/>
        </w:rPr>
        <w:t>R.</w:t>
      </w:r>
      <w:r w:rsidR="00476783" w:rsidRPr="00E06535">
        <w:rPr>
          <w:rFonts w:asciiTheme="minorBidi" w:hAnsiTheme="minorBidi"/>
          <w:sz w:val="24"/>
          <w:szCs w:val="24"/>
        </w:rPr>
        <w:t xml:space="preserve"> Yehuda Halevi, on the other hand, writes that </w:t>
      </w:r>
      <w:r w:rsidR="00BF05D0" w:rsidRPr="00E06535">
        <w:rPr>
          <w:rFonts w:asciiTheme="minorBidi" w:hAnsiTheme="minorBidi"/>
          <w:sz w:val="24"/>
          <w:szCs w:val="24"/>
        </w:rPr>
        <w:t xml:space="preserve">purely intellectual knowledge of God will not lead to </w:t>
      </w:r>
      <w:r w:rsidR="00BB0C2D" w:rsidRPr="00E06535">
        <w:rPr>
          <w:rFonts w:asciiTheme="minorBidi" w:hAnsiTheme="minorBidi"/>
          <w:sz w:val="24"/>
          <w:szCs w:val="24"/>
        </w:rPr>
        <w:t>the de</w:t>
      </w:r>
      <w:r>
        <w:rPr>
          <w:rFonts w:asciiTheme="minorBidi" w:hAnsiTheme="minorBidi"/>
          <w:sz w:val="24"/>
          <w:szCs w:val="24"/>
        </w:rPr>
        <w:t>velopment of religious emotions;</w:t>
      </w:r>
      <w:r w:rsidR="00BB0C2D" w:rsidRPr="00E06535">
        <w:rPr>
          <w:rFonts w:asciiTheme="minorBidi" w:hAnsiTheme="minorBidi"/>
          <w:sz w:val="24"/>
          <w:szCs w:val="24"/>
        </w:rPr>
        <w:t xml:space="preserve"> only a personal, historical relationship with God </w:t>
      </w:r>
      <w:r w:rsidR="006B5F7F" w:rsidRPr="00E06535">
        <w:rPr>
          <w:rFonts w:asciiTheme="minorBidi" w:hAnsiTheme="minorBidi"/>
          <w:sz w:val="24"/>
          <w:szCs w:val="24"/>
        </w:rPr>
        <w:t>can lead to a deep emotional yearning for His closeness.</w:t>
      </w:r>
      <w:r w:rsidR="00944D9A" w:rsidRPr="00E06535">
        <w:rPr>
          <w:rStyle w:val="FootnoteReference"/>
          <w:rFonts w:asciiTheme="minorBidi" w:hAnsiTheme="minorBidi"/>
          <w:sz w:val="24"/>
          <w:szCs w:val="24"/>
        </w:rPr>
        <w:footnoteReference w:id="8"/>
      </w:r>
    </w:p>
    <w:p w14:paraId="7F1AD73E" w14:textId="77777777" w:rsidR="00E678CA" w:rsidRPr="00E06535" w:rsidRDefault="00E678CA" w:rsidP="00E678CA">
      <w:pPr>
        <w:spacing w:after="0" w:line="240" w:lineRule="auto"/>
        <w:ind w:firstLine="720"/>
        <w:jc w:val="both"/>
        <w:rPr>
          <w:rFonts w:asciiTheme="minorBidi" w:hAnsiTheme="minorBidi"/>
          <w:sz w:val="24"/>
          <w:szCs w:val="24"/>
        </w:rPr>
      </w:pPr>
    </w:p>
    <w:p w14:paraId="5F637747" w14:textId="557B9006" w:rsidR="00455235" w:rsidRPr="00E06535" w:rsidRDefault="00944D9A" w:rsidP="00E678CA">
      <w:pPr>
        <w:spacing w:after="0" w:line="240" w:lineRule="auto"/>
        <w:jc w:val="both"/>
        <w:rPr>
          <w:rFonts w:asciiTheme="minorBidi" w:hAnsiTheme="minorBidi"/>
          <w:sz w:val="24"/>
          <w:szCs w:val="24"/>
        </w:rPr>
      </w:pPr>
      <w:r w:rsidRPr="00E06535">
        <w:rPr>
          <w:rFonts w:asciiTheme="minorBidi" w:hAnsiTheme="minorBidi"/>
          <w:sz w:val="24"/>
          <w:szCs w:val="24"/>
        </w:rPr>
        <w:tab/>
        <w:t>R</w:t>
      </w:r>
      <w:r w:rsidR="00252125">
        <w:rPr>
          <w:rFonts w:asciiTheme="minorBidi" w:hAnsiTheme="minorBidi"/>
          <w:sz w:val="24"/>
          <w:szCs w:val="24"/>
        </w:rPr>
        <w:t>.</w:t>
      </w:r>
      <w:r w:rsidRPr="00E06535">
        <w:rPr>
          <w:rFonts w:asciiTheme="minorBidi" w:hAnsiTheme="minorBidi"/>
          <w:sz w:val="24"/>
          <w:szCs w:val="24"/>
        </w:rPr>
        <w:t xml:space="preserve"> Soloveitchik</w:t>
      </w:r>
      <w:r w:rsidR="00410413" w:rsidRPr="00E06535">
        <w:rPr>
          <w:rFonts w:asciiTheme="minorBidi" w:hAnsiTheme="minorBidi"/>
          <w:sz w:val="24"/>
          <w:szCs w:val="24"/>
        </w:rPr>
        <w:t xml:space="preserve">, who places himself squarely on the anti-philosophical side of this debate, </w:t>
      </w:r>
      <w:r w:rsidR="00C8764F" w:rsidRPr="00E06535">
        <w:rPr>
          <w:rFonts w:asciiTheme="minorBidi" w:hAnsiTheme="minorBidi"/>
          <w:sz w:val="24"/>
          <w:szCs w:val="24"/>
        </w:rPr>
        <w:t xml:space="preserve">writes that the problem with philosophical demonstrations of God’s existence is not </w:t>
      </w:r>
      <w:r w:rsidR="00B47455" w:rsidRPr="00E06535">
        <w:rPr>
          <w:rFonts w:asciiTheme="minorBidi" w:hAnsiTheme="minorBidi"/>
          <w:sz w:val="24"/>
          <w:szCs w:val="24"/>
        </w:rPr>
        <w:t>whether</w:t>
      </w:r>
      <w:r w:rsidR="00C8764F" w:rsidRPr="00E06535">
        <w:rPr>
          <w:rFonts w:asciiTheme="minorBidi" w:hAnsiTheme="minorBidi"/>
          <w:sz w:val="24"/>
          <w:szCs w:val="24"/>
        </w:rPr>
        <w:t xml:space="preserve"> they succeed, but that they succeed in being exactl</w:t>
      </w:r>
      <w:r w:rsidR="00252125">
        <w:rPr>
          <w:rFonts w:asciiTheme="minorBidi" w:hAnsiTheme="minorBidi"/>
          <w:sz w:val="24"/>
          <w:szCs w:val="24"/>
        </w:rPr>
        <w:t>y what they were intended to be –</w:t>
      </w:r>
      <w:r w:rsidR="00C8764F" w:rsidRPr="00E06535">
        <w:rPr>
          <w:rFonts w:asciiTheme="minorBidi" w:hAnsiTheme="minorBidi"/>
          <w:sz w:val="24"/>
          <w:szCs w:val="24"/>
        </w:rPr>
        <w:t xml:space="preserve"> </w:t>
      </w:r>
      <w:r w:rsidR="00966BDA" w:rsidRPr="00E06535">
        <w:rPr>
          <w:rFonts w:asciiTheme="minorBidi" w:hAnsiTheme="minorBidi"/>
          <w:sz w:val="24"/>
          <w:szCs w:val="24"/>
        </w:rPr>
        <w:t xml:space="preserve">cold, logical demonstrations of an abstract truth. </w:t>
      </w:r>
      <w:r w:rsidR="00337431" w:rsidRPr="00E06535">
        <w:rPr>
          <w:rFonts w:asciiTheme="minorBidi" w:hAnsiTheme="minorBidi"/>
          <w:sz w:val="24"/>
          <w:szCs w:val="24"/>
        </w:rPr>
        <w:t>According to the Rav, t</w:t>
      </w:r>
      <w:r w:rsidR="00CF67C7" w:rsidRPr="00E06535">
        <w:rPr>
          <w:rFonts w:asciiTheme="minorBidi" w:hAnsiTheme="minorBidi"/>
          <w:sz w:val="24"/>
          <w:szCs w:val="24"/>
        </w:rPr>
        <w:t>he only t</w:t>
      </w:r>
      <w:r w:rsidR="00337431" w:rsidRPr="00E06535">
        <w:rPr>
          <w:rFonts w:asciiTheme="minorBidi" w:hAnsiTheme="minorBidi"/>
          <w:sz w:val="24"/>
          <w:szCs w:val="24"/>
        </w:rPr>
        <w:t xml:space="preserve">rue religious experience </w:t>
      </w:r>
      <w:r w:rsidR="00CF67C7" w:rsidRPr="00E06535">
        <w:rPr>
          <w:rFonts w:asciiTheme="minorBidi" w:hAnsiTheme="minorBidi"/>
          <w:sz w:val="24"/>
          <w:szCs w:val="24"/>
        </w:rPr>
        <w:t xml:space="preserve">is </w:t>
      </w:r>
      <w:r w:rsidR="00350CF8" w:rsidRPr="00E06535">
        <w:rPr>
          <w:rFonts w:asciiTheme="minorBidi" w:hAnsiTheme="minorBidi"/>
          <w:sz w:val="24"/>
          <w:szCs w:val="24"/>
        </w:rPr>
        <w:t xml:space="preserve">a primal experience rooted in </w:t>
      </w:r>
      <w:r w:rsidR="00DD4797" w:rsidRPr="00E06535">
        <w:rPr>
          <w:rFonts w:asciiTheme="minorBidi" w:hAnsiTheme="minorBidi"/>
          <w:sz w:val="24"/>
          <w:szCs w:val="24"/>
        </w:rPr>
        <w:t>emotions and awareness that are part of the fabric of life. He dismisses theological speculation as mere intellectual gymnastics.</w:t>
      </w:r>
      <w:r w:rsidR="00DD4797" w:rsidRPr="00E06535">
        <w:rPr>
          <w:rStyle w:val="FootnoteReference"/>
          <w:rFonts w:asciiTheme="minorBidi" w:hAnsiTheme="minorBidi"/>
          <w:sz w:val="24"/>
          <w:szCs w:val="24"/>
        </w:rPr>
        <w:footnoteReference w:id="9"/>
      </w:r>
    </w:p>
    <w:p w14:paraId="005121B5" w14:textId="77777777" w:rsidR="00252125" w:rsidRDefault="00252125" w:rsidP="00E678CA">
      <w:pPr>
        <w:spacing w:after="0" w:line="240" w:lineRule="auto"/>
        <w:jc w:val="both"/>
        <w:rPr>
          <w:rFonts w:asciiTheme="minorBidi" w:hAnsiTheme="minorBidi"/>
          <w:b/>
          <w:bCs/>
          <w:sz w:val="24"/>
          <w:szCs w:val="24"/>
        </w:rPr>
      </w:pPr>
    </w:p>
    <w:p w14:paraId="40CE2C90" w14:textId="1A73D067" w:rsidR="00896FBE" w:rsidRDefault="00896FBE" w:rsidP="00E678CA">
      <w:pPr>
        <w:spacing w:after="0" w:line="240" w:lineRule="auto"/>
        <w:jc w:val="both"/>
        <w:rPr>
          <w:rFonts w:asciiTheme="minorBidi" w:hAnsiTheme="minorBidi"/>
          <w:b/>
          <w:bCs/>
          <w:sz w:val="24"/>
          <w:szCs w:val="24"/>
        </w:rPr>
      </w:pPr>
      <w:r w:rsidRPr="00E06535">
        <w:rPr>
          <w:rFonts w:asciiTheme="minorBidi" w:hAnsiTheme="minorBidi"/>
          <w:b/>
          <w:bCs/>
          <w:sz w:val="24"/>
          <w:szCs w:val="24"/>
        </w:rPr>
        <w:t xml:space="preserve">Basis of Disagreement 3: </w:t>
      </w:r>
      <w:r w:rsidR="00C52EED" w:rsidRPr="00E06535">
        <w:rPr>
          <w:rFonts w:asciiTheme="minorBidi" w:hAnsiTheme="minorBidi"/>
          <w:b/>
          <w:bCs/>
          <w:sz w:val="24"/>
          <w:szCs w:val="24"/>
        </w:rPr>
        <w:t xml:space="preserve">The </w:t>
      </w:r>
      <w:r w:rsidRPr="00E06535">
        <w:rPr>
          <w:rFonts w:asciiTheme="minorBidi" w:hAnsiTheme="minorBidi"/>
          <w:b/>
          <w:bCs/>
          <w:sz w:val="24"/>
          <w:szCs w:val="24"/>
        </w:rPr>
        <w:t>Object of Belief</w:t>
      </w:r>
    </w:p>
    <w:p w14:paraId="43C05551" w14:textId="77777777" w:rsidR="00E678CA" w:rsidRPr="00E06535" w:rsidRDefault="00E678CA" w:rsidP="00E678CA">
      <w:pPr>
        <w:spacing w:after="0" w:line="240" w:lineRule="auto"/>
        <w:jc w:val="both"/>
        <w:rPr>
          <w:rFonts w:asciiTheme="minorBidi" w:hAnsiTheme="minorBidi"/>
          <w:b/>
          <w:bCs/>
          <w:sz w:val="24"/>
          <w:szCs w:val="24"/>
        </w:rPr>
      </w:pPr>
    </w:p>
    <w:p w14:paraId="3007E6BB" w14:textId="265DBCF9" w:rsidR="0094363D" w:rsidRDefault="0094363D" w:rsidP="00E678CA">
      <w:pPr>
        <w:spacing w:after="0" w:line="240" w:lineRule="auto"/>
        <w:jc w:val="both"/>
        <w:rPr>
          <w:rFonts w:asciiTheme="minorBidi" w:hAnsiTheme="minorBidi"/>
          <w:sz w:val="24"/>
          <w:szCs w:val="24"/>
        </w:rPr>
      </w:pPr>
      <w:r w:rsidRPr="00E06535">
        <w:rPr>
          <w:rFonts w:asciiTheme="minorBidi" w:hAnsiTheme="minorBidi"/>
          <w:sz w:val="24"/>
          <w:szCs w:val="24"/>
        </w:rPr>
        <w:tab/>
      </w:r>
      <w:r w:rsidR="009E05CB" w:rsidRPr="00E06535">
        <w:rPr>
          <w:rFonts w:asciiTheme="minorBidi" w:hAnsiTheme="minorBidi"/>
          <w:sz w:val="24"/>
          <w:szCs w:val="24"/>
        </w:rPr>
        <w:t>Lastly,</w:t>
      </w:r>
      <w:r w:rsidR="008A7849" w:rsidRPr="00E06535">
        <w:rPr>
          <w:rFonts w:asciiTheme="minorBidi" w:hAnsiTheme="minorBidi"/>
          <w:sz w:val="24"/>
          <w:szCs w:val="24"/>
        </w:rPr>
        <w:t xml:space="preserve"> these thinkers may be arguing not only about the strength and quality </w:t>
      </w:r>
      <w:r w:rsidR="00F343C9" w:rsidRPr="00E06535">
        <w:rPr>
          <w:rFonts w:asciiTheme="minorBidi" w:hAnsiTheme="minorBidi"/>
          <w:sz w:val="24"/>
          <w:szCs w:val="24"/>
        </w:rPr>
        <w:t>of</w:t>
      </w:r>
      <w:r w:rsidR="006B68CB" w:rsidRPr="00E06535">
        <w:rPr>
          <w:rFonts w:asciiTheme="minorBidi" w:hAnsiTheme="minorBidi"/>
          <w:sz w:val="24"/>
          <w:szCs w:val="24"/>
        </w:rPr>
        <w:t xml:space="preserve"> religious faith</w:t>
      </w:r>
      <w:r w:rsidR="00F343C9" w:rsidRPr="00E06535">
        <w:rPr>
          <w:rFonts w:asciiTheme="minorBidi" w:hAnsiTheme="minorBidi"/>
          <w:sz w:val="24"/>
          <w:szCs w:val="24"/>
        </w:rPr>
        <w:t>, but about the object of that faith</w:t>
      </w:r>
      <w:r w:rsidR="00252125">
        <w:rPr>
          <w:rFonts w:asciiTheme="minorBidi" w:hAnsiTheme="minorBidi"/>
          <w:sz w:val="24"/>
          <w:szCs w:val="24"/>
        </w:rPr>
        <w:t xml:space="preserve"> – </w:t>
      </w:r>
      <w:r w:rsidR="00F343C9" w:rsidRPr="00E06535">
        <w:rPr>
          <w:rFonts w:asciiTheme="minorBidi" w:hAnsiTheme="minorBidi"/>
          <w:sz w:val="24"/>
          <w:szCs w:val="24"/>
        </w:rPr>
        <w:t xml:space="preserve">i.e. the definition of the God </w:t>
      </w:r>
      <w:r w:rsidR="00B32C24" w:rsidRPr="00E06535">
        <w:rPr>
          <w:rFonts w:asciiTheme="minorBidi" w:hAnsiTheme="minorBidi"/>
          <w:sz w:val="24"/>
          <w:szCs w:val="24"/>
        </w:rPr>
        <w:t>in Whom we believe. Rabbenu Bachy</w:t>
      </w:r>
      <w:r w:rsidR="00EF3572" w:rsidRPr="00E06535">
        <w:rPr>
          <w:rFonts w:asciiTheme="minorBidi" w:hAnsiTheme="minorBidi"/>
          <w:sz w:val="24"/>
          <w:szCs w:val="24"/>
        </w:rPr>
        <w:t>a</w:t>
      </w:r>
      <w:r w:rsidR="00B32C24" w:rsidRPr="00E06535">
        <w:rPr>
          <w:rFonts w:asciiTheme="minorBidi" w:hAnsiTheme="minorBidi"/>
          <w:sz w:val="24"/>
          <w:szCs w:val="24"/>
        </w:rPr>
        <w:t xml:space="preserve"> </w:t>
      </w:r>
      <w:r w:rsidR="00E95827" w:rsidRPr="00E06535">
        <w:rPr>
          <w:rFonts w:asciiTheme="minorBidi" w:hAnsiTheme="minorBidi"/>
          <w:sz w:val="24"/>
          <w:szCs w:val="24"/>
        </w:rPr>
        <w:t xml:space="preserve">explains that </w:t>
      </w:r>
      <w:r w:rsidR="008E1A1C" w:rsidRPr="00E06535">
        <w:rPr>
          <w:rFonts w:asciiTheme="minorBidi" w:hAnsiTheme="minorBidi"/>
          <w:sz w:val="24"/>
          <w:szCs w:val="24"/>
        </w:rPr>
        <w:t xml:space="preserve">one who understands God philosophically has not only a stronger belief in Him, but a more accurate one. </w:t>
      </w:r>
      <w:r w:rsidR="00A41324" w:rsidRPr="00E06535">
        <w:rPr>
          <w:rFonts w:asciiTheme="minorBidi" w:hAnsiTheme="minorBidi"/>
          <w:sz w:val="24"/>
          <w:szCs w:val="24"/>
        </w:rPr>
        <w:t xml:space="preserve">He argues that one who believes merely by way of tradition cannot achieve </w:t>
      </w:r>
      <w:r w:rsidR="00693E12" w:rsidRPr="00E06535">
        <w:rPr>
          <w:rFonts w:asciiTheme="minorBidi" w:hAnsiTheme="minorBidi"/>
          <w:sz w:val="24"/>
          <w:szCs w:val="24"/>
        </w:rPr>
        <w:t>a proper understanding of the meaning of God’s unity and can never progress from the level of verbal declaration of his belief</w:t>
      </w:r>
      <w:r w:rsidR="00A64F78" w:rsidRPr="00E06535">
        <w:rPr>
          <w:rFonts w:asciiTheme="minorBidi" w:hAnsiTheme="minorBidi"/>
          <w:sz w:val="24"/>
          <w:szCs w:val="24"/>
        </w:rPr>
        <w:t xml:space="preserve"> to a true understanding of the meaning of that declaration. </w:t>
      </w:r>
      <w:r w:rsidR="00A25682" w:rsidRPr="00E06535">
        <w:rPr>
          <w:rFonts w:asciiTheme="minorBidi" w:hAnsiTheme="minorBidi"/>
          <w:sz w:val="24"/>
          <w:szCs w:val="24"/>
        </w:rPr>
        <w:t xml:space="preserve">Only via philosophy can one properly understand </w:t>
      </w:r>
      <w:r w:rsidR="00AD1ADF" w:rsidRPr="00E06535">
        <w:rPr>
          <w:rFonts w:asciiTheme="minorBidi" w:hAnsiTheme="minorBidi"/>
          <w:sz w:val="24"/>
          <w:szCs w:val="24"/>
        </w:rPr>
        <w:t>that God’s unity is qual</w:t>
      </w:r>
      <w:r w:rsidR="00691FAB" w:rsidRPr="00E06535">
        <w:rPr>
          <w:rFonts w:asciiTheme="minorBidi" w:hAnsiTheme="minorBidi"/>
          <w:sz w:val="24"/>
          <w:szCs w:val="24"/>
        </w:rPr>
        <w:t>i</w:t>
      </w:r>
      <w:r w:rsidR="00AD1ADF" w:rsidRPr="00E06535">
        <w:rPr>
          <w:rFonts w:asciiTheme="minorBidi" w:hAnsiTheme="minorBidi"/>
          <w:sz w:val="24"/>
          <w:szCs w:val="24"/>
        </w:rPr>
        <w:t>tatively different from the unity we find in the physical world</w:t>
      </w:r>
      <w:r w:rsidR="00691FAB" w:rsidRPr="00E06535">
        <w:rPr>
          <w:rFonts w:asciiTheme="minorBidi" w:hAnsiTheme="minorBidi"/>
          <w:sz w:val="24"/>
          <w:szCs w:val="24"/>
        </w:rPr>
        <w:t xml:space="preserve">, and thus properly internalize </w:t>
      </w:r>
      <w:r w:rsidR="0014353F" w:rsidRPr="00E06535">
        <w:rPr>
          <w:rFonts w:asciiTheme="minorBidi" w:hAnsiTheme="minorBidi"/>
          <w:sz w:val="24"/>
          <w:szCs w:val="24"/>
        </w:rPr>
        <w:t>the belief in the unity of God.</w:t>
      </w:r>
      <w:r w:rsidR="0014353F" w:rsidRPr="00E06535">
        <w:rPr>
          <w:rStyle w:val="FootnoteReference"/>
          <w:rFonts w:asciiTheme="minorBidi" w:hAnsiTheme="minorBidi"/>
          <w:sz w:val="24"/>
          <w:szCs w:val="24"/>
        </w:rPr>
        <w:footnoteReference w:id="10"/>
      </w:r>
    </w:p>
    <w:p w14:paraId="4495DE91" w14:textId="77777777" w:rsidR="00E678CA" w:rsidRPr="00E06535" w:rsidRDefault="00E678CA" w:rsidP="00E678CA">
      <w:pPr>
        <w:spacing w:after="0" w:line="240" w:lineRule="auto"/>
        <w:jc w:val="both"/>
        <w:rPr>
          <w:rFonts w:asciiTheme="minorBidi" w:hAnsiTheme="minorBidi"/>
          <w:sz w:val="24"/>
          <w:szCs w:val="24"/>
        </w:rPr>
      </w:pPr>
    </w:p>
    <w:p w14:paraId="1558C6C8" w14:textId="77777777" w:rsidR="00252125" w:rsidRDefault="0014353F" w:rsidP="00E678CA">
      <w:pPr>
        <w:spacing w:after="0" w:line="240" w:lineRule="auto"/>
        <w:jc w:val="both"/>
        <w:rPr>
          <w:rFonts w:asciiTheme="minorBidi" w:hAnsiTheme="minorBidi"/>
          <w:sz w:val="24"/>
          <w:szCs w:val="24"/>
        </w:rPr>
      </w:pPr>
      <w:r w:rsidRPr="00E06535">
        <w:rPr>
          <w:rFonts w:asciiTheme="minorBidi" w:hAnsiTheme="minorBidi"/>
          <w:sz w:val="24"/>
          <w:szCs w:val="24"/>
        </w:rPr>
        <w:tab/>
      </w:r>
      <w:r w:rsidR="00252125">
        <w:rPr>
          <w:rFonts w:asciiTheme="minorBidi" w:hAnsiTheme="minorBidi"/>
          <w:sz w:val="24"/>
          <w:szCs w:val="24"/>
        </w:rPr>
        <w:t xml:space="preserve">The </w:t>
      </w:r>
      <w:r w:rsidRPr="00E06535">
        <w:rPr>
          <w:rFonts w:asciiTheme="minorBidi" w:hAnsiTheme="minorBidi"/>
          <w:sz w:val="24"/>
          <w:szCs w:val="24"/>
        </w:rPr>
        <w:t>Rambam</w:t>
      </w:r>
      <w:r w:rsidR="008B4E8F" w:rsidRPr="00E06535">
        <w:rPr>
          <w:rFonts w:asciiTheme="minorBidi" w:hAnsiTheme="minorBidi"/>
          <w:sz w:val="24"/>
          <w:szCs w:val="24"/>
        </w:rPr>
        <w:t xml:space="preserve"> explains this position by means of a metaphor involving </w:t>
      </w:r>
      <w:r w:rsidR="00C723F7" w:rsidRPr="00E06535">
        <w:rPr>
          <w:rFonts w:asciiTheme="minorBidi" w:hAnsiTheme="minorBidi"/>
          <w:sz w:val="24"/>
          <w:szCs w:val="24"/>
        </w:rPr>
        <w:t xml:space="preserve">commoners seeking </w:t>
      </w:r>
      <w:r w:rsidR="006449A0" w:rsidRPr="00E06535">
        <w:rPr>
          <w:rFonts w:asciiTheme="minorBidi" w:hAnsiTheme="minorBidi"/>
          <w:sz w:val="24"/>
          <w:szCs w:val="24"/>
        </w:rPr>
        <w:t>the presence of the king.</w:t>
      </w:r>
      <w:r w:rsidR="00252125" w:rsidRPr="00E06535">
        <w:rPr>
          <w:rStyle w:val="FootnoteReference"/>
          <w:rFonts w:asciiTheme="minorBidi" w:hAnsiTheme="minorBidi"/>
          <w:sz w:val="24"/>
          <w:szCs w:val="24"/>
        </w:rPr>
        <w:footnoteReference w:id="11"/>
      </w:r>
      <w:r w:rsidR="006449A0" w:rsidRPr="00E06535">
        <w:rPr>
          <w:rFonts w:asciiTheme="minorBidi" w:hAnsiTheme="minorBidi"/>
          <w:sz w:val="24"/>
          <w:szCs w:val="24"/>
        </w:rPr>
        <w:t xml:space="preserve"> He compares the masses of religious Jews to those who want to approach the palace but have not located it. </w:t>
      </w:r>
      <w:r w:rsidR="003572EB" w:rsidRPr="00E06535">
        <w:rPr>
          <w:rFonts w:asciiTheme="minorBidi" w:hAnsiTheme="minorBidi"/>
          <w:sz w:val="24"/>
          <w:szCs w:val="24"/>
        </w:rPr>
        <w:t xml:space="preserve">The Torah scholars, who possess true beliefs by way of tradition, have found the palace, but have not yet located its entrance. </w:t>
      </w:r>
      <w:r w:rsidR="000F4A4A" w:rsidRPr="00E06535">
        <w:rPr>
          <w:rFonts w:asciiTheme="minorBidi" w:hAnsiTheme="minorBidi"/>
          <w:sz w:val="24"/>
          <w:szCs w:val="24"/>
        </w:rPr>
        <w:t xml:space="preserve">Those who have </w:t>
      </w:r>
      <w:r w:rsidR="00DB2FBB" w:rsidRPr="00E06535">
        <w:rPr>
          <w:rFonts w:asciiTheme="minorBidi" w:hAnsiTheme="minorBidi"/>
          <w:sz w:val="24"/>
          <w:szCs w:val="24"/>
        </w:rPr>
        <w:t>begun a philosophical study of theology are located in the vestibule of the palace, and those who</w:t>
      </w:r>
      <w:r w:rsidR="002B713A" w:rsidRPr="00E06535">
        <w:rPr>
          <w:rFonts w:asciiTheme="minorBidi" w:hAnsiTheme="minorBidi"/>
          <w:sz w:val="24"/>
          <w:szCs w:val="24"/>
        </w:rPr>
        <w:t>se philosophical knowledge is complete are found in the king’s inner chamber, in the presence of the king.</w:t>
      </w:r>
      <w:r w:rsidR="00922DB0" w:rsidRPr="00E06535">
        <w:rPr>
          <w:rFonts w:asciiTheme="minorBidi" w:hAnsiTheme="minorBidi"/>
          <w:sz w:val="24"/>
          <w:szCs w:val="24"/>
        </w:rPr>
        <w:t xml:space="preserve"> B</w:t>
      </w:r>
      <w:r w:rsidR="002B713A" w:rsidRPr="00E06535">
        <w:rPr>
          <w:rFonts w:asciiTheme="minorBidi" w:hAnsiTheme="minorBidi"/>
          <w:sz w:val="24"/>
          <w:szCs w:val="24"/>
        </w:rPr>
        <w:t xml:space="preserve">y means of this metaphor, </w:t>
      </w:r>
      <w:r w:rsidR="00922DB0" w:rsidRPr="00E06535">
        <w:rPr>
          <w:rFonts w:asciiTheme="minorBidi" w:hAnsiTheme="minorBidi"/>
          <w:sz w:val="24"/>
          <w:szCs w:val="24"/>
        </w:rPr>
        <w:t>the Rambam clearly expresses</w:t>
      </w:r>
      <w:r w:rsidR="004B5EC9" w:rsidRPr="00E06535">
        <w:rPr>
          <w:rFonts w:asciiTheme="minorBidi" w:hAnsiTheme="minorBidi"/>
          <w:sz w:val="24"/>
          <w:szCs w:val="24"/>
        </w:rPr>
        <w:t xml:space="preserve"> his </w:t>
      </w:r>
      <w:r w:rsidR="009376D8" w:rsidRPr="00E06535">
        <w:rPr>
          <w:rFonts w:asciiTheme="minorBidi" w:hAnsiTheme="minorBidi"/>
          <w:sz w:val="24"/>
          <w:szCs w:val="24"/>
        </w:rPr>
        <w:t>belief</w:t>
      </w:r>
      <w:r w:rsidR="00922DB0" w:rsidRPr="00E06535">
        <w:rPr>
          <w:rFonts w:asciiTheme="minorBidi" w:hAnsiTheme="minorBidi"/>
          <w:sz w:val="24"/>
          <w:szCs w:val="24"/>
        </w:rPr>
        <w:t xml:space="preserve"> </w:t>
      </w:r>
      <w:r w:rsidR="002B713A" w:rsidRPr="00E06535">
        <w:rPr>
          <w:rFonts w:asciiTheme="minorBidi" w:hAnsiTheme="minorBidi"/>
          <w:sz w:val="24"/>
          <w:szCs w:val="24"/>
        </w:rPr>
        <w:t xml:space="preserve">that </w:t>
      </w:r>
      <w:r w:rsidR="002E473A" w:rsidRPr="00E06535">
        <w:rPr>
          <w:rFonts w:asciiTheme="minorBidi" w:hAnsiTheme="minorBidi"/>
          <w:sz w:val="24"/>
          <w:szCs w:val="24"/>
        </w:rPr>
        <w:t xml:space="preserve">only philosophical investigation gives a human being the ability to come close to God by understanding His nature </w:t>
      </w:r>
      <w:r w:rsidR="00A713F8" w:rsidRPr="00E06535">
        <w:rPr>
          <w:rFonts w:asciiTheme="minorBidi" w:hAnsiTheme="minorBidi"/>
          <w:sz w:val="24"/>
          <w:szCs w:val="24"/>
        </w:rPr>
        <w:t xml:space="preserve">to the </w:t>
      </w:r>
      <w:r w:rsidR="009376D8" w:rsidRPr="00E06535">
        <w:rPr>
          <w:rFonts w:asciiTheme="minorBidi" w:hAnsiTheme="minorBidi"/>
          <w:sz w:val="24"/>
          <w:szCs w:val="24"/>
        </w:rPr>
        <w:t xml:space="preserve">greatest </w:t>
      </w:r>
      <w:r w:rsidR="00A713F8" w:rsidRPr="00E06535">
        <w:rPr>
          <w:rFonts w:asciiTheme="minorBidi" w:hAnsiTheme="minorBidi"/>
          <w:sz w:val="24"/>
          <w:szCs w:val="24"/>
        </w:rPr>
        <w:t xml:space="preserve">extent possible. </w:t>
      </w:r>
    </w:p>
    <w:p w14:paraId="448827DC" w14:textId="77777777" w:rsidR="00E678CA" w:rsidRDefault="00E678CA" w:rsidP="00E678CA">
      <w:pPr>
        <w:spacing w:after="0" w:line="240" w:lineRule="auto"/>
        <w:jc w:val="both"/>
        <w:rPr>
          <w:rFonts w:asciiTheme="minorBidi" w:hAnsiTheme="minorBidi"/>
          <w:sz w:val="24"/>
          <w:szCs w:val="24"/>
        </w:rPr>
      </w:pPr>
    </w:p>
    <w:p w14:paraId="6B3D0AEF" w14:textId="38F8C732" w:rsidR="0014353F" w:rsidRDefault="00A713F8" w:rsidP="00E678CA">
      <w:pPr>
        <w:spacing w:after="0" w:line="240" w:lineRule="auto"/>
        <w:ind w:firstLine="720"/>
        <w:jc w:val="both"/>
        <w:rPr>
          <w:rFonts w:asciiTheme="minorBidi" w:hAnsiTheme="minorBidi"/>
          <w:sz w:val="24"/>
          <w:szCs w:val="24"/>
        </w:rPr>
      </w:pPr>
      <w:r w:rsidRPr="00E06535">
        <w:rPr>
          <w:rFonts w:asciiTheme="minorBidi" w:hAnsiTheme="minorBidi"/>
          <w:sz w:val="24"/>
          <w:szCs w:val="24"/>
        </w:rPr>
        <w:lastRenderedPageBreak/>
        <w:t xml:space="preserve">The Rambam </w:t>
      </w:r>
      <w:r w:rsidR="00252125">
        <w:rPr>
          <w:rFonts w:asciiTheme="minorBidi" w:hAnsiTheme="minorBidi"/>
          <w:sz w:val="24"/>
          <w:szCs w:val="24"/>
        </w:rPr>
        <w:t>goes on to</w:t>
      </w:r>
      <w:r w:rsidRPr="00E06535">
        <w:rPr>
          <w:rFonts w:asciiTheme="minorBidi" w:hAnsiTheme="minorBidi"/>
          <w:sz w:val="24"/>
          <w:szCs w:val="24"/>
        </w:rPr>
        <w:t xml:space="preserve"> express harsh criticism of those whose philosophical understanding of God is undeveloped. He explains that if one philosophically understands the nature of God, then the more one thinks of Him, praises Him, and serves Him</w:t>
      </w:r>
      <w:r w:rsidR="00EE3CCD" w:rsidRPr="00E06535">
        <w:rPr>
          <w:rFonts w:asciiTheme="minorBidi" w:hAnsiTheme="minorBidi"/>
          <w:sz w:val="24"/>
          <w:szCs w:val="24"/>
        </w:rPr>
        <w:t>, the more one grows in spirituality. However, one who thinks of God and mentions Him all the time but defines God based on an intuitive notion</w:t>
      </w:r>
      <w:r w:rsidR="00D41B90" w:rsidRPr="00E06535">
        <w:rPr>
          <w:rFonts w:asciiTheme="minorBidi" w:hAnsiTheme="minorBidi"/>
          <w:sz w:val="24"/>
          <w:szCs w:val="24"/>
        </w:rPr>
        <w:t xml:space="preserve"> or </w:t>
      </w:r>
      <w:r w:rsidR="009376D8" w:rsidRPr="00E06535">
        <w:rPr>
          <w:rFonts w:asciiTheme="minorBidi" w:hAnsiTheme="minorBidi"/>
          <w:sz w:val="24"/>
          <w:szCs w:val="24"/>
        </w:rPr>
        <w:t xml:space="preserve">on </w:t>
      </w:r>
      <w:r w:rsidR="00D41B90" w:rsidRPr="00E06535">
        <w:rPr>
          <w:rFonts w:asciiTheme="minorBidi" w:hAnsiTheme="minorBidi"/>
          <w:sz w:val="24"/>
          <w:szCs w:val="24"/>
        </w:rPr>
        <w:t xml:space="preserve">a tradition he learned from others is </w:t>
      </w:r>
      <w:r w:rsidR="0075663D" w:rsidRPr="00E06535">
        <w:rPr>
          <w:rFonts w:asciiTheme="minorBidi" w:hAnsiTheme="minorBidi"/>
          <w:sz w:val="24"/>
          <w:szCs w:val="24"/>
        </w:rPr>
        <w:t xml:space="preserve">serving a non-existent, imaginary being who is not actually God. The more devoutly that this individual </w:t>
      </w:r>
      <w:r w:rsidR="003638C6" w:rsidRPr="00E06535">
        <w:rPr>
          <w:rFonts w:asciiTheme="minorBidi" w:hAnsiTheme="minorBidi"/>
          <w:sz w:val="24"/>
          <w:szCs w:val="24"/>
        </w:rPr>
        <w:t xml:space="preserve">mentions God at every opportunity, the more he is worshipping </w:t>
      </w:r>
      <w:r w:rsidR="0015254B" w:rsidRPr="00E06535">
        <w:rPr>
          <w:rFonts w:asciiTheme="minorBidi" w:hAnsiTheme="minorBidi"/>
          <w:sz w:val="24"/>
          <w:szCs w:val="24"/>
        </w:rPr>
        <w:t>a figment of his imagination and straying from the service of the true God.</w:t>
      </w:r>
      <w:r w:rsidR="00BD7605" w:rsidRPr="00E06535">
        <w:rPr>
          <w:rFonts w:asciiTheme="minorBidi" w:hAnsiTheme="minorBidi"/>
          <w:sz w:val="24"/>
          <w:szCs w:val="24"/>
        </w:rPr>
        <w:t xml:space="preserve"> </w:t>
      </w:r>
    </w:p>
    <w:p w14:paraId="366DEBD4" w14:textId="77777777" w:rsidR="00E678CA" w:rsidRPr="00E06535" w:rsidRDefault="00E678CA" w:rsidP="00E678CA">
      <w:pPr>
        <w:spacing w:after="0" w:line="240" w:lineRule="auto"/>
        <w:ind w:firstLine="720"/>
        <w:jc w:val="both"/>
        <w:rPr>
          <w:rFonts w:asciiTheme="minorBidi" w:hAnsiTheme="minorBidi"/>
          <w:sz w:val="24"/>
          <w:szCs w:val="24"/>
        </w:rPr>
      </w:pPr>
    </w:p>
    <w:p w14:paraId="78FB0FD1" w14:textId="7B926A6A" w:rsidR="00BD7605" w:rsidRDefault="00BD7605" w:rsidP="00E678CA">
      <w:pPr>
        <w:spacing w:after="0" w:line="240" w:lineRule="auto"/>
        <w:jc w:val="both"/>
        <w:rPr>
          <w:rFonts w:asciiTheme="minorBidi" w:hAnsiTheme="minorBidi"/>
          <w:sz w:val="24"/>
          <w:szCs w:val="24"/>
        </w:rPr>
      </w:pPr>
      <w:r w:rsidRPr="00E06535">
        <w:rPr>
          <w:rFonts w:asciiTheme="minorBidi" w:hAnsiTheme="minorBidi"/>
          <w:sz w:val="24"/>
          <w:szCs w:val="24"/>
        </w:rPr>
        <w:tab/>
      </w:r>
      <w:r w:rsidR="00A709F5" w:rsidRPr="00E06535">
        <w:rPr>
          <w:rFonts w:asciiTheme="minorBidi" w:hAnsiTheme="minorBidi"/>
          <w:sz w:val="24"/>
          <w:szCs w:val="24"/>
        </w:rPr>
        <w:t xml:space="preserve">According to these thinkers, then, </w:t>
      </w:r>
      <w:r w:rsidR="00FC0E9B" w:rsidRPr="00E06535">
        <w:rPr>
          <w:rFonts w:asciiTheme="minorBidi" w:hAnsiTheme="minorBidi"/>
          <w:sz w:val="24"/>
          <w:szCs w:val="24"/>
        </w:rPr>
        <w:t xml:space="preserve">the definition of God is that being </w:t>
      </w:r>
      <w:r w:rsidR="004A554D" w:rsidRPr="00E06535">
        <w:rPr>
          <w:rFonts w:asciiTheme="minorBidi" w:hAnsiTheme="minorBidi"/>
          <w:sz w:val="24"/>
          <w:szCs w:val="24"/>
        </w:rPr>
        <w:t>which is defined by a certain philosophical descriptio</w:t>
      </w:r>
      <w:r w:rsidR="00223F1A" w:rsidRPr="00E06535">
        <w:rPr>
          <w:rFonts w:asciiTheme="minorBidi" w:hAnsiTheme="minorBidi"/>
          <w:sz w:val="24"/>
          <w:szCs w:val="24"/>
        </w:rPr>
        <w:t xml:space="preserve">n. (The Rambam indeed posits that the </w:t>
      </w:r>
      <w:r w:rsidR="00252125">
        <w:rPr>
          <w:rFonts w:asciiTheme="minorBidi" w:hAnsiTheme="minorBidi"/>
          <w:sz w:val="24"/>
          <w:szCs w:val="24"/>
        </w:rPr>
        <w:t>t</w:t>
      </w:r>
      <w:r w:rsidR="00223F1A" w:rsidRPr="00E06535">
        <w:rPr>
          <w:rFonts w:asciiTheme="minorBidi" w:hAnsiTheme="minorBidi"/>
          <w:sz w:val="24"/>
          <w:szCs w:val="24"/>
        </w:rPr>
        <w:t>etragrammaton is an ancient Hebrew word for the philosophical concept of necessary existence</w:t>
      </w:r>
      <w:r w:rsidR="00252125">
        <w:rPr>
          <w:rFonts w:asciiTheme="minorBidi" w:hAnsiTheme="minorBidi"/>
          <w:sz w:val="24"/>
          <w:szCs w:val="24"/>
        </w:rPr>
        <w:t>.</w:t>
      </w:r>
      <w:r w:rsidR="00252125" w:rsidRPr="00E06535">
        <w:rPr>
          <w:rStyle w:val="FootnoteReference"/>
          <w:rFonts w:asciiTheme="minorBidi" w:hAnsiTheme="minorBidi"/>
          <w:sz w:val="24"/>
          <w:szCs w:val="24"/>
        </w:rPr>
        <w:footnoteReference w:id="12"/>
      </w:r>
      <w:r w:rsidR="00FB5C2F" w:rsidRPr="00E06535">
        <w:rPr>
          <w:rFonts w:asciiTheme="minorBidi" w:hAnsiTheme="minorBidi"/>
          <w:sz w:val="24"/>
          <w:szCs w:val="24"/>
        </w:rPr>
        <w:t xml:space="preserve">) Therefore, </w:t>
      </w:r>
      <w:r w:rsidR="00A709F5" w:rsidRPr="00E06535">
        <w:rPr>
          <w:rFonts w:asciiTheme="minorBidi" w:hAnsiTheme="minorBidi"/>
          <w:sz w:val="24"/>
          <w:szCs w:val="24"/>
        </w:rPr>
        <w:t>one whose notion of God is not philosophically rigorous cannot possibly achieve knowledge of and closeness to God</w:t>
      </w:r>
      <w:r w:rsidR="00D877DF" w:rsidRPr="00E06535">
        <w:rPr>
          <w:rFonts w:asciiTheme="minorBidi" w:hAnsiTheme="minorBidi"/>
          <w:sz w:val="24"/>
          <w:szCs w:val="24"/>
        </w:rPr>
        <w:t xml:space="preserve">, and his worship may be considered tantamount to idolatry. </w:t>
      </w:r>
    </w:p>
    <w:p w14:paraId="31FCF3BE" w14:textId="77777777" w:rsidR="00E678CA" w:rsidRPr="00E06535" w:rsidRDefault="00E678CA" w:rsidP="00E678CA">
      <w:pPr>
        <w:spacing w:after="0" w:line="240" w:lineRule="auto"/>
        <w:jc w:val="both"/>
        <w:rPr>
          <w:rFonts w:asciiTheme="minorBidi" w:hAnsiTheme="minorBidi"/>
          <w:sz w:val="24"/>
          <w:szCs w:val="24"/>
        </w:rPr>
      </w:pPr>
    </w:p>
    <w:p w14:paraId="79D6B13C" w14:textId="77777777" w:rsidR="00252125" w:rsidRDefault="00D877DF" w:rsidP="00E678CA">
      <w:pPr>
        <w:spacing w:after="0" w:line="240" w:lineRule="auto"/>
        <w:jc w:val="both"/>
        <w:rPr>
          <w:rFonts w:asciiTheme="minorBidi" w:hAnsiTheme="minorBidi"/>
          <w:sz w:val="24"/>
          <w:szCs w:val="24"/>
        </w:rPr>
      </w:pPr>
      <w:r w:rsidRPr="00E06535">
        <w:rPr>
          <w:rFonts w:asciiTheme="minorBidi" w:hAnsiTheme="minorBidi"/>
          <w:sz w:val="24"/>
          <w:szCs w:val="24"/>
        </w:rPr>
        <w:tab/>
        <w:t>R</w:t>
      </w:r>
      <w:r w:rsidR="00252125">
        <w:rPr>
          <w:rFonts w:asciiTheme="minorBidi" w:hAnsiTheme="minorBidi"/>
          <w:sz w:val="24"/>
          <w:szCs w:val="24"/>
        </w:rPr>
        <w:t>.</w:t>
      </w:r>
      <w:r w:rsidRPr="00E06535">
        <w:rPr>
          <w:rFonts w:asciiTheme="minorBidi" w:hAnsiTheme="minorBidi"/>
          <w:sz w:val="24"/>
          <w:szCs w:val="24"/>
        </w:rPr>
        <w:t xml:space="preserve"> Yehuda Ha</w:t>
      </w:r>
      <w:r w:rsidR="00252125">
        <w:rPr>
          <w:rFonts w:asciiTheme="minorBidi" w:hAnsiTheme="minorBidi"/>
          <w:sz w:val="24"/>
          <w:szCs w:val="24"/>
        </w:rPr>
        <w:t>-L</w:t>
      </w:r>
      <w:r w:rsidRPr="00E06535">
        <w:rPr>
          <w:rFonts w:asciiTheme="minorBidi" w:hAnsiTheme="minorBidi"/>
          <w:sz w:val="24"/>
          <w:szCs w:val="24"/>
        </w:rPr>
        <w:t xml:space="preserve">evi, on the other hand, </w:t>
      </w:r>
      <w:r w:rsidR="008A0D06" w:rsidRPr="00E06535">
        <w:rPr>
          <w:rFonts w:asciiTheme="minorBidi" w:hAnsiTheme="minorBidi"/>
          <w:sz w:val="24"/>
          <w:szCs w:val="24"/>
        </w:rPr>
        <w:t xml:space="preserve">posits a different means for identifying the being referred to as God. In the fourth book of </w:t>
      </w:r>
      <w:r w:rsidR="008A0D06" w:rsidRPr="00E06535">
        <w:rPr>
          <w:rFonts w:asciiTheme="minorBidi" w:hAnsiTheme="minorBidi"/>
          <w:i/>
          <w:iCs/>
          <w:sz w:val="24"/>
          <w:szCs w:val="24"/>
        </w:rPr>
        <w:t>Sefer Ha</w:t>
      </w:r>
      <w:r w:rsidR="00252125">
        <w:rPr>
          <w:rFonts w:asciiTheme="minorBidi" w:hAnsiTheme="minorBidi"/>
          <w:i/>
          <w:iCs/>
          <w:sz w:val="24"/>
          <w:szCs w:val="24"/>
        </w:rPr>
        <w:t>-</w:t>
      </w:r>
      <w:r w:rsidR="008A0D06" w:rsidRPr="00E06535">
        <w:rPr>
          <w:rFonts w:asciiTheme="minorBidi" w:hAnsiTheme="minorBidi"/>
          <w:i/>
          <w:iCs/>
          <w:sz w:val="24"/>
          <w:szCs w:val="24"/>
        </w:rPr>
        <w:t>Kuzari</w:t>
      </w:r>
      <w:r w:rsidR="008A0D06" w:rsidRPr="00E06535">
        <w:rPr>
          <w:rFonts w:asciiTheme="minorBidi" w:hAnsiTheme="minorBidi"/>
          <w:sz w:val="24"/>
          <w:szCs w:val="24"/>
        </w:rPr>
        <w:t xml:space="preserve">, he distinguishes between the two most common names for God </w:t>
      </w:r>
      <w:r w:rsidR="00252125">
        <w:rPr>
          <w:rFonts w:asciiTheme="minorBidi" w:hAnsiTheme="minorBidi"/>
          <w:sz w:val="24"/>
          <w:szCs w:val="24"/>
        </w:rPr>
        <w:t xml:space="preserve">in the </w:t>
      </w:r>
      <w:r w:rsidR="00252125" w:rsidRPr="00252125">
        <w:rPr>
          <w:rFonts w:asciiTheme="minorBidi" w:hAnsiTheme="minorBidi"/>
          <w:i/>
          <w:iCs/>
          <w:sz w:val="24"/>
          <w:szCs w:val="24"/>
        </w:rPr>
        <w:t>Tanak</w:t>
      </w:r>
      <w:r w:rsidR="00C13A0A" w:rsidRPr="00252125">
        <w:rPr>
          <w:rFonts w:asciiTheme="minorBidi" w:hAnsiTheme="minorBidi"/>
          <w:i/>
          <w:iCs/>
          <w:sz w:val="24"/>
          <w:szCs w:val="24"/>
        </w:rPr>
        <w:t>h</w:t>
      </w:r>
      <w:r w:rsidR="00252125">
        <w:rPr>
          <w:rFonts w:asciiTheme="minorBidi" w:hAnsiTheme="minorBidi"/>
          <w:sz w:val="24"/>
          <w:szCs w:val="24"/>
        </w:rPr>
        <w:t xml:space="preserve"> –</w:t>
      </w:r>
      <w:r w:rsidR="00C13A0A" w:rsidRPr="00E06535">
        <w:rPr>
          <w:rFonts w:asciiTheme="minorBidi" w:hAnsiTheme="minorBidi"/>
          <w:sz w:val="24"/>
          <w:szCs w:val="24"/>
        </w:rPr>
        <w:t xml:space="preserve"> </w:t>
      </w:r>
      <w:r w:rsidR="00C13A0A" w:rsidRPr="00E06535">
        <w:rPr>
          <w:rFonts w:asciiTheme="minorBidi" w:hAnsiTheme="minorBidi"/>
          <w:i/>
          <w:iCs/>
          <w:sz w:val="24"/>
          <w:szCs w:val="24"/>
        </w:rPr>
        <w:t>Elokim</w:t>
      </w:r>
      <w:r w:rsidR="00C13A0A" w:rsidRPr="00E06535">
        <w:rPr>
          <w:rFonts w:asciiTheme="minorBidi" w:hAnsiTheme="minorBidi"/>
          <w:sz w:val="24"/>
          <w:szCs w:val="24"/>
        </w:rPr>
        <w:t xml:space="preserve"> and the tetragrammaton (YHVH). He explains that </w:t>
      </w:r>
      <w:r w:rsidR="00C13A0A" w:rsidRPr="00E06535">
        <w:rPr>
          <w:rFonts w:asciiTheme="minorBidi" w:hAnsiTheme="minorBidi"/>
          <w:i/>
          <w:iCs/>
          <w:sz w:val="24"/>
          <w:szCs w:val="24"/>
        </w:rPr>
        <w:t>Elokim</w:t>
      </w:r>
      <w:r w:rsidR="00C13A0A" w:rsidRPr="00E06535">
        <w:rPr>
          <w:rFonts w:asciiTheme="minorBidi" w:hAnsiTheme="minorBidi"/>
          <w:sz w:val="24"/>
          <w:szCs w:val="24"/>
        </w:rPr>
        <w:t xml:space="preserve"> is actually a common noun, meaning “ruler</w:t>
      </w:r>
      <w:r w:rsidR="00252125">
        <w:rPr>
          <w:rFonts w:asciiTheme="minorBidi" w:hAnsiTheme="minorBidi"/>
          <w:sz w:val="24"/>
          <w:szCs w:val="24"/>
        </w:rPr>
        <w:t>,</w:t>
      </w:r>
      <w:r w:rsidR="00C13A0A" w:rsidRPr="00E06535">
        <w:rPr>
          <w:rFonts w:asciiTheme="minorBidi" w:hAnsiTheme="minorBidi"/>
          <w:sz w:val="24"/>
          <w:szCs w:val="24"/>
        </w:rPr>
        <w:t>”</w:t>
      </w:r>
      <w:r w:rsidR="008A2249" w:rsidRPr="00E06535">
        <w:rPr>
          <w:rFonts w:asciiTheme="minorBidi" w:hAnsiTheme="minorBidi"/>
          <w:sz w:val="24"/>
          <w:szCs w:val="24"/>
        </w:rPr>
        <w:t xml:space="preserve"> which describes any </w:t>
      </w:r>
      <w:r w:rsidR="00235BED" w:rsidRPr="00E06535">
        <w:rPr>
          <w:rFonts w:asciiTheme="minorBidi" w:hAnsiTheme="minorBidi"/>
          <w:sz w:val="24"/>
          <w:szCs w:val="24"/>
        </w:rPr>
        <w:t xml:space="preserve">human or heavenly power and not specifically God. He identifies this word with the God of Aristotle and the philosophical notion of divinity, </w:t>
      </w:r>
      <w:r w:rsidR="009A2595" w:rsidRPr="00E06535">
        <w:rPr>
          <w:rFonts w:asciiTheme="minorBidi" w:hAnsiTheme="minorBidi"/>
          <w:sz w:val="24"/>
          <w:szCs w:val="24"/>
        </w:rPr>
        <w:t xml:space="preserve">which contain </w:t>
      </w:r>
      <w:r w:rsidR="00FE36C0" w:rsidRPr="00E06535">
        <w:rPr>
          <w:rFonts w:asciiTheme="minorBidi" w:hAnsiTheme="minorBidi"/>
          <w:sz w:val="24"/>
          <w:szCs w:val="24"/>
        </w:rPr>
        <w:t>no specific knowledge of a particular being, but only a generalized abstract concept. YHVH</w:t>
      </w:r>
      <w:r w:rsidR="00E43500" w:rsidRPr="00E06535">
        <w:rPr>
          <w:rFonts w:asciiTheme="minorBidi" w:hAnsiTheme="minorBidi"/>
          <w:sz w:val="24"/>
          <w:szCs w:val="24"/>
        </w:rPr>
        <w:t xml:space="preserve">, on the other hand, is a proper noun and serves as the name of a particular being in the world, who is the God of our forefathers. </w:t>
      </w:r>
    </w:p>
    <w:p w14:paraId="501F7DB0" w14:textId="77777777" w:rsidR="00E678CA" w:rsidRDefault="00E678CA" w:rsidP="00E678CA">
      <w:pPr>
        <w:spacing w:after="0" w:line="240" w:lineRule="auto"/>
        <w:jc w:val="both"/>
        <w:rPr>
          <w:rFonts w:asciiTheme="minorBidi" w:hAnsiTheme="minorBidi"/>
          <w:sz w:val="24"/>
          <w:szCs w:val="24"/>
        </w:rPr>
      </w:pPr>
    </w:p>
    <w:p w14:paraId="71452737" w14:textId="3948A8BF" w:rsidR="00D877DF" w:rsidRDefault="00B2729A" w:rsidP="00E678CA">
      <w:pPr>
        <w:spacing w:after="0" w:line="240" w:lineRule="auto"/>
        <w:ind w:firstLine="720"/>
        <w:jc w:val="both"/>
        <w:rPr>
          <w:rFonts w:asciiTheme="minorBidi" w:hAnsiTheme="minorBidi"/>
          <w:sz w:val="24"/>
          <w:szCs w:val="24"/>
        </w:rPr>
      </w:pPr>
      <w:r w:rsidRPr="00E06535">
        <w:rPr>
          <w:rFonts w:asciiTheme="minorBidi" w:hAnsiTheme="minorBidi"/>
          <w:sz w:val="24"/>
          <w:szCs w:val="24"/>
        </w:rPr>
        <w:t>According to R</w:t>
      </w:r>
      <w:r w:rsidR="00252125">
        <w:rPr>
          <w:rFonts w:asciiTheme="minorBidi" w:hAnsiTheme="minorBidi"/>
          <w:sz w:val="24"/>
          <w:szCs w:val="24"/>
        </w:rPr>
        <w:t>.</w:t>
      </w:r>
      <w:r w:rsidRPr="00E06535">
        <w:rPr>
          <w:rFonts w:asciiTheme="minorBidi" w:hAnsiTheme="minorBidi"/>
          <w:sz w:val="24"/>
          <w:szCs w:val="24"/>
        </w:rPr>
        <w:t xml:space="preserve"> Yehuda Ha</w:t>
      </w:r>
      <w:r w:rsidR="00252125">
        <w:rPr>
          <w:rFonts w:asciiTheme="minorBidi" w:hAnsiTheme="minorBidi"/>
          <w:sz w:val="24"/>
          <w:szCs w:val="24"/>
        </w:rPr>
        <w:t>-L</w:t>
      </w:r>
      <w:r w:rsidRPr="00E06535">
        <w:rPr>
          <w:rFonts w:asciiTheme="minorBidi" w:hAnsiTheme="minorBidi"/>
          <w:sz w:val="24"/>
          <w:szCs w:val="24"/>
        </w:rPr>
        <w:t xml:space="preserve">evi, a name does not describe the bearer of that name, but rather refers directly to him. </w:t>
      </w:r>
      <w:r w:rsidR="00C94A15" w:rsidRPr="00E06535">
        <w:rPr>
          <w:rFonts w:asciiTheme="minorBidi" w:hAnsiTheme="minorBidi"/>
          <w:sz w:val="24"/>
          <w:szCs w:val="24"/>
        </w:rPr>
        <w:t xml:space="preserve">For example, when I </w:t>
      </w:r>
      <w:r w:rsidR="00252125">
        <w:rPr>
          <w:rFonts w:asciiTheme="minorBidi" w:hAnsiTheme="minorBidi"/>
          <w:sz w:val="24"/>
          <w:szCs w:val="24"/>
        </w:rPr>
        <w:t>refer to</w:t>
      </w:r>
      <w:r w:rsidR="00C94A15" w:rsidRPr="00E06535">
        <w:rPr>
          <w:rFonts w:asciiTheme="minorBidi" w:hAnsiTheme="minorBidi"/>
          <w:sz w:val="24"/>
          <w:szCs w:val="24"/>
        </w:rPr>
        <w:t xml:space="preserve"> </w:t>
      </w:r>
      <w:r w:rsidR="00252125">
        <w:rPr>
          <w:rFonts w:asciiTheme="minorBidi" w:hAnsiTheme="minorBidi"/>
          <w:sz w:val="24"/>
          <w:szCs w:val="24"/>
        </w:rPr>
        <w:t>“</w:t>
      </w:r>
      <w:r w:rsidR="00C94A15" w:rsidRPr="00E06535">
        <w:rPr>
          <w:rFonts w:asciiTheme="minorBidi" w:hAnsiTheme="minorBidi"/>
          <w:sz w:val="24"/>
          <w:szCs w:val="24"/>
        </w:rPr>
        <w:t>R</w:t>
      </w:r>
      <w:r w:rsidR="00252125">
        <w:rPr>
          <w:rFonts w:asciiTheme="minorBidi" w:hAnsiTheme="minorBidi"/>
          <w:sz w:val="24"/>
          <w:szCs w:val="24"/>
        </w:rPr>
        <w:t>.</w:t>
      </w:r>
      <w:r w:rsidR="00C94A15" w:rsidRPr="00E06535">
        <w:rPr>
          <w:rFonts w:asciiTheme="minorBidi" w:hAnsiTheme="minorBidi"/>
          <w:sz w:val="24"/>
          <w:szCs w:val="24"/>
        </w:rPr>
        <w:t xml:space="preserve"> Aharon Lichtenstein,</w:t>
      </w:r>
      <w:r w:rsidR="00252125">
        <w:rPr>
          <w:rFonts w:asciiTheme="minorBidi" w:hAnsiTheme="minorBidi"/>
          <w:sz w:val="24"/>
          <w:szCs w:val="24"/>
        </w:rPr>
        <w:t>”</w:t>
      </w:r>
      <w:r w:rsidR="00C94A15" w:rsidRPr="00E06535">
        <w:rPr>
          <w:rFonts w:asciiTheme="minorBidi" w:hAnsiTheme="minorBidi"/>
          <w:sz w:val="24"/>
          <w:szCs w:val="24"/>
        </w:rPr>
        <w:t xml:space="preserve"> </w:t>
      </w:r>
      <w:r w:rsidR="00603350" w:rsidRPr="00E06535">
        <w:rPr>
          <w:rFonts w:asciiTheme="minorBidi" w:hAnsiTheme="minorBidi"/>
          <w:sz w:val="24"/>
          <w:szCs w:val="24"/>
        </w:rPr>
        <w:t>I do not mean the Rosh Yeshiva of Yeshivat Har Etzion, nor the author of particular books, nor the son-in-law of R</w:t>
      </w:r>
      <w:r w:rsidR="00252125">
        <w:rPr>
          <w:rFonts w:asciiTheme="minorBidi" w:hAnsiTheme="minorBidi"/>
          <w:sz w:val="24"/>
          <w:szCs w:val="24"/>
        </w:rPr>
        <w:t>.</w:t>
      </w:r>
      <w:r w:rsidR="00603350" w:rsidRPr="00E06535">
        <w:rPr>
          <w:rFonts w:asciiTheme="minorBidi" w:hAnsiTheme="minorBidi"/>
          <w:sz w:val="24"/>
          <w:szCs w:val="24"/>
        </w:rPr>
        <w:t xml:space="preserve"> Soloveitchik,</w:t>
      </w:r>
      <w:r w:rsidR="006972DD" w:rsidRPr="00E06535">
        <w:rPr>
          <w:rFonts w:asciiTheme="minorBidi" w:hAnsiTheme="minorBidi"/>
          <w:sz w:val="24"/>
          <w:szCs w:val="24"/>
        </w:rPr>
        <w:t xml:space="preserve"> but rather the person whom I perso</w:t>
      </w:r>
      <w:r w:rsidR="00252125">
        <w:rPr>
          <w:rFonts w:asciiTheme="minorBidi" w:hAnsiTheme="minorBidi"/>
          <w:sz w:val="24"/>
          <w:szCs w:val="24"/>
        </w:rPr>
        <w:t>nally met and referred to as R.</w:t>
      </w:r>
      <w:r w:rsidR="006972DD" w:rsidRPr="00E06535">
        <w:rPr>
          <w:rFonts w:asciiTheme="minorBidi" w:hAnsiTheme="minorBidi"/>
          <w:sz w:val="24"/>
          <w:szCs w:val="24"/>
        </w:rPr>
        <w:t xml:space="preserve"> Aharon Lichtenstein. </w:t>
      </w:r>
      <w:r w:rsidR="00D95FBF" w:rsidRPr="00E06535">
        <w:rPr>
          <w:rFonts w:asciiTheme="minorBidi" w:hAnsiTheme="minorBidi"/>
          <w:sz w:val="24"/>
          <w:szCs w:val="24"/>
        </w:rPr>
        <w:t xml:space="preserve">And when my students use that name, since they have learned the name from me, they mean the person whom Assaf Bednarsh, who they personally know, </w:t>
      </w:r>
      <w:r w:rsidR="002D7968" w:rsidRPr="00E06535">
        <w:rPr>
          <w:rFonts w:asciiTheme="minorBidi" w:hAnsiTheme="minorBidi"/>
          <w:sz w:val="24"/>
          <w:szCs w:val="24"/>
        </w:rPr>
        <w:t>knew and referred to by the name R</w:t>
      </w:r>
      <w:r w:rsidR="00252125">
        <w:rPr>
          <w:rFonts w:asciiTheme="minorBidi" w:hAnsiTheme="minorBidi"/>
          <w:sz w:val="24"/>
          <w:szCs w:val="24"/>
        </w:rPr>
        <w:t xml:space="preserve">. </w:t>
      </w:r>
      <w:r w:rsidR="002D7968" w:rsidRPr="00E06535">
        <w:rPr>
          <w:rFonts w:asciiTheme="minorBidi" w:hAnsiTheme="minorBidi"/>
          <w:sz w:val="24"/>
          <w:szCs w:val="24"/>
        </w:rPr>
        <w:t>Aharon Lichtenstein.</w:t>
      </w:r>
      <w:r w:rsidR="002D7968" w:rsidRPr="00E06535">
        <w:rPr>
          <w:rStyle w:val="FootnoteReference"/>
          <w:rFonts w:asciiTheme="minorBidi" w:hAnsiTheme="minorBidi"/>
          <w:sz w:val="24"/>
          <w:szCs w:val="24"/>
        </w:rPr>
        <w:footnoteReference w:id="13"/>
      </w:r>
    </w:p>
    <w:p w14:paraId="6325B595" w14:textId="77777777" w:rsidR="00E678CA" w:rsidRPr="00E06535" w:rsidRDefault="00E678CA" w:rsidP="00E678CA">
      <w:pPr>
        <w:spacing w:after="0" w:line="240" w:lineRule="auto"/>
        <w:ind w:firstLine="720"/>
        <w:jc w:val="both"/>
        <w:rPr>
          <w:rFonts w:asciiTheme="minorBidi" w:hAnsiTheme="minorBidi"/>
          <w:sz w:val="24"/>
          <w:szCs w:val="24"/>
        </w:rPr>
      </w:pPr>
    </w:p>
    <w:p w14:paraId="111C73C7" w14:textId="61437A6F" w:rsidR="006873D4" w:rsidRDefault="006873D4" w:rsidP="00E678CA">
      <w:pPr>
        <w:spacing w:after="0" w:line="240" w:lineRule="auto"/>
        <w:jc w:val="both"/>
        <w:rPr>
          <w:rFonts w:asciiTheme="minorBidi" w:hAnsiTheme="minorBidi"/>
          <w:sz w:val="24"/>
          <w:szCs w:val="24"/>
        </w:rPr>
      </w:pPr>
      <w:r w:rsidRPr="00E06535">
        <w:rPr>
          <w:rFonts w:asciiTheme="minorBidi" w:hAnsiTheme="minorBidi"/>
          <w:sz w:val="24"/>
          <w:szCs w:val="24"/>
        </w:rPr>
        <w:lastRenderedPageBreak/>
        <w:tab/>
        <w:t>Therefore, according to R</w:t>
      </w:r>
      <w:r w:rsidR="00252125">
        <w:rPr>
          <w:rFonts w:asciiTheme="minorBidi" w:hAnsiTheme="minorBidi"/>
          <w:sz w:val="24"/>
          <w:szCs w:val="24"/>
        </w:rPr>
        <w:t>.</w:t>
      </w:r>
      <w:r w:rsidR="00D70E9F" w:rsidRPr="00E06535">
        <w:rPr>
          <w:rFonts w:asciiTheme="minorBidi" w:hAnsiTheme="minorBidi"/>
          <w:sz w:val="24"/>
          <w:szCs w:val="24"/>
        </w:rPr>
        <w:t xml:space="preserve"> Yehuda Ha</w:t>
      </w:r>
      <w:r w:rsidR="00252125">
        <w:rPr>
          <w:rFonts w:asciiTheme="minorBidi" w:hAnsiTheme="minorBidi"/>
          <w:sz w:val="24"/>
          <w:szCs w:val="24"/>
        </w:rPr>
        <w:t>-L</w:t>
      </w:r>
      <w:r w:rsidR="00D70E9F" w:rsidRPr="00E06535">
        <w:rPr>
          <w:rFonts w:asciiTheme="minorBidi" w:hAnsiTheme="minorBidi"/>
          <w:sz w:val="24"/>
          <w:szCs w:val="24"/>
        </w:rPr>
        <w:t>evi,</w:t>
      </w:r>
      <w:r w:rsidRPr="00E06535">
        <w:rPr>
          <w:rFonts w:asciiTheme="minorBidi" w:hAnsiTheme="minorBidi"/>
          <w:sz w:val="24"/>
          <w:szCs w:val="24"/>
        </w:rPr>
        <w:t xml:space="preserve"> when our forefathers spoke of </w:t>
      </w:r>
      <w:r w:rsidR="004C73ED">
        <w:rPr>
          <w:rFonts w:asciiTheme="minorBidi" w:hAnsiTheme="minorBidi"/>
          <w:i/>
          <w:iCs/>
          <w:sz w:val="24"/>
          <w:szCs w:val="24"/>
        </w:rPr>
        <w:t>YHVH</w:t>
      </w:r>
      <w:r w:rsidRPr="00E06535">
        <w:rPr>
          <w:rFonts w:asciiTheme="minorBidi" w:hAnsiTheme="minorBidi"/>
          <w:sz w:val="24"/>
          <w:szCs w:val="24"/>
        </w:rPr>
        <w:t xml:space="preserve">, they meant the being whom they personally interacted with and called </w:t>
      </w:r>
      <w:r w:rsidR="004C73ED">
        <w:rPr>
          <w:rFonts w:asciiTheme="minorBidi" w:hAnsiTheme="minorBidi"/>
          <w:i/>
          <w:iCs/>
          <w:sz w:val="24"/>
          <w:szCs w:val="24"/>
        </w:rPr>
        <w:t>YHVH</w:t>
      </w:r>
      <w:r w:rsidRPr="00E06535">
        <w:rPr>
          <w:rFonts w:asciiTheme="minorBidi" w:hAnsiTheme="minorBidi"/>
          <w:sz w:val="24"/>
          <w:szCs w:val="24"/>
        </w:rPr>
        <w:t xml:space="preserve">. </w:t>
      </w:r>
      <w:r w:rsidR="00CD21DC" w:rsidRPr="00E06535">
        <w:rPr>
          <w:rFonts w:asciiTheme="minorBidi" w:hAnsiTheme="minorBidi"/>
          <w:sz w:val="24"/>
          <w:szCs w:val="24"/>
        </w:rPr>
        <w:t xml:space="preserve">When our ancestors, in the generation of Moshe, said </w:t>
      </w:r>
      <w:r w:rsidR="004C73ED">
        <w:rPr>
          <w:rFonts w:asciiTheme="minorBidi" w:hAnsiTheme="minorBidi"/>
          <w:i/>
          <w:iCs/>
          <w:sz w:val="24"/>
          <w:szCs w:val="24"/>
        </w:rPr>
        <w:t>YHVH</w:t>
      </w:r>
      <w:r w:rsidR="00CD21DC" w:rsidRPr="00E06535">
        <w:rPr>
          <w:rFonts w:asciiTheme="minorBidi" w:hAnsiTheme="minorBidi"/>
          <w:sz w:val="24"/>
          <w:szCs w:val="24"/>
        </w:rPr>
        <w:t xml:space="preserve">, they meant the being whom they personally encountered at Har Sinai and called </w:t>
      </w:r>
      <w:r w:rsidR="004C73ED">
        <w:rPr>
          <w:rFonts w:asciiTheme="minorBidi" w:hAnsiTheme="minorBidi"/>
          <w:i/>
          <w:iCs/>
          <w:sz w:val="24"/>
          <w:szCs w:val="24"/>
        </w:rPr>
        <w:t>YHVH</w:t>
      </w:r>
      <w:r w:rsidR="00CD21DC" w:rsidRPr="00E06535">
        <w:rPr>
          <w:rFonts w:asciiTheme="minorBidi" w:hAnsiTheme="minorBidi"/>
          <w:sz w:val="24"/>
          <w:szCs w:val="24"/>
        </w:rPr>
        <w:t xml:space="preserve">. </w:t>
      </w:r>
      <w:r w:rsidR="00F3124D" w:rsidRPr="00E06535">
        <w:rPr>
          <w:rFonts w:asciiTheme="minorBidi" w:hAnsiTheme="minorBidi"/>
          <w:sz w:val="24"/>
          <w:szCs w:val="24"/>
        </w:rPr>
        <w:t xml:space="preserve">And the meaning of the name </w:t>
      </w:r>
      <w:r w:rsidR="004C73ED">
        <w:rPr>
          <w:rFonts w:asciiTheme="minorBidi" w:hAnsiTheme="minorBidi"/>
          <w:i/>
          <w:iCs/>
          <w:sz w:val="24"/>
          <w:szCs w:val="24"/>
        </w:rPr>
        <w:t>YHVH</w:t>
      </w:r>
      <w:r w:rsidR="004C73ED" w:rsidRPr="00E06535">
        <w:rPr>
          <w:rFonts w:asciiTheme="minorBidi" w:hAnsiTheme="minorBidi"/>
          <w:sz w:val="24"/>
          <w:szCs w:val="24"/>
        </w:rPr>
        <w:t xml:space="preserve"> </w:t>
      </w:r>
      <w:r w:rsidR="00F3124D" w:rsidRPr="00E06535">
        <w:rPr>
          <w:rFonts w:asciiTheme="minorBidi" w:hAnsiTheme="minorBidi"/>
          <w:sz w:val="24"/>
          <w:szCs w:val="24"/>
        </w:rPr>
        <w:t xml:space="preserve">nowadays is that being who my father heard from his father who heard from his father, etc., heard that his father saw atop Har Sinai and called </w:t>
      </w:r>
      <w:r w:rsidR="004C73ED">
        <w:rPr>
          <w:rFonts w:asciiTheme="minorBidi" w:hAnsiTheme="minorBidi"/>
          <w:i/>
          <w:iCs/>
          <w:sz w:val="24"/>
          <w:szCs w:val="24"/>
        </w:rPr>
        <w:t>YHVH</w:t>
      </w:r>
      <w:r w:rsidR="00F3124D" w:rsidRPr="00E06535">
        <w:rPr>
          <w:rFonts w:asciiTheme="minorBidi" w:hAnsiTheme="minorBidi"/>
          <w:sz w:val="24"/>
          <w:szCs w:val="24"/>
        </w:rPr>
        <w:t>.</w:t>
      </w:r>
    </w:p>
    <w:p w14:paraId="38B3FD81" w14:textId="77777777" w:rsidR="00E678CA" w:rsidRPr="00E06535" w:rsidRDefault="00E678CA" w:rsidP="00E678CA">
      <w:pPr>
        <w:spacing w:after="0" w:line="240" w:lineRule="auto"/>
        <w:jc w:val="both"/>
        <w:rPr>
          <w:rFonts w:asciiTheme="minorBidi" w:hAnsiTheme="minorBidi"/>
          <w:sz w:val="24"/>
          <w:szCs w:val="24"/>
        </w:rPr>
      </w:pPr>
    </w:p>
    <w:p w14:paraId="0C961F84" w14:textId="33FD7E07" w:rsidR="00F3124D" w:rsidRPr="00E06535" w:rsidRDefault="00F3124D" w:rsidP="00E678CA">
      <w:pPr>
        <w:spacing w:after="0" w:line="240" w:lineRule="auto"/>
        <w:jc w:val="both"/>
        <w:rPr>
          <w:rFonts w:asciiTheme="minorBidi" w:hAnsiTheme="minorBidi"/>
          <w:sz w:val="24"/>
          <w:szCs w:val="24"/>
        </w:rPr>
      </w:pPr>
      <w:r w:rsidRPr="00E06535">
        <w:rPr>
          <w:rFonts w:asciiTheme="minorBidi" w:hAnsiTheme="minorBidi"/>
          <w:sz w:val="24"/>
          <w:szCs w:val="24"/>
        </w:rPr>
        <w:tab/>
      </w:r>
      <w:r w:rsidR="006A1E15" w:rsidRPr="00E06535">
        <w:rPr>
          <w:rFonts w:asciiTheme="minorBidi" w:hAnsiTheme="minorBidi"/>
          <w:sz w:val="24"/>
          <w:szCs w:val="24"/>
        </w:rPr>
        <w:t>According to this, one who believes in the God of his forefathers, but has a philosophically mistaken, perhaps even grotes</w:t>
      </w:r>
      <w:r w:rsidR="00583A9F" w:rsidRPr="00E06535">
        <w:rPr>
          <w:rFonts w:asciiTheme="minorBidi" w:hAnsiTheme="minorBidi"/>
          <w:sz w:val="24"/>
          <w:szCs w:val="24"/>
        </w:rPr>
        <w:t xml:space="preserve">que, notion of the nature of that God, is worshipping the true </w:t>
      </w:r>
      <w:r w:rsidR="004C73ED">
        <w:rPr>
          <w:rFonts w:asciiTheme="minorBidi" w:hAnsiTheme="minorBidi"/>
          <w:i/>
          <w:iCs/>
          <w:sz w:val="24"/>
          <w:szCs w:val="24"/>
        </w:rPr>
        <w:t>YHVH</w:t>
      </w:r>
      <w:r w:rsidR="004C73ED" w:rsidRPr="00E06535">
        <w:rPr>
          <w:rFonts w:asciiTheme="minorBidi" w:hAnsiTheme="minorBidi"/>
          <w:sz w:val="24"/>
          <w:szCs w:val="24"/>
        </w:rPr>
        <w:t xml:space="preserve"> </w:t>
      </w:r>
      <w:r w:rsidR="00583A9F" w:rsidRPr="00E06535">
        <w:rPr>
          <w:rFonts w:asciiTheme="minorBidi" w:hAnsiTheme="minorBidi"/>
          <w:sz w:val="24"/>
          <w:szCs w:val="24"/>
        </w:rPr>
        <w:t xml:space="preserve">according to </w:t>
      </w:r>
      <w:r w:rsidR="00813929" w:rsidRPr="00E06535">
        <w:rPr>
          <w:rFonts w:asciiTheme="minorBidi" w:hAnsiTheme="minorBidi"/>
          <w:sz w:val="24"/>
          <w:szCs w:val="24"/>
        </w:rPr>
        <w:t>R</w:t>
      </w:r>
      <w:r w:rsidR="00252125">
        <w:rPr>
          <w:rFonts w:asciiTheme="minorBidi" w:hAnsiTheme="minorBidi"/>
          <w:sz w:val="24"/>
          <w:szCs w:val="24"/>
        </w:rPr>
        <w:t xml:space="preserve">. </w:t>
      </w:r>
      <w:r w:rsidR="00813929" w:rsidRPr="00E06535">
        <w:rPr>
          <w:rFonts w:asciiTheme="minorBidi" w:hAnsiTheme="minorBidi"/>
          <w:sz w:val="24"/>
          <w:szCs w:val="24"/>
        </w:rPr>
        <w:t>Yehuda Halevi,</w:t>
      </w:r>
      <w:r w:rsidR="00583A9F" w:rsidRPr="00E06535">
        <w:rPr>
          <w:rFonts w:asciiTheme="minorBidi" w:hAnsiTheme="minorBidi"/>
          <w:sz w:val="24"/>
          <w:szCs w:val="24"/>
        </w:rPr>
        <w:t xml:space="preserve"> but not according to the Rambam. Conversely, one who </w:t>
      </w:r>
      <w:r w:rsidR="00550854" w:rsidRPr="00E06535">
        <w:rPr>
          <w:rFonts w:asciiTheme="minorBidi" w:hAnsiTheme="minorBidi"/>
          <w:sz w:val="24"/>
          <w:szCs w:val="24"/>
        </w:rPr>
        <w:t xml:space="preserve">has a </w:t>
      </w:r>
      <w:r w:rsidR="00C02BFA" w:rsidRPr="00E06535">
        <w:rPr>
          <w:rFonts w:asciiTheme="minorBidi" w:hAnsiTheme="minorBidi"/>
          <w:sz w:val="24"/>
          <w:szCs w:val="24"/>
        </w:rPr>
        <w:t>well-developed</w:t>
      </w:r>
      <w:r w:rsidR="00550854" w:rsidRPr="00E06535">
        <w:rPr>
          <w:rFonts w:asciiTheme="minorBidi" w:hAnsiTheme="minorBidi"/>
          <w:sz w:val="24"/>
          <w:szCs w:val="24"/>
        </w:rPr>
        <w:t xml:space="preserve"> philosophical notion of divinity but no tradition of revelation is worshipping the true God according to the Rambam, but</w:t>
      </w:r>
      <w:r w:rsidR="00C02BFA" w:rsidRPr="00E06535">
        <w:rPr>
          <w:rFonts w:asciiTheme="minorBidi" w:hAnsiTheme="minorBidi"/>
          <w:sz w:val="24"/>
          <w:szCs w:val="24"/>
        </w:rPr>
        <w:t xml:space="preserve"> according to </w:t>
      </w:r>
      <w:r w:rsidR="00813929" w:rsidRPr="00E06535">
        <w:rPr>
          <w:rFonts w:asciiTheme="minorBidi" w:hAnsiTheme="minorBidi"/>
          <w:sz w:val="24"/>
          <w:szCs w:val="24"/>
        </w:rPr>
        <w:t>R</w:t>
      </w:r>
      <w:r w:rsidR="00252125">
        <w:rPr>
          <w:rFonts w:asciiTheme="minorBidi" w:hAnsiTheme="minorBidi"/>
          <w:sz w:val="24"/>
          <w:szCs w:val="24"/>
        </w:rPr>
        <w:t>.</w:t>
      </w:r>
      <w:r w:rsidR="00813929" w:rsidRPr="00E06535">
        <w:rPr>
          <w:rFonts w:asciiTheme="minorBidi" w:hAnsiTheme="minorBidi"/>
          <w:sz w:val="24"/>
          <w:szCs w:val="24"/>
        </w:rPr>
        <w:t xml:space="preserve"> Yehuda Ha</w:t>
      </w:r>
      <w:r w:rsidR="00252125">
        <w:rPr>
          <w:rFonts w:asciiTheme="minorBidi" w:hAnsiTheme="minorBidi"/>
          <w:sz w:val="24"/>
          <w:szCs w:val="24"/>
        </w:rPr>
        <w:t>-L</w:t>
      </w:r>
      <w:r w:rsidR="00813929" w:rsidRPr="00E06535">
        <w:rPr>
          <w:rFonts w:asciiTheme="minorBidi" w:hAnsiTheme="minorBidi"/>
          <w:sz w:val="24"/>
          <w:szCs w:val="24"/>
        </w:rPr>
        <w:t>evi,</w:t>
      </w:r>
      <w:r w:rsidR="00C02BFA" w:rsidRPr="00E06535">
        <w:rPr>
          <w:rFonts w:asciiTheme="minorBidi" w:hAnsiTheme="minorBidi"/>
          <w:sz w:val="24"/>
          <w:szCs w:val="24"/>
        </w:rPr>
        <w:t xml:space="preserve"> while he can worship some form of </w:t>
      </w:r>
      <w:r w:rsidR="00C02BFA" w:rsidRPr="00E06535">
        <w:rPr>
          <w:rFonts w:asciiTheme="minorBidi" w:hAnsiTheme="minorBidi"/>
          <w:i/>
          <w:iCs/>
          <w:sz w:val="24"/>
          <w:szCs w:val="24"/>
        </w:rPr>
        <w:t>Elokim</w:t>
      </w:r>
      <w:r w:rsidR="00C02BFA" w:rsidRPr="00E06535">
        <w:rPr>
          <w:rFonts w:asciiTheme="minorBidi" w:hAnsiTheme="minorBidi"/>
          <w:sz w:val="24"/>
          <w:szCs w:val="24"/>
        </w:rPr>
        <w:t xml:space="preserve">, he has no access to the worship of </w:t>
      </w:r>
      <w:r w:rsidR="004C73ED">
        <w:rPr>
          <w:rFonts w:asciiTheme="minorBidi" w:hAnsiTheme="minorBidi"/>
          <w:i/>
          <w:iCs/>
          <w:sz w:val="24"/>
          <w:szCs w:val="24"/>
        </w:rPr>
        <w:t>YHVH</w:t>
      </w:r>
      <w:r w:rsidR="00C02BFA" w:rsidRPr="00E06535">
        <w:rPr>
          <w:rFonts w:asciiTheme="minorBidi" w:hAnsiTheme="minorBidi"/>
          <w:sz w:val="24"/>
          <w:szCs w:val="24"/>
        </w:rPr>
        <w:t xml:space="preserve">. </w:t>
      </w:r>
    </w:p>
    <w:p w14:paraId="7114CE95" w14:textId="77777777" w:rsidR="00252125" w:rsidRDefault="00252125" w:rsidP="00E678CA">
      <w:pPr>
        <w:spacing w:after="0" w:line="240" w:lineRule="auto"/>
        <w:jc w:val="both"/>
        <w:rPr>
          <w:rFonts w:asciiTheme="minorBidi" w:hAnsiTheme="minorBidi"/>
          <w:b/>
          <w:bCs/>
          <w:sz w:val="24"/>
          <w:szCs w:val="24"/>
        </w:rPr>
      </w:pPr>
    </w:p>
    <w:p w14:paraId="74428B0C" w14:textId="6D55390F" w:rsidR="005F5C0A" w:rsidRDefault="00C31B8C" w:rsidP="00E678CA">
      <w:pPr>
        <w:spacing w:after="0" w:line="240" w:lineRule="auto"/>
        <w:jc w:val="both"/>
        <w:rPr>
          <w:rFonts w:asciiTheme="minorBidi" w:hAnsiTheme="minorBidi"/>
          <w:b/>
          <w:bCs/>
          <w:sz w:val="24"/>
          <w:szCs w:val="24"/>
        </w:rPr>
      </w:pPr>
      <w:r w:rsidRPr="00E06535">
        <w:rPr>
          <w:rFonts w:asciiTheme="minorBidi" w:hAnsiTheme="minorBidi"/>
          <w:b/>
          <w:bCs/>
          <w:sz w:val="24"/>
          <w:szCs w:val="24"/>
        </w:rPr>
        <w:t>Summary</w:t>
      </w:r>
    </w:p>
    <w:p w14:paraId="6C1118AD" w14:textId="77777777" w:rsidR="00E678CA" w:rsidRPr="00E06535" w:rsidRDefault="00E678CA" w:rsidP="00E678CA">
      <w:pPr>
        <w:spacing w:after="0" w:line="240" w:lineRule="auto"/>
        <w:jc w:val="both"/>
        <w:rPr>
          <w:rFonts w:asciiTheme="minorBidi" w:hAnsiTheme="minorBidi"/>
          <w:b/>
          <w:bCs/>
          <w:sz w:val="24"/>
          <w:szCs w:val="24"/>
        </w:rPr>
      </w:pPr>
    </w:p>
    <w:p w14:paraId="797ADBD9" w14:textId="500816AD" w:rsidR="00C31B8C" w:rsidRDefault="00C31B8C" w:rsidP="00E678CA">
      <w:pPr>
        <w:spacing w:after="0" w:line="240" w:lineRule="auto"/>
        <w:jc w:val="both"/>
        <w:rPr>
          <w:rFonts w:asciiTheme="minorBidi" w:hAnsiTheme="minorBidi"/>
          <w:sz w:val="24"/>
          <w:szCs w:val="24"/>
        </w:rPr>
      </w:pPr>
      <w:r w:rsidRPr="00E06535">
        <w:rPr>
          <w:rFonts w:asciiTheme="minorBidi" w:hAnsiTheme="minorBidi"/>
          <w:sz w:val="24"/>
          <w:szCs w:val="24"/>
        </w:rPr>
        <w:tab/>
        <w:t xml:space="preserve">We have seen </w:t>
      </w:r>
      <w:r w:rsidR="00B51113" w:rsidRPr="00E06535">
        <w:rPr>
          <w:rFonts w:asciiTheme="minorBidi" w:hAnsiTheme="minorBidi"/>
          <w:sz w:val="24"/>
          <w:szCs w:val="24"/>
        </w:rPr>
        <w:t>two competing schools of thought regarding the basis of our belief in God. One school believes that everyone capable of philosophical study is required to prove the existence of God by means of philosophy. The second school argues that one is obligated to stay away from philosophy and that belief sho</w:t>
      </w:r>
      <w:r w:rsidR="00543173" w:rsidRPr="00E06535">
        <w:rPr>
          <w:rFonts w:asciiTheme="minorBidi" w:hAnsiTheme="minorBidi"/>
          <w:sz w:val="24"/>
          <w:szCs w:val="24"/>
        </w:rPr>
        <w:t>u</w:t>
      </w:r>
      <w:r w:rsidR="00B51113" w:rsidRPr="00E06535">
        <w:rPr>
          <w:rFonts w:asciiTheme="minorBidi" w:hAnsiTheme="minorBidi"/>
          <w:sz w:val="24"/>
          <w:szCs w:val="24"/>
        </w:rPr>
        <w:t xml:space="preserve">ld be based on </w:t>
      </w:r>
      <w:r w:rsidR="00543173" w:rsidRPr="00E06535">
        <w:rPr>
          <w:rFonts w:asciiTheme="minorBidi" w:hAnsiTheme="minorBidi"/>
          <w:sz w:val="24"/>
          <w:szCs w:val="24"/>
        </w:rPr>
        <w:t xml:space="preserve">the force of tradition. We analyzed three </w:t>
      </w:r>
      <w:r w:rsidR="00EB1C06" w:rsidRPr="00E06535">
        <w:rPr>
          <w:rFonts w:asciiTheme="minorBidi" w:hAnsiTheme="minorBidi"/>
          <w:sz w:val="24"/>
          <w:szCs w:val="24"/>
        </w:rPr>
        <w:t xml:space="preserve">issues </w:t>
      </w:r>
      <w:r w:rsidR="00252125">
        <w:rPr>
          <w:rFonts w:asciiTheme="minorBidi" w:hAnsiTheme="minorBidi"/>
          <w:sz w:val="24"/>
          <w:szCs w:val="24"/>
        </w:rPr>
        <w:t>that</w:t>
      </w:r>
      <w:r w:rsidR="00EB1C06" w:rsidRPr="00E06535">
        <w:rPr>
          <w:rFonts w:asciiTheme="minorBidi" w:hAnsiTheme="minorBidi"/>
          <w:sz w:val="24"/>
          <w:szCs w:val="24"/>
        </w:rPr>
        <w:t xml:space="preserve"> may underl</w:t>
      </w:r>
      <w:r w:rsidR="00252125">
        <w:rPr>
          <w:rFonts w:asciiTheme="minorBidi" w:hAnsiTheme="minorBidi"/>
          <w:sz w:val="24"/>
          <w:szCs w:val="24"/>
        </w:rPr>
        <w:t>ie</w:t>
      </w:r>
      <w:r w:rsidR="00EB1C06" w:rsidRPr="00E06535">
        <w:rPr>
          <w:rFonts w:asciiTheme="minorBidi" w:hAnsiTheme="minorBidi"/>
          <w:sz w:val="24"/>
          <w:szCs w:val="24"/>
        </w:rPr>
        <w:t xml:space="preserve"> this debate. First, </w:t>
      </w:r>
      <w:r w:rsidR="00BF556D" w:rsidRPr="00E06535">
        <w:rPr>
          <w:rFonts w:asciiTheme="minorBidi" w:hAnsiTheme="minorBidi"/>
          <w:sz w:val="24"/>
          <w:szCs w:val="24"/>
        </w:rPr>
        <w:t xml:space="preserve">they debated whether philosophy would successfully lead to firm proofs of our faith and help the believer resist error and </w:t>
      </w:r>
      <w:r w:rsidR="00DF3848" w:rsidRPr="00E06535">
        <w:rPr>
          <w:rFonts w:asciiTheme="minorBidi" w:hAnsiTheme="minorBidi"/>
          <w:sz w:val="24"/>
          <w:szCs w:val="24"/>
        </w:rPr>
        <w:t xml:space="preserve">temptation, or </w:t>
      </w:r>
      <w:r w:rsidR="00252125">
        <w:rPr>
          <w:rFonts w:asciiTheme="minorBidi" w:hAnsiTheme="minorBidi"/>
          <w:sz w:val="24"/>
          <w:szCs w:val="24"/>
        </w:rPr>
        <w:t xml:space="preserve">if it </w:t>
      </w:r>
      <w:r w:rsidR="00DF3848" w:rsidRPr="00E06535">
        <w:rPr>
          <w:rFonts w:asciiTheme="minorBidi" w:hAnsiTheme="minorBidi"/>
          <w:sz w:val="24"/>
          <w:szCs w:val="24"/>
        </w:rPr>
        <w:t>would</w:t>
      </w:r>
      <w:r w:rsidR="00252125">
        <w:rPr>
          <w:rFonts w:asciiTheme="minorBidi" w:hAnsiTheme="minorBidi"/>
          <w:sz w:val="24"/>
          <w:szCs w:val="24"/>
        </w:rPr>
        <w:t xml:space="preserve"> instead</w:t>
      </w:r>
      <w:r w:rsidR="00DF3848" w:rsidRPr="00E06535">
        <w:rPr>
          <w:rFonts w:asciiTheme="minorBidi" w:hAnsiTheme="minorBidi"/>
          <w:sz w:val="24"/>
          <w:szCs w:val="24"/>
        </w:rPr>
        <w:t xml:space="preserve"> lead </w:t>
      </w:r>
      <w:r w:rsidR="00130D8E" w:rsidRPr="00E06535">
        <w:rPr>
          <w:rFonts w:asciiTheme="minorBidi" w:hAnsiTheme="minorBidi"/>
          <w:sz w:val="24"/>
          <w:szCs w:val="24"/>
        </w:rPr>
        <w:t xml:space="preserve">to weak conclusions and tepid commitment. Second, </w:t>
      </w:r>
      <w:r w:rsidR="00250CFB" w:rsidRPr="00E06535">
        <w:rPr>
          <w:rFonts w:asciiTheme="minorBidi" w:hAnsiTheme="minorBidi"/>
          <w:sz w:val="24"/>
          <w:szCs w:val="24"/>
        </w:rPr>
        <w:t xml:space="preserve">we noted a dispute as to whether intellectual knowledge would </w:t>
      </w:r>
      <w:r w:rsidR="00E33631" w:rsidRPr="00E06535">
        <w:rPr>
          <w:rFonts w:asciiTheme="minorBidi" w:hAnsiTheme="minorBidi"/>
          <w:sz w:val="24"/>
          <w:szCs w:val="24"/>
        </w:rPr>
        <w:t>l</w:t>
      </w:r>
      <w:r w:rsidR="00250CFB" w:rsidRPr="00E06535">
        <w:rPr>
          <w:rFonts w:asciiTheme="minorBidi" w:hAnsiTheme="minorBidi"/>
          <w:sz w:val="24"/>
          <w:szCs w:val="24"/>
        </w:rPr>
        <w:t xml:space="preserve">ead to a more real experience of </w:t>
      </w:r>
      <w:r w:rsidR="00E21603" w:rsidRPr="00E06535">
        <w:rPr>
          <w:rFonts w:asciiTheme="minorBidi" w:hAnsiTheme="minorBidi"/>
          <w:sz w:val="24"/>
          <w:szCs w:val="24"/>
        </w:rPr>
        <w:t xml:space="preserve">spirituality </w:t>
      </w:r>
      <w:r w:rsidR="00F303F0" w:rsidRPr="00E06535">
        <w:rPr>
          <w:rFonts w:asciiTheme="minorBidi" w:hAnsiTheme="minorBidi"/>
          <w:sz w:val="24"/>
          <w:szCs w:val="24"/>
        </w:rPr>
        <w:t xml:space="preserve">and love of God, or whether only </w:t>
      </w:r>
      <w:r w:rsidR="00B85F92" w:rsidRPr="00E06535">
        <w:rPr>
          <w:rFonts w:asciiTheme="minorBidi" w:hAnsiTheme="minorBidi"/>
          <w:sz w:val="24"/>
          <w:szCs w:val="24"/>
        </w:rPr>
        <w:t xml:space="preserve">a non-intellectual experience would allow for an authentic religious experience rooted in the real life of an individual. </w:t>
      </w:r>
      <w:r w:rsidR="006C3ED2" w:rsidRPr="00E06535">
        <w:rPr>
          <w:rFonts w:asciiTheme="minorBidi" w:hAnsiTheme="minorBidi"/>
          <w:sz w:val="24"/>
          <w:szCs w:val="24"/>
        </w:rPr>
        <w:t xml:space="preserve">Lastly, </w:t>
      </w:r>
      <w:r w:rsidR="003D407D" w:rsidRPr="00E06535">
        <w:rPr>
          <w:rFonts w:asciiTheme="minorBidi" w:hAnsiTheme="minorBidi"/>
          <w:sz w:val="24"/>
          <w:szCs w:val="24"/>
        </w:rPr>
        <w:t>we observed that this debate is not only about the mode of belief, but the object of belief</w:t>
      </w:r>
      <w:r w:rsidR="00DC739C" w:rsidRPr="00E06535">
        <w:rPr>
          <w:rFonts w:asciiTheme="minorBidi" w:hAnsiTheme="minorBidi"/>
          <w:sz w:val="24"/>
          <w:szCs w:val="24"/>
        </w:rPr>
        <w:t>. A</w:t>
      </w:r>
      <w:r w:rsidR="00D07C34" w:rsidRPr="00E06535">
        <w:rPr>
          <w:rFonts w:asciiTheme="minorBidi" w:hAnsiTheme="minorBidi"/>
          <w:sz w:val="24"/>
          <w:szCs w:val="24"/>
        </w:rPr>
        <w:t xml:space="preserve">ccording to the </w:t>
      </w:r>
      <w:r w:rsidR="005F0E42" w:rsidRPr="00E06535">
        <w:rPr>
          <w:rFonts w:asciiTheme="minorBidi" w:hAnsiTheme="minorBidi"/>
          <w:sz w:val="24"/>
          <w:szCs w:val="24"/>
        </w:rPr>
        <w:t>R</w:t>
      </w:r>
      <w:r w:rsidR="00D07C34" w:rsidRPr="00E06535">
        <w:rPr>
          <w:rFonts w:asciiTheme="minorBidi" w:hAnsiTheme="minorBidi"/>
          <w:sz w:val="24"/>
          <w:szCs w:val="24"/>
        </w:rPr>
        <w:t>ambam, God is defined and identified by His philosophical description, and therefore one must philosophize in or</w:t>
      </w:r>
      <w:r w:rsidR="005F0E42" w:rsidRPr="00E06535">
        <w:rPr>
          <w:rFonts w:asciiTheme="minorBidi" w:hAnsiTheme="minorBidi"/>
          <w:sz w:val="24"/>
          <w:szCs w:val="24"/>
        </w:rPr>
        <w:t>d</w:t>
      </w:r>
      <w:r w:rsidR="00D07C34" w:rsidRPr="00E06535">
        <w:rPr>
          <w:rFonts w:asciiTheme="minorBidi" w:hAnsiTheme="minorBidi"/>
          <w:sz w:val="24"/>
          <w:szCs w:val="24"/>
        </w:rPr>
        <w:t xml:space="preserve">er to know the God Whom one serves. </w:t>
      </w:r>
      <w:r w:rsidR="0008617A">
        <w:rPr>
          <w:rFonts w:asciiTheme="minorBidi" w:hAnsiTheme="minorBidi"/>
          <w:sz w:val="24"/>
          <w:szCs w:val="24"/>
        </w:rPr>
        <w:t>R.</w:t>
      </w:r>
      <w:r w:rsidR="00C52EED" w:rsidRPr="00E06535">
        <w:rPr>
          <w:rFonts w:asciiTheme="minorBidi" w:hAnsiTheme="minorBidi"/>
          <w:sz w:val="24"/>
          <w:szCs w:val="24"/>
        </w:rPr>
        <w:t xml:space="preserve"> Yehuda Halevi,</w:t>
      </w:r>
      <w:r w:rsidR="00D07C34" w:rsidRPr="00E06535">
        <w:rPr>
          <w:rFonts w:asciiTheme="minorBidi" w:hAnsiTheme="minorBidi"/>
          <w:sz w:val="24"/>
          <w:szCs w:val="24"/>
        </w:rPr>
        <w:t xml:space="preserve"> however</w:t>
      </w:r>
      <w:r w:rsidR="00C52EED" w:rsidRPr="00E06535">
        <w:rPr>
          <w:rFonts w:asciiTheme="minorBidi" w:hAnsiTheme="minorBidi"/>
          <w:sz w:val="24"/>
          <w:szCs w:val="24"/>
        </w:rPr>
        <w:t>,</w:t>
      </w:r>
      <w:r w:rsidR="00D07C34" w:rsidRPr="00E06535">
        <w:rPr>
          <w:rFonts w:asciiTheme="minorBidi" w:hAnsiTheme="minorBidi"/>
          <w:sz w:val="24"/>
          <w:szCs w:val="24"/>
        </w:rPr>
        <w:t xml:space="preserve"> ho</w:t>
      </w:r>
      <w:r w:rsidR="005F0E42" w:rsidRPr="00E06535">
        <w:rPr>
          <w:rFonts w:asciiTheme="minorBidi" w:hAnsiTheme="minorBidi"/>
          <w:sz w:val="24"/>
          <w:szCs w:val="24"/>
        </w:rPr>
        <w:t>ld</w:t>
      </w:r>
      <w:r w:rsidR="00D07C34" w:rsidRPr="00E06535">
        <w:rPr>
          <w:rFonts w:asciiTheme="minorBidi" w:hAnsiTheme="minorBidi"/>
          <w:sz w:val="24"/>
          <w:szCs w:val="24"/>
        </w:rPr>
        <w:t xml:space="preserve">s that the very </w:t>
      </w:r>
      <w:r w:rsidR="005F0E42" w:rsidRPr="00E06535">
        <w:rPr>
          <w:rFonts w:asciiTheme="minorBidi" w:hAnsiTheme="minorBidi"/>
          <w:sz w:val="24"/>
          <w:szCs w:val="24"/>
        </w:rPr>
        <w:t>d</w:t>
      </w:r>
      <w:r w:rsidR="00D07C34" w:rsidRPr="00E06535">
        <w:rPr>
          <w:rFonts w:asciiTheme="minorBidi" w:hAnsiTheme="minorBidi"/>
          <w:sz w:val="24"/>
          <w:szCs w:val="24"/>
        </w:rPr>
        <w:t xml:space="preserve">efinition of God is relational and stems from a chain of </w:t>
      </w:r>
      <w:r w:rsidR="005F0E42" w:rsidRPr="00E06535">
        <w:rPr>
          <w:rFonts w:asciiTheme="minorBidi" w:hAnsiTheme="minorBidi"/>
          <w:sz w:val="24"/>
          <w:szCs w:val="24"/>
        </w:rPr>
        <w:t xml:space="preserve">people whose personal knowledge of those further up in the chain defines </w:t>
      </w:r>
      <w:r w:rsidR="00174B88" w:rsidRPr="00E06535">
        <w:rPr>
          <w:rFonts w:asciiTheme="minorBidi" w:hAnsiTheme="minorBidi"/>
          <w:sz w:val="24"/>
          <w:szCs w:val="24"/>
        </w:rPr>
        <w:t>the meaning of God’s name</w:t>
      </w:r>
      <w:r w:rsidR="0008617A">
        <w:rPr>
          <w:rFonts w:asciiTheme="minorBidi" w:hAnsiTheme="minorBidi"/>
          <w:sz w:val="24"/>
          <w:szCs w:val="24"/>
        </w:rPr>
        <w:t>. T</w:t>
      </w:r>
      <w:r w:rsidR="005E1D8C" w:rsidRPr="00E06535">
        <w:rPr>
          <w:rFonts w:asciiTheme="minorBidi" w:hAnsiTheme="minorBidi"/>
          <w:sz w:val="24"/>
          <w:szCs w:val="24"/>
        </w:rPr>
        <w:t>herefore, only traditional belief can lead to knowledge</w:t>
      </w:r>
      <w:r w:rsidR="00AC7EBF" w:rsidRPr="00E06535">
        <w:rPr>
          <w:rFonts w:asciiTheme="minorBidi" w:hAnsiTheme="minorBidi"/>
          <w:sz w:val="24"/>
          <w:szCs w:val="24"/>
        </w:rPr>
        <w:t xml:space="preserve"> of God.</w:t>
      </w:r>
    </w:p>
    <w:bookmarkEnd w:id="0"/>
    <w:p w14:paraId="66EC8461" w14:textId="77777777" w:rsidR="00E678CA" w:rsidRPr="00E06535" w:rsidRDefault="00E678CA" w:rsidP="00E678CA">
      <w:pPr>
        <w:spacing w:after="0" w:line="240" w:lineRule="auto"/>
        <w:jc w:val="both"/>
        <w:rPr>
          <w:rFonts w:asciiTheme="minorBidi" w:hAnsiTheme="minorBidi"/>
          <w:sz w:val="24"/>
          <w:szCs w:val="24"/>
        </w:rPr>
      </w:pPr>
    </w:p>
    <w:sectPr w:rsidR="00E678CA" w:rsidRPr="00E06535" w:rsidSect="00E06535">
      <w:headerReference w:type="default" r:id="rId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F6C2B" w14:textId="77777777" w:rsidR="00DF5373" w:rsidRDefault="00DF5373" w:rsidP="00607B9E">
      <w:pPr>
        <w:spacing w:after="0" w:line="240" w:lineRule="auto"/>
      </w:pPr>
      <w:r>
        <w:separator/>
      </w:r>
    </w:p>
  </w:endnote>
  <w:endnote w:type="continuationSeparator" w:id="0">
    <w:p w14:paraId="5174D020" w14:textId="77777777" w:rsidR="00DF5373" w:rsidRDefault="00DF5373" w:rsidP="0060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249C0" w14:textId="77777777" w:rsidR="00DF5373" w:rsidRDefault="00DF5373" w:rsidP="00607B9E">
      <w:pPr>
        <w:spacing w:after="0" w:line="240" w:lineRule="auto"/>
      </w:pPr>
      <w:r>
        <w:separator/>
      </w:r>
    </w:p>
  </w:footnote>
  <w:footnote w:type="continuationSeparator" w:id="0">
    <w:p w14:paraId="11A3857F" w14:textId="77777777" w:rsidR="00DF5373" w:rsidRDefault="00DF5373" w:rsidP="00607B9E">
      <w:pPr>
        <w:spacing w:after="0" w:line="240" w:lineRule="auto"/>
      </w:pPr>
      <w:r>
        <w:continuationSeparator/>
      </w:r>
    </w:p>
  </w:footnote>
  <w:footnote w:id="1">
    <w:p w14:paraId="1509B2A6" w14:textId="72C10577" w:rsidR="00CB0294" w:rsidRPr="00CB0294" w:rsidRDefault="00CB0294" w:rsidP="00CB0294">
      <w:pPr>
        <w:pStyle w:val="FootnoteText"/>
        <w:rPr>
          <w:rFonts w:asciiTheme="minorBidi" w:hAnsiTheme="minorBidi"/>
        </w:rPr>
      </w:pPr>
      <w:r w:rsidRPr="00CB0294">
        <w:rPr>
          <w:rStyle w:val="FootnoteReference"/>
          <w:rFonts w:asciiTheme="minorBidi" w:hAnsiTheme="minorBidi"/>
        </w:rPr>
        <w:footnoteRef/>
      </w:r>
      <w:r w:rsidRPr="00CB0294">
        <w:rPr>
          <w:rFonts w:asciiTheme="minorBidi" w:hAnsiTheme="minorBidi"/>
        </w:rPr>
        <w:t xml:space="preserve"> </w:t>
      </w:r>
      <w:r w:rsidRPr="00CB0294">
        <w:rPr>
          <w:rFonts w:asciiTheme="minorBidi" w:hAnsiTheme="minorBidi"/>
          <w:i/>
          <w:iCs/>
        </w:rPr>
        <w:t>Chovot Ha-Levavot</w:t>
      </w:r>
      <w:r w:rsidRPr="00CB0294">
        <w:rPr>
          <w:rFonts w:asciiTheme="minorBidi" w:hAnsiTheme="minorBidi"/>
        </w:rPr>
        <w:t xml:space="preserve"> 1:3.</w:t>
      </w:r>
    </w:p>
  </w:footnote>
  <w:footnote w:id="2">
    <w:p w14:paraId="543765ED" w14:textId="757A49E3" w:rsidR="001255D1" w:rsidRPr="00CB0294" w:rsidRDefault="001255D1" w:rsidP="00CB0294">
      <w:pPr>
        <w:pStyle w:val="FootnoteText"/>
        <w:jc w:val="both"/>
        <w:rPr>
          <w:rFonts w:asciiTheme="minorBidi" w:hAnsiTheme="minorBidi"/>
        </w:rPr>
      </w:pPr>
      <w:r w:rsidRPr="00CB0294">
        <w:rPr>
          <w:rStyle w:val="FootnoteReference"/>
          <w:rFonts w:asciiTheme="minorBidi" w:hAnsiTheme="minorBidi"/>
        </w:rPr>
        <w:footnoteRef/>
      </w:r>
      <w:r w:rsidRPr="00CB0294">
        <w:rPr>
          <w:rFonts w:asciiTheme="minorBidi" w:hAnsiTheme="minorBidi"/>
        </w:rPr>
        <w:t xml:space="preserve"> </w:t>
      </w:r>
      <w:r w:rsidR="00CB0294" w:rsidRPr="00CB0294">
        <w:rPr>
          <w:rFonts w:asciiTheme="minorBidi" w:hAnsiTheme="minorBidi"/>
          <w:i/>
          <w:iCs/>
        </w:rPr>
        <w:t>Emunot Ve-D</w:t>
      </w:r>
      <w:r w:rsidRPr="00CB0294">
        <w:rPr>
          <w:rFonts w:asciiTheme="minorBidi" w:hAnsiTheme="minorBidi"/>
          <w:i/>
          <w:iCs/>
        </w:rPr>
        <w:t xml:space="preserve">e’ot, </w:t>
      </w:r>
      <w:r w:rsidRPr="00CB0294">
        <w:rPr>
          <w:rFonts w:asciiTheme="minorBidi" w:hAnsiTheme="minorBidi"/>
        </w:rPr>
        <w:t>introduction.</w:t>
      </w:r>
    </w:p>
  </w:footnote>
  <w:footnote w:id="3">
    <w:p w14:paraId="06F9D958" w14:textId="1B180C26" w:rsidR="001255D1" w:rsidRPr="00CB0294" w:rsidRDefault="001255D1" w:rsidP="00CB0294">
      <w:pPr>
        <w:pStyle w:val="FootnoteText"/>
        <w:jc w:val="both"/>
        <w:rPr>
          <w:rFonts w:asciiTheme="minorBidi" w:hAnsiTheme="minorBidi"/>
        </w:rPr>
      </w:pPr>
      <w:r w:rsidRPr="00CB0294">
        <w:rPr>
          <w:rStyle w:val="FootnoteReference"/>
          <w:rFonts w:asciiTheme="minorBidi" w:hAnsiTheme="minorBidi"/>
        </w:rPr>
        <w:footnoteRef/>
      </w:r>
      <w:r w:rsidRPr="00CB0294">
        <w:rPr>
          <w:rFonts w:asciiTheme="minorBidi" w:hAnsiTheme="minorBidi"/>
        </w:rPr>
        <w:t xml:space="preserve"> </w:t>
      </w:r>
      <w:r w:rsidRPr="00CB0294">
        <w:rPr>
          <w:rFonts w:asciiTheme="minorBidi" w:hAnsiTheme="minorBidi"/>
          <w:i/>
          <w:iCs/>
        </w:rPr>
        <w:t>Sefer Ha</w:t>
      </w:r>
      <w:r w:rsidR="00F4126A" w:rsidRPr="00CB0294">
        <w:rPr>
          <w:rFonts w:asciiTheme="minorBidi" w:hAnsiTheme="minorBidi"/>
          <w:i/>
          <w:iCs/>
        </w:rPr>
        <w:t>-</w:t>
      </w:r>
      <w:r w:rsidRPr="00CB0294">
        <w:rPr>
          <w:rFonts w:asciiTheme="minorBidi" w:hAnsiTheme="minorBidi"/>
          <w:i/>
          <w:iCs/>
        </w:rPr>
        <w:t>Kuzari</w:t>
      </w:r>
      <w:r w:rsidR="00CB0294" w:rsidRPr="00CB0294">
        <w:rPr>
          <w:rFonts w:asciiTheme="minorBidi" w:hAnsiTheme="minorBidi"/>
          <w:i/>
          <w:iCs/>
        </w:rPr>
        <w:t xml:space="preserve"> </w:t>
      </w:r>
      <w:r w:rsidRPr="00CB0294">
        <w:rPr>
          <w:rFonts w:asciiTheme="minorBidi" w:hAnsiTheme="minorBidi"/>
        </w:rPr>
        <w:t>1</w:t>
      </w:r>
      <w:r w:rsidR="00CB0294" w:rsidRPr="00CB0294">
        <w:rPr>
          <w:rFonts w:asciiTheme="minorBidi" w:hAnsiTheme="minorBidi"/>
        </w:rPr>
        <w:t>:</w:t>
      </w:r>
      <w:r w:rsidRPr="00CB0294">
        <w:rPr>
          <w:rFonts w:asciiTheme="minorBidi" w:hAnsiTheme="minorBidi"/>
        </w:rPr>
        <w:t>11-25. In the re</w:t>
      </w:r>
      <w:r w:rsidR="00F4126A" w:rsidRPr="00CB0294">
        <w:rPr>
          <w:rFonts w:asciiTheme="minorBidi" w:hAnsiTheme="minorBidi"/>
        </w:rPr>
        <w:t>mainder of book 1, R</w:t>
      </w:r>
      <w:r w:rsidR="00CB0294" w:rsidRPr="00CB0294">
        <w:rPr>
          <w:rFonts w:asciiTheme="minorBidi" w:hAnsiTheme="minorBidi"/>
        </w:rPr>
        <w:t>.</w:t>
      </w:r>
      <w:r w:rsidR="00F4126A" w:rsidRPr="00CB0294">
        <w:rPr>
          <w:rFonts w:asciiTheme="minorBidi" w:hAnsiTheme="minorBidi"/>
        </w:rPr>
        <w:t xml:space="preserve"> Yehuda</w:t>
      </w:r>
      <w:r w:rsidRPr="00CB0294">
        <w:rPr>
          <w:rFonts w:asciiTheme="minorBidi" w:hAnsiTheme="minorBidi"/>
        </w:rPr>
        <w:t xml:space="preserve"> Ha</w:t>
      </w:r>
      <w:r w:rsidR="00CB0294" w:rsidRPr="00CB0294">
        <w:rPr>
          <w:rFonts w:asciiTheme="minorBidi" w:hAnsiTheme="minorBidi"/>
        </w:rPr>
        <w:t>-L</w:t>
      </w:r>
      <w:r w:rsidRPr="00CB0294">
        <w:rPr>
          <w:rFonts w:asciiTheme="minorBidi" w:hAnsiTheme="minorBidi"/>
        </w:rPr>
        <w:t>evi points out that according to this conception of religion, the Jewish religion is fundamental</w:t>
      </w:r>
      <w:r w:rsidR="00CB0294" w:rsidRPr="00CB0294">
        <w:rPr>
          <w:rFonts w:asciiTheme="minorBidi" w:hAnsiTheme="minorBidi"/>
        </w:rPr>
        <w:t>ly relevant only to the Jewish P</w:t>
      </w:r>
      <w:r w:rsidRPr="00CB0294">
        <w:rPr>
          <w:rFonts w:asciiTheme="minorBidi" w:hAnsiTheme="minorBidi"/>
        </w:rPr>
        <w:t>eople, who have a historical relationship with God, and not to the gentiles, to whom God did not reveal himself. Based on this, he develops his well-known doctrine that Jews are inherently different from gentiles.</w:t>
      </w:r>
    </w:p>
  </w:footnote>
  <w:footnote w:id="4">
    <w:p w14:paraId="2CEA1CED" w14:textId="3A9CC445" w:rsidR="001255D1" w:rsidRPr="00CB0294" w:rsidRDefault="001255D1" w:rsidP="00252125">
      <w:pPr>
        <w:pStyle w:val="FootnoteText"/>
        <w:jc w:val="both"/>
        <w:rPr>
          <w:rFonts w:asciiTheme="minorBidi" w:hAnsiTheme="minorBidi"/>
        </w:rPr>
      </w:pPr>
      <w:r w:rsidRPr="00CB0294">
        <w:rPr>
          <w:rStyle w:val="FootnoteReference"/>
          <w:rFonts w:asciiTheme="minorBidi" w:hAnsiTheme="minorBidi"/>
        </w:rPr>
        <w:footnoteRef/>
      </w:r>
      <w:r w:rsidRPr="00CB0294">
        <w:rPr>
          <w:rFonts w:asciiTheme="minorBidi" w:hAnsiTheme="minorBidi"/>
        </w:rPr>
        <w:t xml:space="preserve"> </w:t>
      </w:r>
      <w:r w:rsidRPr="00CB0294">
        <w:rPr>
          <w:rFonts w:asciiTheme="minorBidi" w:hAnsiTheme="minorBidi"/>
          <w:i/>
          <w:iCs/>
        </w:rPr>
        <w:t>Chovot Ha</w:t>
      </w:r>
      <w:r w:rsidR="00252125">
        <w:rPr>
          <w:rFonts w:asciiTheme="minorBidi" w:hAnsiTheme="minorBidi"/>
          <w:i/>
          <w:iCs/>
        </w:rPr>
        <w:t>-L</w:t>
      </w:r>
      <w:r w:rsidRPr="00CB0294">
        <w:rPr>
          <w:rFonts w:asciiTheme="minorBidi" w:hAnsiTheme="minorBidi"/>
          <w:i/>
          <w:iCs/>
        </w:rPr>
        <w:t>evavot</w:t>
      </w:r>
      <w:r w:rsidR="00252125">
        <w:rPr>
          <w:rFonts w:asciiTheme="minorBidi" w:hAnsiTheme="minorBidi"/>
          <w:i/>
          <w:iCs/>
        </w:rPr>
        <w:t xml:space="preserve"> </w:t>
      </w:r>
      <w:r w:rsidR="00252125">
        <w:rPr>
          <w:rFonts w:asciiTheme="minorBidi" w:hAnsiTheme="minorBidi"/>
        </w:rPr>
        <w:t>1:2.</w:t>
      </w:r>
    </w:p>
  </w:footnote>
  <w:footnote w:id="5">
    <w:p w14:paraId="38FC363C" w14:textId="685A3732" w:rsidR="001255D1" w:rsidRPr="00CB0294" w:rsidRDefault="001255D1" w:rsidP="00252125">
      <w:pPr>
        <w:pStyle w:val="FootnoteText"/>
        <w:jc w:val="both"/>
        <w:rPr>
          <w:rFonts w:asciiTheme="minorBidi" w:hAnsiTheme="minorBidi"/>
        </w:rPr>
      </w:pPr>
      <w:r w:rsidRPr="00CB0294">
        <w:rPr>
          <w:rStyle w:val="FootnoteReference"/>
          <w:rFonts w:asciiTheme="minorBidi" w:hAnsiTheme="minorBidi"/>
        </w:rPr>
        <w:footnoteRef/>
      </w:r>
      <w:r w:rsidRPr="00CB0294">
        <w:rPr>
          <w:rFonts w:asciiTheme="minorBidi" w:hAnsiTheme="minorBidi"/>
        </w:rPr>
        <w:t xml:space="preserve"> </w:t>
      </w:r>
      <w:r w:rsidRPr="00CB0294">
        <w:rPr>
          <w:rFonts w:asciiTheme="minorBidi" w:hAnsiTheme="minorBidi"/>
          <w:i/>
          <w:iCs/>
        </w:rPr>
        <w:t>Sefer Ha</w:t>
      </w:r>
      <w:r w:rsidR="00252125">
        <w:rPr>
          <w:rFonts w:asciiTheme="minorBidi" w:hAnsiTheme="minorBidi"/>
          <w:i/>
          <w:iCs/>
        </w:rPr>
        <w:t>-</w:t>
      </w:r>
      <w:r w:rsidRPr="00CB0294">
        <w:rPr>
          <w:rFonts w:asciiTheme="minorBidi" w:hAnsiTheme="minorBidi"/>
          <w:i/>
          <w:iCs/>
        </w:rPr>
        <w:t>Kuzari</w:t>
      </w:r>
      <w:r w:rsidR="00252125">
        <w:rPr>
          <w:rFonts w:asciiTheme="minorBidi" w:hAnsiTheme="minorBidi"/>
        </w:rPr>
        <w:t xml:space="preserve"> 1:</w:t>
      </w:r>
      <w:r w:rsidRPr="00CB0294">
        <w:rPr>
          <w:rFonts w:asciiTheme="minorBidi" w:hAnsiTheme="minorBidi"/>
        </w:rPr>
        <w:t>11-25</w:t>
      </w:r>
      <w:r w:rsidR="00252125">
        <w:rPr>
          <w:rFonts w:asciiTheme="minorBidi" w:hAnsiTheme="minorBidi"/>
        </w:rPr>
        <w:t>.</w:t>
      </w:r>
    </w:p>
  </w:footnote>
  <w:footnote w:id="6">
    <w:p w14:paraId="44900547" w14:textId="5714EC1B" w:rsidR="001255D1" w:rsidRPr="00CB0294" w:rsidRDefault="001255D1" w:rsidP="00252125">
      <w:pPr>
        <w:pStyle w:val="FootnoteText"/>
        <w:jc w:val="both"/>
        <w:rPr>
          <w:rFonts w:asciiTheme="minorBidi" w:hAnsiTheme="minorBidi"/>
        </w:rPr>
      </w:pPr>
      <w:r w:rsidRPr="00CB0294">
        <w:rPr>
          <w:rStyle w:val="FootnoteReference"/>
          <w:rFonts w:asciiTheme="minorBidi" w:hAnsiTheme="minorBidi"/>
        </w:rPr>
        <w:footnoteRef/>
      </w:r>
      <w:r w:rsidRPr="00CB0294">
        <w:rPr>
          <w:rFonts w:asciiTheme="minorBidi" w:hAnsiTheme="minorBidi"/>
        </w:rPr>
        <w:t xml:space="preserve"> </w:t>
      </w:r>
      <w:r w:rsidR="00252125" w:rsidRPr="00252125">
        <w:rPr>
          <w:rFonts w:asciiTheme="minorBidi" w:hAnsiTheme="minorBidi"/>
          <w:i/>
          <w:iCs/>
        </w:rPr>
        <w:t>E</w:t>
      </w:r>
      <w:r w:rsidRPr="00CB0294">
        <w:rPr>
          <w:rFonts w:asciiTheme="minorBidi" w:hAnsiTheme="minorBidi"/>
          <w:i/>
          <w:iCs/>
        </w:rPr>
        <w:t>munot Ve</w:t>
      </w:r>
      <w:r w:rsidR="00252125">
        <w:rPr>
          <w:rFonts w:asciiTheme="minorBidi" w:hAnsiTheme="minorBidi"/>
          <w:i/>
          <w:iCs/>
        </w:rPr>
        <w:t>-D</w:t>
      </w:r>
      <w:r w:rsidRPr="00CB0294">
        <w:rPr>
          <w:rFonts w:asciiTheme="minorBidi" w:hAnsiTheme="minorBidi"/>
          <w:i/>
          <w:iCs/>
        </w:rPr>
        <w:t xml:space="preserve">e’ot, </w:t>
      </w:r>
      <w:r w:rsidRPr="00CB0294">
        <w:rPr>
          <w:rFonts w:asciiTheme="minorBidi" w:hAnsiTheme="minorBidi"/>
        </w:rPr>
        <w:t>introduction.</w:t>
      </w:r>
    </w:p>
  </w:footnote>
  <w:footnote w:id="7">
    <w:p w14:paraId="044FC4E6" w14:textId="61C1A6E3" w:rsidR="001255D1" w:rsidRPr="00CB0294" w:rsidRDefault="001255D1" w:rsidP="00CB0294">
      <w:pPr>
        <w:pStyle w:val="FootnoteText"/>
        <w:jc w:val="both"/>
        <w:rPr>
          <w:rFonts w:asciiTheme="minorBidi" w:hAnsiTheme="minorBidi"/>
        </w:rPr>
      </w:pPr>
      <w:r w:rsidRPr="00CB0294">
        <w:rPr>
          <w:rStyle w:val="FootnoteReference"/>
          <w:rFonts w:asciiTheme="minorBidi" w:hAnsiTheme="minorBidi"/>
        </w:rPr>
        <w:footnoteRef/>
      </w:r>
      <w:r w:rsidRPr="00CB0294">
        <w:rPr>
          <w:rFonts w:asciiTheme="minorBidi" w:hAnsiTheme="minorBidi"/>
        </w:rPr>
        <w:t xml:space="preserve"> </w:t>
      </w:r>
      <w:r w:rsidRPr="00CB0294">
        <w:rPr>
          <w:rFonts w:asciiTheme="minorBidi" w:hAnsiTheme="minorBidi"/>
          <w:i/>
          <w:iCs/>
        </w:rPr>
        <w:t>Hil</w:t>
      </w:r>
      <w:r w:rsidR="00F4126A" w:rsidRPr="00CB0294">
        <w:rPr>
          <w:rFonts w:asciiTheme="minorBidi" w:hAnsiTheme="minorBidi"/>
          <w:i/>
          <w:iCs/>
        </w:rPr>
        <w:t>k</w:t>
      </w:r>
      <w:r w:rsidRPr="00CB0294">
        <w:rPr>
          <w:rFonts w:asciiTheme="minorBidi" w:hAnsiTheme="minorBidi"/>
          <w:i/>
          <w:iCs/>
        </w:rPr>
        <w:t xml:space="preserve">hot </w:t>
      </w:r>
      <w:r w:rsidR="00F4126A" w:rsidRPr="00CB0294">
        <w:rPr>
          <w:rFonts w:asciiTheme="minorBidi" w:hAnsiTheme="minorBidi"/>
          <w:i/>
          <w:iCs/>
        </w:rPr>
        <w:t>T</w:t>
      </w:r>
      <w:r w:rsidRPr="00CB0294">
        <w:rPr>
          <w:rFonts w:asciiTheme="minorBidi" w:hAnsiTheme="minorBidi"/>
          <w:i/>
          <w:iCs/>
        </w:rPr>
        <w:t>eshuva</w:t>
      </w:r>
      <w:r w:rsidRPr="00CB0294">
        <w:rPr>
          <w:rFonts w:asciiTheme="minorBidi" w:hAnsiTheme="minorBidi"/>
        </w:rPr>
        <w:t xml:space="preserve"> 10:6</w:t>
      </w:r>
      <w:r w:rsidR="00252125">
        <w:rPr>
          <w:rFonts w:asciiTheme="minorBidi" w:hAnsiTheme="minorBidi"/>
        </w:rPr>
        <w:t>.</w:t>
      </w:r>
    </w:p>
  </w:footnote>
  <w:footnote w:id="8">
    <w:p w14:paraId="68180077" w14:textId="05BA5AD6" w:rsidR="001255D1" w:rsidRPr="00CB0294" w:rsidRDefault="001255D1" w:rsidP="00CB0294">
      <w:pPr>
        <w:pStyle w:val="FootnoteText"/>
        <w:jc w:val="both"/>
        <w:rPr>
          <w:rFonts w:asciiTheme="minorBidi" w:hAnsiTheme="minorBidi"/>
        </w:rPr>
      </w:pPr>
      <w:r w:rsidRPr="00CB0294">
        <w:rPr>
          <w:rStyle w:val="FootnoteReference"/>
          <w:rFonts w:asciiTheme="minorBidi" w:hAnsiTheme="minorBidi"/>
        </w:rPr>
        <w:footnoteRef/>
      </w:r>
      <w:r w:rsidRPr="00CB0294">
        <w:rPr>
          <w:rFonts w:asciiTheme="minorBidi" w:hAnsiTheme="minorBidi"/>
        </w:rPr>
        <w:t xml:space="preserve"> </w:t>
      </w:r>
      <w:r w:rsidR="00252125">
        <w:rPr>
          <w:rFonts w:asciiTheme="minorBidi" w:hAnsiTheme="minorBidi"/>
          <w:i/>
          <w:iCs/>
        </w:rPr>
        <w:t>Sefer Ha-</w:t>
      </w:r>
      <w:r w:rsidRPr="00252125">
        <w:rPr>
          <w:rFonts w:asciiTheme="minorBidi" w:hAnsiTheme="minorBidi"/>
          <w:i/>
          <w:iCs/>
        </w:rPr>
        <w:t>Kuzari</w:t>
      </w:r>
      <w:r w:rsidRPr="00CB0294">
        <w:rPr>
          <w:rFonts w:asciiTheme="minorBidi" w:hAnsiTheme="minorBidi"/>
        </w:rPr>
        <w:t xml:space="preserve"> 4:16</w:t>
      </w:r>
      <w:r w:rsidR="00252125">
        <w:rPr>
          <w:rFonts w:asciiTheme="minorBidi" w:hAnsiTheme="minorBidi"/>
        </w:rPr>
        <w:t>.</w:t>
      </w:r>
    </w:p>
  </w:footnote>
  <w:footnote w:id="9">
    <w:p w14:paraId="16DE8941" w14:textId="58064046" w:rsidR="001255D1" w:rsidRPr="00CB0294" w:rsidRDefault="001255D1" w:rsidP="00252125">
      <w:pPr>
        <w:pStyle w:val="FootnoteText"/>
        <w:jc w:val="both"/>
        <w:rPr>
          <w:rFonts w:asciiTheme="minorBidi" w:hAnsiTheme="minorBidi"/>
        </w:rPr>
      </w:pPr>
      <w:r w:rsidRPr="00CB0294">
        <w:rPr>
          <w:rStyle w:val="FootnoteReference"/>
          <w:rFonts w:asciiTheme="minorBidi" w:hAnsiTheme="minorBidi"/>
        </w:rPr>
        <w:footnoteRef/>
      </w:r>
      <w:r w:rsidRPr="00CB0294">
        <w:rPr>
          <w:rFonts w:asciiTheme="minorBidi" w:hAnsiTheme="minorBidi"/>
        </w:rPr>
        <w:t xml:space="preserve"> </w:t>
      </w:r>
      <w:r w:rsidRPr="00252125">
        <w:rPr>
          <w:rFonts w:asciiTheme="minorBidi" w:hAnsiTheme="minorBidi"/>
          <w:i/>
          <w:iCs/>
        </w:rPr>
        <w:t>The Lonely Man of Faith</w:t>
      </w:r>
      <w:r w:rsidRPr="00CB0294">
        <w:rPr>
          <w:rFonts w:asciiTheme="minorBidi" w:hAnsiTheme="minorBidi"/>
        </w:rPr>
        <w:t xml:space="preserve">, </w:t>
      </w:r>
      <w:r w:rsidR="00252125">
        <w:rPr>
          <w:rFonts w:asciiTheme="minorBidi" w:hAnsiTheme="minorBidi"/>
        </w:rPr>
        <w:t>n.</w:t>
      </w:r>
      <w:r w:rsidRPr="00CB0294">
        <w:rPr>
          <w:rFonts w:asciiTheme="minorBidi" w:hAnsiTheme="minorBidi"/>
        </w:rPr>
        <w:t xml:space="preserve"> 21.</w:t>
      </w:r>
    </w:p>
  </w:footnote>
  <w:footnote w:id="10">
    <w:p w14:paraId="44B63F61" w14:textId="0B7912CA" w:rsidR="001255D1" w:rsidRPr="00CB0294" w:rsidRDefault="001255D1" w:rsidP="00252125">
      <w:pPr>
        <w:pStyle w:val="FootnoteText"/>
        <w:jc w:val="both"/>
        <w:rPr>
          <w:rFonts w:asciiTheme="minorBidi" w:hAnsiTheme="minorBidi"/>
        </w:rPr>
      </w:pPr>
      <w:r w:rsidRPr="00CB0294">
        <w:rPr>
          <w:rStyle w:val="FootnoteReference"/>
          <w:rFonts w:asciiTheme="minorBidi" w:hAnsiTheme="minorBidi"/>
        </w:rPr>
        <w:footnoteRef/>
      </w:r>
      <w:r w:rsidRPr="00CB0294">
        <w:rPr>
          <w:rFonts w:asciiTheme="minorBidi" w:hAnsiTheme="minorBidi"/>
        </w:rPr>
        <w:t xml:space="preserve"> </w:t>
      </w:r>
      <w:r w:rsidRPr="00CB0294">
        <w:rPr>
          <w:rFonts w:asciiTheme="minorBidi" w:hAnsiTheme="minorBidi"/>
          <w:i/>
          <w:iCs/>
        </w:rPr>
        <w:t>Chovot Ha</w:t>
      </w:r>
      <w:r w:rsidR="00252125">
        <w:rPr>
          <w:rFonts w:asciiTheme="minorBidi" w:hAnsiTheme="minorBidi"/>
          <w:i/>
          <w:iCs/>
        </w:rPr>
        <w:t>-L</w:t>
      </w:r>
      <w:r w:rsidRPr="00CB0294">
        <w:rPr>
          <w:rFonts w:asciiTheme="minorBidi" w:hAnsiTheme="minorBidi"/>
          <w:i/>
          <w:iCs/>
        </w:rPr>
        <w:t>evavot</w:t>
      </w:r>
      <w:r w:rsidRPr="00CB0294">
        <w:rPr>
          <w:rFonts w:asciiTheme="minorBidi" w:hAnsiTheme="minorBidi"/>
        </w:rPr>
        <w:t xml:space="preserve"> </w:t>
      </w:r>
      <w:r w:rsidR="00252125">
        <w:rPr>
          <w:rFonts w:asciiTheme="minorBidi" w:hAnsiTheme="minorBidi"/>
        </w:rPr>
        <w:t>1:1.</w:t>
      </w:r>
    </w:p>
  </w:footnote>
  <w:footnote w:id="11">
    <w:p w14:paraId="2969E445" w14:textId="24B02A70" w:rsidR="00252125" w:rsidRPr="00CB0294" w:rsidRDefault="00252125" w:rsidP="00252125">
      <w:pPr>
        <w:pStyle w:val="FootnoteText"/>
        <w:jc w:val="both"/>
        <w:rPr>
          <w:rFonts w:asciiTheme="minorBidi" w:hAnsiTheme="minorBidi"/>
        </w:rPr>
      </w:pPr>
      <w:r w:rsidRPr="00CB0294">
        <w:rPr>
          <w:rStyle w:val="FootnoteReference"/>
          <w:rFonts w:asciiTheme="minorBidi" w:hAnsiTheme="minorBidi"/>
        </w:rPr>
        <w:footnoteRef/>
      </w:r>
      <w:r w:rsidRPr="00CB0294">
        <w:rPr>
          <w:rFonts w:asciiTheme="minorBidi" w:hAnsiTheme="minorBidi"/>
        </w:rPr>
        <w:t xml:space="preserve"> </w:t>
      </w:r>
      <w:r>
        <w:rPr>
          <w:rFonts w:asciiTheme="minorBidi" w:hAnsiTheme="minorBidi"/>
          <w:i/>
          <w:iCs/>
        </w:rPr>
        <w:t>Moreh Nevuk</w:t>
      </w:r>
      <w:r w:rsidRPr="00CB0294">
        <w:rPr>
          <w:rFonts w:asciiTheme="minorBidi" w:hAnsiTheme="minorBidi"/>
          <w:i/>
          <w:iCs/>
        </w:rPr>
        <w:t>him</w:t>
      </w:r>
      <w:r>
        <w:rPr>
          <w:rFonts w:asciiTheme="minorBidi" w:hAnsiTheme="minorBidi"/>
          <w:i/>
          <w:iCs/>
        </w:rPr>
        <w:t xml:space="preserve"> </w:t>
      </w:r>
      <w:r>
        <w:rPr>
          <w:rFonts w:asciiTheme="minorBidi" w:hAnsiTheme="minorBidi"/>
        </w:rPr>
        <w:t>3:51.</w:t>
      </w:r>
    </w:p>
  </w:footnote>
  <w:footnote w:id="12">
    <w:p w14:paraId="7A931949" w14:textId="27167BFB" w:rsidR="00252125" w:rsidRPr="00CB0294" w:rsidRDefault="00252125" w:rsidP="00252125">
      <w:pPr>
        <w:pStyle w:val="FootnoteText"/>
        <w:jc w:val="both"/>
        <w:rPr>
          <w:rFonts w:asciiTheme="minorBidi" w:hAnsiTheme="minorBidi"/>
        </w:rPr>
      </w:pPr>
      <w:r w:rsidRPr="00CB0294">
        <w:rPr>
          <w:rStyle w:val="FootnoteReference"/>
          <w:rFonts w:asciiTheme="minorBidi" w:hAnsiTheme="minorBidi"/>
        </w:rPr>
        <w:footnoteRef/>
      </w:r>
      <w:r w:rsidRPr="00CB0294">
        <w:rPr>
          <w:rFonts w:asciiTheme="minorBidi" w:hAnsiTheme="minorBidi"/>
        </w:rPr>
        <w:t xml:space="preserve"> </w:t>
      </w:r>
      <w:r w:rsidRPr="00CB0294">
        <w:rPr>
          <w:rFonts w:asciiTheme="minorBidi" w:hAnsiTheme="minorBidi"/>
          <w:i/>
          <w:iCs/>
        </w:rPr>
        <w:t>Moreh Nevuchim</w:t>
      </w:r>
      <w:r>
        <w:rPr>
          <w:rFonts w:asciiTheme="minorBidi" w:hAnsiTheme="minorBidi"/>
          <w:i/>
          <w:iCs/>
        </w:rPr>
        <w:t xml:space="preserve"> </w:t>
      </w:r>
      <w:r w:rsidRPr="00CB0294">
        <w:rPr>
          <w:rFonts w:asciiTheme="minorBidi" w:hAnsiTheme="minorBidi"/>
        </w:rPr>
        <w:t>1</w:t>
      </w:r>
      <w:r>
        <w:rPr>
          <w:rFonts w:asciiTheme="minorBidi" w:hAnsiTheme="minorBidi"/>
        </w:rPr>
        <w:t>:</w:t>
      </w:r>
      <w:r w:rsidRPr="00CB0294">
        <w:rPr>
          <w:rFonts w:asciiTheme="minorBidi" w:hAnsiTheme="minorBidi"/>
        </w:rPr>
        <w:t>61.</w:t>
      </w:r>
    </w:p>
  </w:footnote>
  <w:footnote w:id="13">
    <w:p w14:paraId="018C0869" w14:textId="6F718B8A" w:rsidR="001255D1" w:rsidRPr="00CB0294" w:rsidRDefault="001255D1" w:rsidP="0008617A">
      <w:pPr>
        <w:pStyle w:val="FootnoteText"/>
        <w:jc w:val="both"/>
        <w:rPr>
          <w:rFonts w:asciiTheme="minorBidi" w:hAnsiTheme="minorBidi"/>
        </w:rPr>
      </w:pPr>
      <w:r w:rsidRPr="00CB0294">
        <w:rPr>
          <w:rStyle w:val="FootnoteReference"/>
          <w:rFonts w:asciiTheme="minorBidi" w:hAnsiTheme="minorBidi"/>
        </w:rPr>
        <w:footnoteRef/>
      </w:r>
      <w:r w:rsidRPr="00CB0294">
        <w:rPr>
          <w:rFonts w:asciiTheme="minorBidi" w:hAnsiTheme="minorBidi"/>
        </w:rPr>
        <w:t xml:space="preserve"> In the 20th century, this issue of whether a name is shorthand for a description or serves as</w:t>
      </w:r>
      <w:r w:rsidR="00975A00">
        <w:rPr>
          <w:rFonts w:asciiTheme="minorBidi" w:hAnsiTheme="minorBidi"/>
        </w:rPr>
        <w:t xml:space="preserve"> a pointer was the subject of Sau</w:t>
      </w:r>
      <w:r w:rsidRPr="00CB0294">
        <w:rPr>
          <w:rFonts w:asciiTheme="minorBidi" w:hAnsiTheme="minorBidi"/>
        </w:rPr>
        <w:t xml:space="preserve">l Kripke’s revolutionary work, </w:t>
      </w:r>
      <w:r w:rsidRPr="00252125">
        <w:rPr>
          <w:rFonts w:asciiTheme="minorBidi" w:hAnsiTheme="minorBidi"/>
          <w:i/>
          <w:iCs/>
        </w:rPr>
        <w:t>Naming and Necessity</w:t>
      </w:r>
      <w:r w:rsidRPr="00CB0294">
        <w:rPr>
          <w:rFonts w:asciiTheme="minorBidi" w:hAnsiTheme="minorBidi"/>
        </w:rPr>
        <w:t>. Earlier analytic philosophers, such as Gottlob Frege and Bertrand Russell, understood</w:t>
      </w:r>
      <w:r w:rsidR="0008617A">
        <w:rPr>
          <w:rFonts w:asciiTheme="minorBidi" w:hAnsiTheme="minorBidi"/>
        </w:rPr>
        <w:t xml:space="preserve"> names as implicit descriptions;</w:t>
      </w:r>
      <w:r w:rsidRPr="00CB0294">
        <w:rPr>
          <w:rFonts w:asciiTheme="minorBidi" w:hAnsiTheme="minorBidi"/>
        </w:rPr>
        <w:t xml:space="preserve"> Kripke argues that names </w:t>
      </w:r>
      <w:r w:rsidR="0008617A">
        <w:rPr>
          <w:rFonts w:asciiTheme="minorBidi" w:hAnsiTheme="minorBidi"/>
        </w:rPr>
        <w:t>a</w:t>
      </w:r>
      <w:r w:rsidRPr="00CB0294">
        <w:rPr>
          <w:rFonts w:asciiTheme="minorBidi" w:hAnsiTheme="minorBidi"/>
        </w:rPr>
        <w:t xml:space="preserve">re merely pointers to the being </w:t>
      </w:r>
      <w:r w:rsidR="0008617A">
        <w:rPr>
          <w:rFonts w:asciiTheme="minorBidi" w:hAnsiTheme="minorBidi"/>
        </w:rPr>
        <w:t>that i</w:t>
      </w:r>
      <w:r w:rsidRPr="00CB0294">
        <w:rPr>
          <w:rFonts w:asciiTheme="minorBidi" w:hAnsiTheme="minorBidi"/>
        </w:rPr>
        <w:t>s personally encountered and dubbed.</w:t>
      </w:r>
      <w:r w:rsidR="0008617A">
        <w:rPr>
          <w:rFonts w:asciiTheme="minorBidi" w:hAnsiTheme="minorBidi"/>
        </w:rPr>
        <w:t xml:space="preserve"> </w:t>
      </w:r>
      <w:r w:rsidRPr="00CB0294">
        <w:rPr>
          <w:rFonts w:asciiTheme="minorBidi" w:hAnsiTheme="minorBidi"/>
        </w:rPr>
        <w:t>(Coincidentally, Kripke, an observant Jew who is widely considered to be the greatest living phil</w:t>
      </w:r>
      <w:r w:rsidR="00F4126A" w:rsidRPr="00CB0294">
        <w:rPr>
          <w:rFonts w:asciiTheme="minorBidi" w:hAnsiTheme="minorBidi"/>
        </w:rPr>
        <w:t>osopher, shares with R</w:t>
      </w:r>
      <w:r w:rsidR="0008617A">
        <w:rPr>
          <w:rFonts w:asciiTheme="minorBidi" w:hAnsiTheme="minorBidi"/>
        </w:rPr>
        <w:t>.</w:t>
      </w:r>
      <w:r w:rsidR="00F4126A" w:rsidRPr="00CB0294">
        <w:rPr>
          <w:rFonts w:asciiTheme="minorBidi" w:hAnsiTheme="minorBidi"/>
        </w:rPr>
        <w:t xml:space="preserve"> Yehuda</w:t>
      </w:r>
      <w:r w:rsidRPr="00CB0294">
        <w:rPr>
          <w:rFonts w:asciiTheme="minorBidi" w:hAnsiTheme="minorBidi"/>
        </w:rPr>
        <w:t xml:space="preserve"> Halevi not only a theory of nam</w:t>
      </w:r>
      <w:r w:rsidR="004C73ED">
        <w:rPr>
          <w:rFonts w:asciiTheme="minorBidi" w:hAnsiTheme="minorBidi"/>
        </w:rPr>
        <w:t>ing</w:t>
      </w:r>
      <w:r w:rsidR="0008617A">
        <w:rPr>
          <w:rFonts w:asciiTheme="minorBidi" w:hAnsiTheme="minorBidi"/>
        </w:rPr>
        <w:t>,</w:t>
      </w:r>
      <w:r w:rsidRPr="00CB0294">
        <w:rPr>
          <w:rFonts w:asciiTheme="minorBidi" w:hAnsiTheme="minorBidi"/>
        </w:rPr>
        <w:t xml:space="preserve"> but also descent from the tribe of Levi.)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63138"/>
      <w:docPartObj>
        <w:docPartGallery w:val="Page Numbers (Top of Page)"/>
        <w:docPartUnique/>
      </w:docPartObj>
    </w:sdtPr>
    <w:sdtEndPr>
      <w:rPr>
        <w:noProof/>
      </w:rPr>
    </w:sdtEndPr>
    <w:sdtContent>
      <w:p w14:paraId="61D5B968" w14:textId="508C7FF5" w:rsidR="00E678CA" w:rsidRDefault="00E678CA">
        <w:pPr>
          <w:pStyle w:val="Header"/>
          <w:jc w:val="center"/>
        </w:pPr>
        <w:r>
          <w:fldChar w:fldCharType="begin"/>
        </w:r>
        <w:r>
          <w:instrText xml:space="preserve"> PAGE   \* MERGEFORMAT </w:instrText>
        </w:r>
        <w:r>
          <w:fldChar w:fldCharType="separate"/>
        </w:r>
        <w:r w:rsidR="00645A92">
          <w:rPr>
            <w:noProof/>
          </w:rPr>
          <w:t>1</w:t>
        </w:r>
        <w:r>
          <w:rPr>
            <w:noProof/>
          </w:rPr>
          <w:fldChar w:fldCharType="end"/>
        </w:r>
      </w:p>
    </w:sdtContent>
  </w:sdt>
  <w:p w14:paraId="685D6883" w14:textId="77777777" w:rsidR="001255D1" w:rsidRDefault="001255D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Bednarsh">
    <w15:presenceInfo w15:providerId="Windows Live" w15:userId="77be501464e41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35"/>
    <w:rsid w:val="00020CAA"/>
    <w:rsid w:val="000225C6"/>
    <w:rsid w:val="00023ED8"/>
    <w:rsid w:val="0003208A"/>
    <w:rsid w:val="000512A4"/>
    <w:rsid w:val="00080E85"/>
    <w:rsid w:val="0008617A"/>
    <w:rsid w:val="000C0264"/>
    <w:rsid w:val="000F4A4A"/>
    <w:rsid w:val="00106BC8"/>
    <w:rsid w:val="00113251"/>
    <w:rsid w:val="001255D1"/>
    <w:rsid w:val="00130D8E"/>
    <w:rsid w:val="0014353F"/>
    <w:rsid w:val="001470B9"/>
    <w:rsid w:val="0015254B"/>
    <w:rsid w:val="00174B88"/>
    <w:rsid w:val="001A0E05"/>
    <w:rsid w:val="001A2492"/>
    <w:rsid w:val="001D7B9B"/>
    <w:rsid w:val="001F193B"/>
    <w:rsid w:val="002045FD"/>
    <w:rsid w:val="00207A4F"/>
    <w:rsid w:val="00223F1A"/>
    <w:rsid w:val="0022455F"/>
    <w:rsid w:val="002316C1"/>
    <w:rsid w:val="00235BED"/>
    <w:rsid w:val="002467BB"/>
    <w:rsid w:val="00250CFB"/>
    <w:rsid w:val="00252125"/>
    <w:rsid w:val="00256ED7"/>
    <w:rsid w:val="00260F65"/>
    <w:rsid w:val="00283B09"/>
    <w:rsid w:val="002B713A"/>
    <w:rsid w:val="002D3291"/>
    <w:rsid w:val="002D7968"/>
    <w:rsid w:val="002E2280"/>
    <w:rsid w:val="002E473A"/>
    <w:rsid w:val="00301EF3"/>
    <w:rsid w:val="003274DA"/>
    <w:rsid w:val="00332252"/>
    <w:rsid w:val="00337431"/>
    <w:rsid w:val="00350CF8"/>
    <w:rsid w:val="003572EB"/>
    <w:rsid w:val="003638C6"/>
    <w:rsid w:val="00371196"/>
    <w:rsid w:val="00374036"/>
    <w:rsid w:val="003744C3"/>
    <w:rsid w:val="0038008E"/>
    <w:rsid w:val="003819FC"/>
    <w:rsid w:val="003848CD"/>
    <w:rsid w:val="003A0A01"/>
    <w:rsid w:val="003D407D"/>
    <w:rsid w:val="003E620E"/>
    <w:rsid w:val="003F21FF"/>
    <w:rsid w:val="00403BAE"/>
    <w:rsid w:val="004058FD"/>
    <w:rsid w:val="00405C15"/>
    <w:rsid w:val="00410413"/>
    <w:rsid w:val="00435D16"/>
    <w:rsid w:val="0045270E"/>
    <w:rsid w:val="00455235"/>
    <w:rsid w:val="004739AF"/>
    <w:rsid w:val="00476783"/>
    <w:rsid w:val="004A07A8"/>
    <w:rsid w:val="004A554D"/>
    <w:rsid w:val="004B22DD"/>
    <w:rsid w:val="004B5EC9"/>
    <w:rsid w:val="004C3F89"/>
    <w:rsid w:val="004C6EA5"/>
    <w:rsid w:val="004C73ED"/>
    <w:rsid w:val="004D42E4"/>
    <w:rsid w:val="004D6B6F"/>
    <w:rsid w:val="005028BA"/>
    <w:rsid w:val="005311C9"/>
    <w:rsid w:val="00533125"/>
    <w:rsid w:val="00543173"/>
    <w:rsid w:val="00550854"/>
    <w:rsid w:val="00555008"/>
    <w:rsid w:val="005820E8"/>
    <w:rsid w:val="00583A9F"/>
    <w:rsid w:val="005A4441"/>
    <w:rsid w:val="005C6F53"/>
    <w:rsid w:val="005E1D8C"/>
    <w:rsid w:val="005F0E42"/>
    <w:rsid w:val="005F5C0A"/>
    <w:rsid w:val="00603350"/>
    <w:rsid w:val="00605347"/>
    <w:rsid w:val="00607B9E"/>
    <w:rsid w:val="00617F24"/>
    <w:rsid w:val="0062758E"/>
    <w:rsid w:val="006449A0"/>
    <w:rsid w:val="00645A92"/>
    <w:rsid w:val="00647786"/>
    <w:rsid w:val="006574BD"/>
    <w:rsid w:val="0068372D"/>
    <w:rsid w:val="006873D4"/>
    <w:rsid w:val="00690D77"/>
    <w:rsid w:val="00691FAB"/>
    <w:rsid w:val="00693E12"/>
    <w:rsid w:val="0069717C"/>
    <w:rsid w:val="006972DD"/>
    <w:rsid w:val="006A0ABB"/>
    <w:rsid w:val="006A1E15"/>
    <w:rsid w:val="006B5F7F"/>
    <w:rsid w:val="006B68CB"/>
    <w:rsid w:val="006C3ED2"/>
    <w:rsid w:val="006F4110"/>
    <w:rsid w:val="00706DB3"/>
    <w:rsid w:val="00746D30"/>
    <w:rsid w:val="0075663D"/>
    <w:rsid w:val="007576AE"/>
    <w:rsid w:val="00795DC7"/>
    <w:rsid w:val="007969CA"/>
    <w:rsid w:val="007B6534"/>
    <w:rsid w:val="007E2C98"/>
    <w:rsid w:val="008128F6"/>
    <w:rsid w:val="00813929"/>
    <w:rsid w:val="008204D7"/>
    <w:rsid w:val="00826F93"/>
    <w:rsid w:val="00894D19"/>
    <w:rsid w:val="00896FBE"/>
    <w:rsid w:val="008A0D06"/>
    <w:rsid w:val="008A2249"/>
    <w:rsid w:val="008A7849"/>
    <w:rsid w:val="008B4E8F"/>
    <w:rsid w:val="008E1A1C"/>
    <w:rsid w:val="008F7CB0"/>
    <w:rsid w:val="009070B4"/>
    <w:rsid w:val="00922DB0"/>
    <w:rsid w:val="00935BA9"/>
    <w:rsid w:val="009376D8"/>
    <w:rsid w:val="0094022D"/>
    <w:rsid w:val="0094363D"/>
    <w:rsid w:val="00944D9A"/>
    <w:rsid w:val="00966BDA"/>
    <w:rsid w:val="00975A00"/>
    <w:rsid w:val="009A2595"/>
    <w:rsid w:val="009C570E"/>
    <w:rsid w:val="009E05CB"/>
    <w:rsid w:val="009F2299"/>
    <w:rsid w:val="009F4AE2"/>
    <w:rsid w:val="00A0744C"/>
    <w:rsid w:val="00A25682"/>
    <w:rsid w:val="00A41324"/>
    <w:rsid w:val="00A64F78"/>
    <w:rsid w:val="00A709F5"/>
    <w:rsid w:val="00A713F8"/>
    <w:rsid w:val="00AC7EBF"/>
    <w:rsid w:val="00AD1ADF"/>
    <w:rsid w:val="00B05ADB"/>
    <w:rsid w:val="00B2729A"/>
    <w:rsid w:val="00B32C24"/>
    <w:rsid w:val="00B373BF"/>
    <w:rsid w:val="00B47455"/>
    <w:rsid w:val="00B51113"/>
    <w:rsid w:val="00B5742F"/>
    <w:rsid w:val="00B66F76"/>
    <w:rsid w:val="00B767B7"/>
    <w:rsid w:val="00B80865"/>
    <w:rsid w:val="00B85F92"/>
    <w:rsid w:val="00BA7CFF"/>
    <w:rsid w:val="00BB0C2D"/>
    <w:rsid w:val="00BD7605"/>
    <w:rsid w:val="00BE6A72"/>
    <w:rsid w:val="00BF05D0"/>
    <w:rsid w:val="00BF556D"/>
    <w:rsid w:val="00BF79F2"/>
    <w:rsid w:val="00C02BFA"/>
    <w:rsid w:val="00C13A0A"/>
    <w:rsid w:val="00C1652C"/>
    <w:rsid w:val="00C24FA7"/>
    <w:rsid w:val="00C3107F"/>
    <w:rsid w:val="00C31B8C"/>
    <w:rsid w:val="00C32788"/>
    <w:rsid w:val="00C35108"/>
    <w:rsid w:val="00C4166A"/>
    <w:rsid w:val="00C51A08"/>
    <w:rsid w:val="00C52EED"/>
    <w:rsid w:val="00C55A7D"/>
    <w:rsid w:val="00C647B7"/>
    <w:rsid w:val="00C66DDF"/>
    <w:rsid w:val="00C723F7"/>
    <w:rsid w:val="00C8764F"/>
    <w:rsid w:val="00C94A15"/>
    <w:rsid w:val="00C9769A"/>
    <w:rsid w:val="00CA363C"/>
    <w:rsid w:val="00CB0294"/>
    <w:rsid w:val="00CB2E0C"/>
    <w:rsid w:val="00CD21DC"/>
    <w:rsid w:val="00CF67C7"/>
    <w:rsid w:val="00D07C34"/>
    <w:rsid w:val="00D152C4"/>
    <w:rsid w:val="00D37FC3"/>
    <w:rsid w:val="00D41A46"/>
    <w:rsid w:val="00D41B90"/>
    <w:rsid w:val="00D42259"/>
    <w:rsid w:val="00D63109"/>
    <w:rsid w:val="00D70E9F"/>
    <w:rsid w:val="00D877DF"/>
    <w:rsid w:val="00D95FBF"/>
    <w:rsid w:val="00DB2FBB"/>
    <w:rsid w:val="00DB6A48"/>
    <w:rsid w:val="00DC00F8"/>
    <w:rsid w:val="00DC6E66"/>
    <w:rsid w:val="00DC739C"/>
    <w:rsid w:val="00DD4797"/>
    <w:rsid w:val="00DF3848"/>
    <w:rsid w:val="00DF39EF"/>
    <w:rsid w:val="00DF5373"/>
    <w:rsid w:val="00E00AF7"/>
    <w:rsid w:val="00E06535"/>
    <w:rsid w:val="00E139F6"/>
    <w:rsid w:val="00E21603"/>
    <w:rsid w:val="00E2323B"/>
    <w:rsid w:val="00E330BF"/>
    <w:rsid w:val="00E33631"/>
    <w:rsid w:val="00E43500"/>
    <w:rsid w:val="00E503A1"/>
    <w:rsid w:val="00E5219A"/>
    <w:rsid w:val="00E53C2B"/>
    <w:rsid w:val="00E678CA"/>
    <w:rsid w:val="00E7362D"/>
    <w:rsid w:val="00E812B0"/>
    <w:rsid w:val="00E931F6"/>
    <w:rsid w:val="00E95827"/>
    <w:rsid w:val="00EB1C06"/>
    <w:rsid w:val="00EC2404"/>
    <w:rsid w:val="00ED05C5"/>
    <w:rsid w:val="00EE3162"/>
    <w:rsid w:val="00EE3CCD"/>
    <w:rsid w:val="00EF3572"/>
    <w:rsid w:val="00F24009"/>
    <w:rsid w:val="00F261DC"/>
    <w:rsid w:val="00F303F0"/>
    <w:rsid w:val="00F3124D"/>
    <w:rsid w:val="00F343C9"/>
    <w:rsid w:val="00F4126A"/>
    <w:rsid w:val="00F84C59"/>
    <w:rsid w:val="00FA06B5"/>
    <w:rsid w:val="00FA5482"/>
    <w:rsid w:val="00FB5C2F"/>
    <w:rsid w:val="00FB6933"/>
    <w:rsid w:val="00FC0E9B"/>
    <w:rsid w:val="00FE36C0"/>
    <w:rsid w:val="6AC9BC50"/>
    <w:rsid w:val="713D7B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C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he-IL"/>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DC"/>
  </w:style>
  <w:style w:type="paragraph" w:styleId="Heading1">
    <w:name w:val="heading 1"/>
    <w:basedOn w:val="Normal"/>
    <w:next w:val="Normal"/>
    <w:link w:val="Heading1Char"/>
    <w:uiPriority w:val="9"/>
    <w:qFormat/>
    <w:rsid w:val="00F261D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F261D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F261D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261D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261D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261D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261D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F261D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F261D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7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B9E"/>
    <w:rPr>
      <w:sz w:val="20"/>
      <w:szCs w:val="20"/>
    </w:rPr>
  </w:style>
  <w:style w:type="character" w:styleId="FootnoteReference">
    <w:name w:val="footnote reference"/>
    <w:basedOn w:val="DefaultParagraphFont"/>
    <w:uiPriority w:val="99"/>
    <w:semiHidden/>
    <w:unhideWhenUsed/>
    <w:rsid w:val="00607B9E"/>
    <w:rPr>
      <w:vertAlign w:val="superscript"/>
    </w:rPr>
  </w:style>
  <w:style w:type="paragraph" w:styleId="Header">
    <w:name w:val="header"/>
    <w:basedOn w:val="Normal"/>
    <w:link w:val="HeaderChar"/>
    <w:uiPriority w:val="99"/>
    <w:unhideWhenUsed/>
    <w:rsid w:val="008B4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E8F"/>
  </w:style>
  <w:style w:type="paragraph" w:styleId="Footer">
    <w:name w:val="footer"/>
    <w:basedOn w:val="Normal"/>
    <w:link w:val="FooterChar"/>
    <w:uiPriority w:val="99"/>
    <w:unhideWhenUsed/>
    <w:rsid w:val="008B4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E8F"/>
  </w:style>
  <w:style w:type="character" w:customStyle="1" w:styleId="Heading1Char">
    <w:name w:val="Heading 1 Char"/>
    <w:basedOn w:val="DefaultParagraphFont"/>
    <w:link w:val="Heading1"/>
    <w:uiPriority w:val="9"/>
    <w:rsid w:val="00F261D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F261DC"/>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F261DC"/>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261DC"/>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261D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261D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261D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261D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261DC"/>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261D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261D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261D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F261D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261DC"/>
    <w:rPr>
      <w:caps/>
      <w:color w:val="404040" w:themeColor="text1" w:themeTint="BF"/>
      <w:spacing w:val="20"/>
      <w:sz w:val="28"/>
      <w:szCs w:val="28"/>
    </w:rPr>
  </w:style>
  <w:style w:type="character" w:styleId="Strong">
    <w:name w:val="Strong"/>
    <w:basedOn w:val="DefaultParagraphFont"/>
    <w:uiPriority w:val="22"/>
    <w:qFormat/>
    <w:rsid w:val="00F261DC"/>
    <w:rPr>
      <w:b/>
      <w:bCs/>
    </w:rPr>
  </w:style>
  <w:style w:type="character" w:styleId="Emphasis">
    <w:name w:val="Emphasis"/>
    <w:basedOn w:val="DefaultParagraphFont"/>
    <w:uiPriority w:val="20"/>
    <w:qFormat/>
    <w:rsid w:val="00F261DC"/>
    <w:rPr>
      <w:i/>
      <w:iCs/>
      <w:color w:val="000000" w:themeColor="text1"/>
    </w:rPr>
  </w:style>
  <w:style w:type="paragraph" w:styleId="NoSpacing">
    <w:name w:val="No Spacing"/>
    <w:uiPriority w:val="1"/>
    <w:qFormat/>
    <w:rsid w:val="00F261DC"/>
    <w:pPr>
      <w:spacing w:after="0" w:line="240" w:lineRule="auto"/>
    </w:pPr>
  </w:style>
  <w:style w:type="paragraph" w:styleId="Quote">
    <w:name w:val="Quote"/>
    <w:basedOn w:val="Normal"/>
    <w:next w:val="Normal"/>
    <w:link w:val="QuoteChar"/>
    <w:uiPriority w:val="29"/>
    <w:qFormat/>
    <w:rsid w:val="00F261D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261D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261D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261D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261DC"/>
    <w:rPr>
      <w:i/>
      <w:iCs/>
      <w:color w:val="595959" w:themeColor="text1" w:themeTint="A6"/>
    </w:rPr>
  </w:style>
  <w:style w:type="character" w:styleId="IntenseEmphasis">
    <w:name w:val="Intense Emphasis"/>
    <w:basedOn w:val="DefaultParagraphFont"/>
    <w:uiPriority w:val="21"/>
    <w:qFormat/>
    <w:rsid w:val="00F261DC"/>
    <w:rPr>
      <w:b/>
      <w:bCs/>
      <w:i/>
      <w:iCs/>
      <w:caps w:val="0"/>
      <w:smallCaps w:val="0"/>
      <w:strike w:val="0"/>
      <w:dstrike w:val="0"/>
      <w:color w:val="ED7D31" w:themeColor="accent2"/>
    </w:rPr>
  </w:style>
  <w:style w:type="character" w:styleId="SubtleReference">
    <w:name w:val="Subtle Reference"/>
    <w:basedOn w:val="DefaultParagraphFont"/>
    <w:uiPriority w:val="31"/>
    <w:qFormat/>
    <w:rsid w:val="00F261D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261DC"/>
    <w:rPr>
      <w:b/>
      <w:bCs/>
      <w:caps w:val="0"/>
      <w:smallCaps/>
      <w:color w:val="auto"/>
      <w:spacing w:val="0"/>
      <w:u w:val="single"/>
    </w:rPr>
  </w:style>
  <w:style w:type="character" w:styleId="BookTitle">
    <w:name w:val="Book Title"/>
    <w:basedOn w:val="DefaultParagraphFont"/>
    <w:uiPriority w:val="33"/>
    <w:qFormat/>
    <w:rsid w:val="00F261DC"/>
    <w:rPr>
      <w:b/>
      <w:bCs/>
      <w:caps w:val="0"/>
      <w:smallCaps/>
      <w:spacing w:val="0"/>
    </w:rPr>
  </w:style>
  <w:style w:type="paragraph" w:styleId="TOCHeading">
    <w:name w:val="TOC Heading"/>
    <w:basedOn w:val="Heading1"/>
    <w:next w:val="Normal"/>
    <w:uiPriority w:val="39"/>
    <w:semiHidden/>
    <w:unhideWhenUsed/>
    <w:qFormat/>
    <w:rsid w:val="00F261DC"/>
    <w:pPr>
      <w:outlineLvl w:val="9"/>
    </w:pPr>
  </w:style>
  <w:style w:type="character" w:customStyle="1" w:styleId="field-content">
    <w:name w:val="field-content"/>
    <w:basedOn w:val="DefaultParagraphFont"/>
    <w:rsid w:val="00E06535"/>
  </w:style>
  <w:style w:type="paragraph" w:styleId="BalloonText">
    <w:name w:val="Balloon Text"/>
    <w:basedOn w:val="Normal"/>
    <w:link w:val="BalloonTextChar"/>
    <w:uiPriority w:val="99"/>
    <w:semiHidden/>
    <w:unhideWhenUsed/>
    <w:rsid w:val="004D4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2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he-IL"/>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DC"/>
  </w:style>
  <w:style w:type="paragraph" w:styleId="Heading1">
    <w:name w:val="heading 1"/>
    <w:basedOn w:val="Normal"/>
    <w:next w:val="Normal"/>
    <w:link w:val="Heading1Char"/>
    <w:uiPriority w:val="9"/>
    <w:qFormat/>
    <w:rsid w:val="00F261D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F261D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F261D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261D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261D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261D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261D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F261D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F261D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7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B9E"/>
    <w:rPr>
      <w:sz w:val="20"/>
      <w:szCs w:val="20"/>
    </w:rPr>
  </w:style>
  <w:style w:type="character" w:styleId="FootnoteReference">
    <w:name w:val="footnote reference"/>
    <w:basedOn w:val="DefaultParagraphFont"/>
    <w:uiPriority w:val="99"/>
    <w:semiHidden/>
    <w:unhideWhenUsed/>
    <w:rsid w:val="00607B9E"/>
    <w:rPr>
      <w:vertAlign w:val="superscript"/>
    </w:rPr>
  </w:style>
  <w:style w:type="paragraph" w:styleId="Header">
    <w:name w:val="header"/>
    <w:basedOn w:val="Normal"/>
    <w:link w:val="HeaderChar"/>
    <w:uiPriority w:val="99"/>
    <w:unhideWhenUsed/>
    <w:rsid w:val="008B4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E8F"/>
  </w:style>
  <w:style w:type="paragraph" w:styleId="Footer">
    <w:name w:val="footer"/>
    <w:basedOn w:val="Normal"/>
    <w:link w:val="FooterChar"/>
    <w:uiPriority w:val="99"/>
    <w:unhideWhenUsed/>
    <w:rsid w:val="008B4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E8F"/>
  </w:style>
  <w:style w:type="character" w:customStyle="1" w:styleId="Heading1Char">
    <w:name w:val="Heading 1 Char"/>
    <w:basedOn w:val="DefaultParagraphFont"/>
    <w:link w:val="Heading1"/>
    <w:uiPriority w:val="9"/>
    <w:rsid w:val="00F261D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F261DC"/>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F261DC"/>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261DC"/>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261D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261D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261D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261D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261DC"/>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261D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261D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261D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F261D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261DC"/>
    <w:rPr>
      <w:caps/>
      <w:color w:val="404040" w:themeColor="text1" w:themeTint="BF"/>
      <w:spacing w:val="20"/>
      <w:sz w:val="28"/>
      <w:szCs w:val="28"/>
    </w:rPr>
  </w:style>
  <w:style w:type="character" w:styleId="Strong">
    <w:name w:val="Strong"/>
    <w:basedOn w:val="DefaultParagraphFont"/>
    <w:uiPriority w:val="22"/>
    <w:qFormat/>
    <w:rsid w:val="00F261DC"/>
    <w:rPr>
      <w:b/>
      <w:bCs/>
    </w:rPr>
  </w:style>
  <w:style w:type="character" w:styleId="Emphasis">
    <w:name w:val="Emphasis"/>
    <w:basedOn w:val="DefaultParagraphFont"/>
    <w:uiPriority w:val="20"/>
    <w:qFormat/>
    <w:rsid w:val="00F261DC"/>
    <w:rPr>
      <w:i/>
      <w:iCs/>
      <w:color w:val="000000" w:themeColor="text1"/>
    </w:rPr>
  </w:style>
  <w:style w:type="paragraph" w:styleId="NoSpacing">
    <w:name w:val="No Spacing"/>
    <w:uiPriority w:val="1"/>
    <w:qFormat/>
    <w:rsid w:val="00F261DC"/>
    <w:pPr>
      <w:spacing w:after="0" w:line="240" w:lineRule="auto"/>
    </w:pPr>
  </w:style>
  <w:style w:type="paragraph" w:styleId="Quote">
    <w:name w:val="Quote"/>
    <w:basedOn w:val="Normal"/>
    <w:next w:val="Normal"/>
    <w:link w:val="QuoteChar"/>
    <w:uiPriority w:val="29"/>
    <w:qFormat/>
    <w:rsid w:val="00F261D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261D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261D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261D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261DC"/>
    <w:rPr>
      <w:i/>
      <w:iCs/>
      <w:color w:val="595959" w:themeColor="text1" w:themeTint="A6"/>
    </w:rPr>
  </w:style>
  <w:style w:type="character" w:styleId="IntenseEmphasis">
    <w:name w:val="Intense Emphasis"/>
    <w:basedOn w:val="DefaultParagraphFont"/>
    <w:uiPriority w:val="21"/>
    <w:qFormat/>
    <w:rsid w:val="00F261DC"/>
    <w:rPr>
      <w:b/>
      <w:bCs/>
      <w:i/>
      <w:iCs/>
      <w:caps w:val="0"/>
      <w:smallCaps w:val="0"/>
      <w:strike w:val="0"/>
      <w:dstrike w:val="0"/>
      <w:color w:val="ED7D31" w:themeColor="accent2"/>
    </w:rPr>
  </w:style>
  <w:style w:type="character" w:styleId="SubtleReference">
    <w:name w:val="Subtle Reference"/>
    <w:basedOn w:val="DefaultParagraphFont"/>
    <w:uiPriority w:val="31"/>
    <w:qFormat/>
    <w:rsid w:val="00F261D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261DC"/>
    <w:rPr>
      <w:b/>
      <w:bCs/>
      <w:caps w:val="0"/>
      <w:smallCaps/>
      <w:color w:val="auto"/>
      <w:spacing w:val="0"/>
      <w:u w:val="single"/>
    </w:rPr>
  </w:style>
  <w:style w:type="character" w:styleId="BookTitle">
    <w:name w:val="Book Title"/>
    <w:basedOn w:val="DefaultParagraphFont"/>
    <w:uiPriority w:val="33"/>
    <w:qFormat/>
    <w:rsid w:val="00F261DC"/>
    <w:rPr>
      <w:b/>
      <w:bCs/>
      <w:caps w:val="0"/>
      <w:smallCaps/>
      <w:spacing w:val="0"/>
    </w:rPr>
  </w:style>
  <w:style w:type="paragraph" w:styleId="TOCHeading">
    <w:name w:val="TOC Heading"/>
    <w:basedOn w:val="Heading1"/>
    <w:next w:val="Normal"/>
    <w:uiPriority w:val="39"/>
    <w:semiHidden/>
    <w:unhideWhenUsed/>
    <w:qFormat/>
    <w:rsid w:val="00F261DC"/>
    <w:pPr>
      <w:outlineLvl w:val="9"/>
    </w:pPr>
  </w:style>
  <w:style w:type="character" w:customStyle="1" w:styleId="field-content">
    <w:name w:val="field-content"/>
    <w:basedOn w:val="DefaultParagraphFont"/>
    <w:rsid w:val="00E06535"/>
  </w:style>
  <w:style w:type="paragraph" w:styleId="BalloonText">
    <w:name w:val="Balloon Text"/>
    <w:basedOn w:val="Normal"/>
    <w:link w:val="BalloonTextChar"/>
    <w:uiPriority w:val="99"/>
    <w:semiHidden/>
    <w:unhideWhenUsed/>
    <w:rsid w:val="004D4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Leora Bednarsh</dc:creator>
  <cp:lastModifiedBy>tmpUser</cp:lastModifiedBy>
  <cp:revision>2</cp:revision>
  <dcterms:created xsi:type="dcterms:W3CDTF">2019-01-29T09:39:00Z</dcterms:created>
  <dcterms:modified xsi:type="dcterms:W3CDTF">2019-01-29T09:39:00Z</dcterms:modified>
</cp:coreProperties>
</file>