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BC" w:rsidRPr="009357B0" w:rsidRDefault="007C1BBC" w:rsidP="00D52121">
      <w:pPr>
        <w:pStyle w:val="BlockText"/>
        <w:widowControl w:val="0"/>
        <w:tabs>
          <w:tab w:val="left" w:pos="720"/>
        </w:tabs>
        <w:bidi w:val="0"/>
        <w:spacing w:after="0" w:line="240" w:lineRule="auto"/>
        <w:ind w:left="0" w:right="0" w:firstLine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9357B0">
        <w:rPr>
          <w:rFonts w:asciiTheme="minorBidi" w:hAnsiTheme="minorBidi" w:cstheme="minorBidi"/>
          <w:b/>
          <w:bCs/>
          <w:caps/>
          <w:sz w:val="24"/>
          <w:szCs w:val="24"/>
          <w:lang w:eastAsia="en-GB"/>
        </w:rPr>
        <w:t>YESHIVAT H</w:t>
      </w:r>
      <w:bookmarkStart w:id="0" w:name="_GoBack"/>
      <w:bookmarkEnd w:id="0"/>
      <w:r w:rsidRPr="009357B0">
        <w:rPr>
          <w:rFonts w:asciiTheme="minorBidi" w:hAnsiTheme="minorBidi" w:cstheme="minorBidi"/>
          <w:b/>
          <w:bCs/>
          <w:caps/>
          <w:sz w:val="24"/>
          <w:szCs w:val="24"/>
          <w:lang w:eastAsia="en-GB"/>
        </w:rPr>
        <w:t>AR ETZION</w:t>
      </w:r>
    </w:p>
    <w:p w:rsidR="007C1BBC" w:rsidRPr="009357B0" w:rsidRDefault="007C1BBC" w:rsidP="00D52121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9357B0">
        <w:rPr>
          <w:rFonts w:asciiTheme="minorBidi" w:hAnsiTheme="minorBidi"/>
          <w:b/>
          <w:bCs/>
          <w:caps/>
          <w:sz w:val="24"/>
          <w:szCs w:val="24"/>
          <w:lang w:eastAsia="en-GB"/>
        </w:rPr>
        <w:t>ISRAEL KOSCHITZKY VIRTUAL BEIT MIDRASH (VBM)</w:t>
      </w:r>
    </w:p>
    <w:p w:rsidR="007C1BBC" w:rsidRPr="009357B0" w:rsidRDefault="007C1BBC" w:rsidP="00D52121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9357B0">
        <w:rPr>
          <w:rFonts w:asciiTheme="minorBidi" w:hAnsiTheme="minorBidi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:rsidR="007C1BBC" w:rsidRPr="009357B0" w:rsidRDefault="007C1BBC" w:rsidP="00D52121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C1BBC" w:rsidRPr="009357B0" w:rsidRDefault="007C1BBC" w:rsidP="00D52121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9357B0">
        <w:rPr>
          <w:rFonts w:asciiTheme="minorBidi" w:hAnsiTheme="minorBidi"/>
          <w:b/>
          <w:bCs/>
          <w:caps/>
          <w:sz w:val="24"/>
          <w:szCs w:val="24"/>
        </w:rPr>
        <w:t>TALMUDIC METHODOLOGY</w:t>
      </w:r>
    </w:p>
    <w:p w:rsidR="007C1BBC" w:rsidRPr="009357B0" w:rsidRDefault="007C1BBC" w:rsidP="00D52121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9357B0">
        <w:rPr>
          <w:rFonts w:asciiTheme="minorBidi" w:hAnsiTheme="minorBidi"/>
          <w:b/>
          <w:bCs/>
          <w:sz w:val="24"/>
          <w:szCs w:val="24"/>
        </w:rPr>
        <w:t>By Rav Moshe Taragin</w:t>
      </w:r>
    </w:p>
    <w:p w:rsidR="007C1BBC" w:rsidRPr="009357B0" w:rsidRDefault="007C1BBC" w:rsidP="00D52121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C1BBC" w:rsidRPr="009357B0" w:rsidRDefault="007C1BBC" w:rsidP="00D52121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9357B0">
        <w:rPr>
          <w:rFonts w:asciiTheme="minorBidi" w:hAnsiTheme="minorBidi"/>
          <w:b/>
          <w:bCs/>
          <w:sz w:val="24"/>
          <w:szCs w:val="24"/>
        </w:rPr>
        <w:t>For easy printing, go to</w:t>
      </w:r>
    </w:p>
    <w:p w:rsidR="007C1BBC" w:rsidRPr="009357B0" w:rsidRDefault="00394747" w:rsidP="00D52121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hyperlink r:id="rId5" w:history="1">
        <w:r w:rsidR="007C1BBC" w:rsidRPr="00B516D5">
          <w:rPr>
            <w:rStyle w:val="Hyperlink"/>
            <w:rFonts w:asciiTheme="minorBidi" w:hAnsiTheme="minorBidi"/>
            <w:sz w:val="24"/>
            <w:szCs w:val="24"/>
          </w:rPr>
          <w:t>www.vbm-torah.org/archive/metho74/16metho.htm</w:t>
        </w:r>
      </w:hyperlink>
    </w:p>
    <w:p w:rsidR="007C1BBC" w:rsidRPr="009357B0" w:rsidRDefault="007C1BBC" w:rsidP="00D52121">
      <w:pPr>
        <w:tabs>
          <w:tab w:val="left" w:pos="720"/>
        </w:tabs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7C1BBC" w:rsidRPr="009357B0" w:rsidRDefault="007C1BBC" w:rsidP="00D52121">
      <w:pPr>
        <w:tabs>
          <w:tab w:val="left" w:pos="72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D4C2B" w:rsidRPr="007C1BBC" w:rsidRDefault="007C1BBC" w:rsidP="00D52121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D52121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Shiur</w:t>
      </w:r>
      <w:r w:rsidRPr="007C1BBC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#16: V</w:t>
      </w:r>
      <w:r w:rsidR="00CD4C2B" w:rsidRPr="007C1BBC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alidating </w:t>
      </w:r>
      <w:r w:rsidR="00404C6C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D</w:t>
      </w:r>
      <w:r w:rsidR="00CD4C2B" w:rsidRPr="007C1BBC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isqualified </w:t>
      </w:r>
      <w:r w:rsidR="00404C6C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W</w:t>
      </w:r>
      <w:r w:rsidR="00CD4C2B" w:rsidRPr="007C1BBC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itnesses and </w:t>
      </w:r>
      <w:r w:rsidR="00404C6C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J</w:t>
      </w:r>
      <w:r w:rsidR="00CD4C2B" w:rsidRPr="007C1BBC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udges</w:t>
      </w:r>
      <w:r>
        <w:rPr>
          <w:rFonts w:asciiTheme="minorBidi" w:eastAsia="Times New Roman" w:hAnsiTheme="minorBidi"/>
          <w:b/>
          <w:bCs/>
          <w:color w:val="222222"/>
          <w:sz w:val="24"/>
          <w:szCs w:val="24"/>
        </w:rPr>
        <w:br/>
        <w:t>Part 1</w:t>
      </w:r>
    </w:p>
    <w:p w:rsidR="00CD4C2B" w:rsidRDefault="00CD4C2B" w:rsidP="00D5212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52121" w:rsidRDefault="00D52121" w:rsidP="00D5212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2698A" w:rsidRPr="007C1BBC" w:rsidRDefault="007C1BBC" w:rsidP="00D5212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</w:t>
      </w:r>
      <w:r w:rsidRPr="00404C6C">
        <w:rPr>
          <w:rFonts w:asciiTheme="minorBidi" w:hAnsiTheme="minorBidi"/>
          <w:i/>
          <w:iCs/>
          <w:sz w:val="24"/>
          <w:szCs w:val="24"/>
        </w:rPr>
        <w:t>mishna</w:t>
      </w:r>
      <w:r w:rsidR="008C49B0" w:rsidRPr="007C1BBC">
        <w:rPr>
          <w:rFonts w:asciiTheme="minorBidi" w:hAnsiTheme="minorBidi"/>
          <w:sz w:val="24"/>
          <w:szCs w:val="24"/>
        </w:rPr>
        <w:t xml:space="preserve"> in </w:t>
      </w:r>
      <w:r w:rsidR="008C49B0" w:rsidRPr="007C1BBC">
        <w:rPr>
          <w:rFonts w:asciiTheme="minorBidi" w:hAnsiTheme="minorBidi"/>
          <w:i/>
          <w:iCs/>
          <w:sz w:val="24"/>
          <w:szCs w:val="24"/>
        </w:rPr>
        <w:t>Sanhedrin</w:t>
      </w:r>
      <w:r w:rsidR="008C49B0" w:rsidRPr="007C1BBC">
        <w:rPr>
          <w:rFonts w:asciiTheme="minorBidi" w:hAnsiTheme="minorBidi"/>
          <w:sz w:val="24"/>
          <w:szCs w:val="24"/>
        </w:rPr>
        <w:t xml:space="preserve"> </w:t>
      </w:r>
      <w:r w:rsidR="00D52121">
        <w:rPr>
          <w:rFonts w:asciiTheme="minorBidi" w:hAnsiTheme="minorBidi"/>
          <w:sz w:val="24"/>
          <w:szCs w:val="24"/>
        </w:rPr>
        <w:t xml:space="preserve">(24a) </w:t>
      </w:r>
      <w:r w:rsidR="008C49B0" w:rsidRPr="007C1BBC">
        <w:rPr>
          <w:rFonts w:asciiTheme="minorBidi" w:hAnsiTheme="minorBidi"/>
          <w:sz w:val="24"/>
          <w:szCs w:val="24"/>
        </w:rPr>
        <w:t xml:space="preserve">introduces a fascinating </w:t>
      </w:r>
      <w:r w:rsidR="008C49B0" w:rsidRPr="00394747">
        <w:rPr>
          <w:rFonts w:asciiTheme="minorBidi" w:hAnsiTheme="minorBidi"/>
          <w:sz w:val="24"/>
          <w:szCs w:val="24"/>
        </w:rPr>
        <w:t>hala</w:t>
      </w:r>
      <w:r w:rsidRPr="00394747">
        <w:rPr>
          <w:rFonts w:asciiTheme="minorBidi" w:hAnsiTheme="minorBidi"/>
          <w:sz w:val="24"/>
          <w:szCs w:val="24"/>
        </w:rPr>
        <w:t>k</w:t>
      </w:r>
      <w:r w:rsidR="008C49B0" w:rsidRPr="00394747">
        <w:rPr>
          <w:rFonts w:asciiTheme="minorBidi" w:hAnsiTheme="minorBidi"/>
          <w:sz w:val="24"/>
          <w:szCs w:val="24"/>
        </w:rPr>
        <w:t>ha</w:t>
      </w:r>
      <w:r w:rsidR="008C49B0" w:rsidRPr="007C1BBC">
        <w:rPr>
          <w:rFonts w:asciiTheme="minorBidi" w:hAnsiTheme="minorBidi"/>
          <w:sz w:val="24"/>
          <w:szCs w:val="24"/>
        </w:rPr>
        <w:t xml:space="preserve"> known as </w:t>
      </w:r>
      <w:r w:rsidR="00404C6C">
        <w:rPr>
          <w:rFonts w:asciiTheme="minorBidi" w:hAnsiTheme="minorBidi"/>
          <w:sz w:val="24"/>
          <w:szCs w:val="24"/>
        </w:rPr>
        <w:t>“</w:t>
      </w:r>
      <w:r w:rsidR="008C49B0" w:rsidRPr="007C1BBC">
        <w:rPr>
          <w:rFonts w:asciiTheme="minorBidi" w:hAnsiTheme="minorBidi"/>
          <w:i/>
          <w:iCs/>
          <w:sz w:val="24"/>
          <w:szCs w:val="24"/>
        </w:rPr>
        <w:t>ne’eman alai</w:t>
      </w:r>
      <w:r>
        <w:rPr>
          <w:rFonts w:asciiTheme="minorBidi" w:hAnsiTheme="minorBidi"/>
          <w:sz w:val="24"/>
          <w:szCs w:val="24"/>
        </w:rPr>
        <w:t>.”</w:t>
      </w:r>
      <w:r w:rsidR="008C49B0" w:rsidRPr="007C1BBC">
        <w:rPr>
          <w:rFonts w:asciiTheme="minorBidi" w:hAnsiTheme="minorBidi"/>
          <w:sz w:val="24"/>
          <w:szCs w:val="24"/>
        </w:rPr>
        <w:t xml:space="preserve"> Two litigants in a monetary dispute have the right to mutually validate people who are otherwise disqualified from serving as judges or witnesses. For example</w:t>
      </w:r>
      <w:r w:rsidR="00404C6C">
        <w:rPr>
          <w:rFonts w:asciiTheme="minorBidi" w:hAnsiTheme="minorBidi"/>
          <w:sz w:val="24"/>
          <w:szCs w:val="24"/>
        </w:rPr>
        <w:t>,</w:t>
      </w:r>
      <w:r w:rsidR="008C49B0" w:rsidRPr="007C1BBC">
        <w:rPr>
          <w:rFonts w:asciiTheme="minorBidi" w:hAnsiTheme="minorBidi"/>
          <w:sz w:val="24"/>
          <w:szCs w:val="24"/>
        </w:rPr>
        <w:t xml:space="preserve"> they can mutually agree that a father of one of the litigants can serve as </w:t>
      </w:r>
      <w:r w:rsidR="008C49B0" w:rsidRPr="007C1BBC">
        <w:rPr>
          <w:rFonts w:asciiTheme="minorBidi" w:hAnsiTheme="minorBidi"/>
          <w:i/>
          <w:iCs/>
          <w:sz w:val="24"/>
          <w:szCs w:val="24"/>
        </w:rPr>
        <w:t>dayan</w:t>
      </w:r>
      <w:r w:rsidR="008C49B0" w:rsidRPr="007C1BBC">
        <w:rPr>
          <w:rFonts w:asciiTheme="minorBidi" w:hAnsiTheme="minorBidi"/>
          <w:sz w:val="24"/>
          <w:szCs w:val="24"/>
        </w:rPr>
        <w:t xml:space="preserve"> or witne</w:t>
      </w:r>
      <w:r>
        <w:rPr>
          <w:rFonts w:asciiTheme="minorBidi" w:hAnsiTheme="minorBidi"/>
          <w:sz w:val="24"/>
          <w:szCs w:val="24"/>
        </w:rPr>
        <w:t>ss</w:t>
      </w:r>
      <w:r w:rsidR="00D52121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even though</w:t>
      </w:r>
      <w:r w:rsidR="008C49B0" w:rsidRPr="007C1BBC">
        <w:rPr>
          <w:rFonts w:asciiTheme="minorBidi" w:hAnsiTheme="minorBidi"/>
          <w:sz w:val="24"/>
          <w:szCs w:val="24"/>
        </w:rPr>
        <w:t xml:space="preserve"> </w:t>
      </w:r>
      <w:r w:rsidR="00404C6C">
        <w:rPr>
          <w:rFonts w:asciiTheme="minorBidi" w:hAnsiTheme="minorBidi"/>
          <w:sz w:val="24"/>
          <w:szCs w:val="24"/>
        </w:rPr>
        <w:t xml:space="preserve">he would be invalid to serve as either </w:t>
      </w:r>
      <w:r w:rsidR="008C49B0" w:rsidRPr="007C1BBC">
        <w:rPr>
          <w:rFonts w:asciiTheme="minorBidi" w:hAnsiTheme="minorBidi"/>
          <w:sz w:val="24"/>
          <w:szCs w:val="24"/>
        </w:rPr>
        <w:t xml:space="preserve">under </w:t>
      </w:r>
      <w:r w:rsidR="00404C6C">
        <w:rPr>
          <w:rFonts w:asciiTheme="minorBidi" w:hAnsiTheme="minorBidi"/>
          <w:sz w:val="24"/>
          <w:szCs w:val="24"/>
        </w:rPr>
        <w:t>ordinary</w:t>
      </w:r>
      <w:r w:rsidR="008C49B0" w:rsidRPr="007C1BBC">
        <w:rPr>
          <w:rFonts w:asciiTheme="minorBidi" w:hAnsiTheme="minorBidi"/>
          <w:sz w:val="24"/>
          <w:szCs w:val="24"/>
        </w:rPr>
        <w:t xml:space="preserve"> circumstances due to</w:t>
      </w:r>
      <w:r>
        <w:rPr>
          <w:rFonts w:asciiTheme="minorBidi" w:hAnsiTheme="minorBidi"/>
          <w:sz w:val="24"/>
          <w:szCs w:val="24"/>
        </w:rPr>
        <w:t xml:space="preserve"> </w:t>
      </w:r>
      <w:r w:rsidR="008C49B0" w:rsidRPr="007C1BBC">
        <w:rPr>
          <w:rFonts w:asciiTheme="minorBidi" w:hAnsiTheme="minorBidi"/>
          <w:sz w:val="24"/>
          <w:szCs w:val="24"/>
        </w:rPr>
        <w:t>his relationship with the</w:t>
      </w:r>
      <w:r w:rsidR="00404C6C">
        <w:rPr>
          <w:rFonts w:asciiTheme="minorBidi" w:hAnsiTheme="minorBidi"/>
          <w:sz w:val="24"/>
          <w:szCs w:val="24"/>
        </w:rPr>
        <w:t xml:space="preserve"> </w:t>
      </w:r>
      <w:r w:rsidR="00404C6C">
        <w:rPr>
          <w:rFonts w:asciiTheme="minorBidi" w:hAnsiTheme="minorBidi"/>
          <w:i/>
          <w:iCs/>
          <w:sz w:val="24"/>
          <w:szCs w:val="24"/>
        </w:rPr>
        <w:t>ba’al din</w:t>
      </w:r>
      <w:r w:rsidR="008C49B0" w:rsidRPr="007C1BBC">
        <w:rPr>
          <w:rFonts w:asciiTheme="minorBidi" w:hAnsiTheme="minorBidi"/>
          <w:sz w:val="24"/>
          <w:szCs w:val="24"/>
        </w:rPr>
        <w:t xml:space="preserve"> </w:t>
      </w:r>
      <w:r w:rsidR="00404C6C">
        <w:rPr>
          <w:rFonts w:asciiTheme="minorBidi" w:hAnsiTheme="minorBidi"/>
          <w:sz w:val="24"/>
          <w:szCs w:val="24"/>
        </w:rPr>
        <w:t>(</w:t>
      </w:r>
      <w:r w:rsidR="008C49B0" w:rsidRPr="007C1BBC">
        <w:rPr>
          <w:rFonts w:asciiTheme="minorBidi" w:hAnsiTheme="minorBidi"/>
          <w:sz w:val="24"/>
          <w:szCs w:val="24"/>
        </w:rPr>
        <w:t>litigant</w:t>
      </w:r>
      <w:r w:rsidR="00404C6C">
        <w:rPr>
          <w:rFonts w:asciiTheme="minorBidi" w:hAnsiTheme="minorBidi"/>
          <w:sz w:val="24"/>
          <w:szCs w:val="24"/>
        </w:rPr>
        <w:t>)</w:t>
      </w:r>
      <w:r w:rsidR="008C49B0" w:rsidRPr="007C1BBC">
        <w:rPr>
          <w:rFonts w:asciiTheme="minorBidi" w:hAnsiTheme="minorBidi"/>
          <w:sz w:val="24"/>
          <w:szCs w:val="24"/>
        </w:rPr>
        <w:t>. Historically</w:t>
      </w:r>
      <w:r w:rsidR="00404C6C">
        <w:rPr>
          <w:rFonts w:asciiTheme="minorBidi" w:hAnsiTheme="minorBidi"/>
          <w:sz w:val="24"/>
          <w:szCs w:val="24"/>
        </w:rPr>
        <w:t>,</w:t>
      </w:r>
      <w:r w:rsidR="008C49B0" w:rsidRPr="007C1BBC">
        <w:rPr>
          <w:rFonts w:asciiTheme="minorBidi" w:hAnsiTheme="minorBidi"/>
          <w:sz w:val="24"/>
          <w:szCs w:val="24"/>
        </w:rPr>
        <w:t xml:space="preserve"> this ability </w:t>
      </w:r>
      <w:r w:rsidR="00404C6C">
        <w:rPr>
          <w:rFonts w:asciiTheme="minorBidi" w:hAnsiTheme="minorBidi"/>
          <w:sz w:val="24"/>
          <w:szCs w:val="24"/>
        </w:rPr>
        <w:t>has proven</w:t>
      </w:r>
      <w:r w:rsidR="008C49B0" w:rsidRPr="007C1BBC">
        <w:rPr>
          <w:rFonts w:asciiTheme="minorBidi" w:hAnsiTheme="minorBidi"/>
          <w:sz w:val="24"/>
          <w:szCs w:val="24"/>
        </w:rPr>
        <w:t xml:space="preserve"> crucial in enabling otherwise invalid witnesses and courts to process monetary disputes in situations </w:t>
      </w:r>
      <w:r w:rsidR="00404C6C">
        <w:rPr>
          <w:rFonts w:asciiTheme="minorBidi" w:hAnsiTheme="minorBidi"/>
          <w:sz w:val="24"/>
          <w:szCs w:val="24"/>
        </w:rPr>
        <w:t>that don’t</w:t>
      </w:r>
      <w:r w:rsidR="008C49B0" w:rsidRPr="007C1BBC">
        <w:rPr>
          <w:rFonts w:asciiTheme="minorBidi" w:hAnsiTheme="minorBidi"/>
          <w:sz w:val="24"/>
          <w:szCs w:val="24"/>
        </w:rPr>
        <w:t xml:space="preserve"> allow</w:t>
      </w:r>
      <w:r w:rsidR="00404C6C">
        <w:rPr>
          <w:rFonts w:asciiTheme="minorBidi" w:hAnsiTheme="minorBidi"/>
          <w:sz w:val="24"/>
          <w:szCs w:val="24"/>
        </w:rPr>
        <w:t xml:space="preserve"> for</w:t>
      </w:r>
      <w:r w:rsidR="008C49B0" w:rsidRPr="007C1BBC">
        <w:rPr>
          <w:rFonts w:asciiTheme="minorBidi" w:hAnsiTheme="minorBidi"/>
          <w:sz w:val="24"/>
          <w:szCs w:val="24"/>
        </w:rPr>
        <w:t xml:space="preserve"> </w:t>
      </w:r>
      <w:r w:rsidR="00404C6C">
        <w:rPr>
          <w:rFonts w:asciiTheme="minorBidi" w:hAnsiTheme="minorBidi"/>
          <w:sz w:val="24"/>
          <w:szCs w:val="24"/>
        </w:rPr>
        <w:t xml:space="preserve">a </w:t>
      </w:r>
      <w:r w:rsidR="008C49B0" w:rsidRPr="007C1BBC">
        <w:rPr>
          <w:rFonts w:asciiTheme="minorBidi" w:hAnsiTheme="minorBidi"/>
          <w:sz w:val="24"/>
          <w:szCs w:val="24"/>
        </w:rPr>
        <w:t xml:space="preserve">classically valid </w:t>
      </w:r>
      <w:r w:rsidR="008C49B0" w:rsidRPr="007C1BBC">
        <w:rPr>
          <w:rFonts w:asciiTheme="minorBidi" w:hAnsiTheme="minorBidi"/>
          <w:i/>
          <w:iCs/>
          <w:sz w:val="24"/>
          <w:szCs w:val="24"/>
        </w:rPr>
        <w:t>beit din</w:t>
      </w:r>
      <w:r w:rsidR="008C49B0" w:rsidRPr="007C1BBC">
        <w:rPr>
          <w:rFonts w:asciiTheme="minorBidi" w:hAnsiTheme="minorBidi"/>
          <w:sz w:val="24"/>
          <w:szCs w:val="24"/>
        </w:rPr>
        <w:t>.</w:t>
      </w:r>
    </w:p>
    <w:p w:rsidR="008C49B0" w:rsidRPr="007C1BBC" w:rsidRDefault="008C49B0" w:rsidP="00D5212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04C6C" w:rsidRDefault="008C49B0" w:rsidP="00D5212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C1BBC">
        <w:rPr>
          <w:rFonts w:asciiTheme="minorBidi" w:hAnsiTheme="minorBidi"/>
          <w:sz w:val="24"/>
          <w:szCs w:val="24"/>
        </w:rPr>
        <w:t xml:space="preserve">When discussing this ability in his comments to </w:t>
      </w:r>
      <w:r w:rsidRPr="007C1BBC">
        <w:rPr>
          <w:rFonts w:asciiTheme="minorBidi" w:hAnsiTheme="minorBidi"/>
          <w:i/>
          <w:iCs/>
          <w:sz w:val="24"/>
          <w:szCs w:val="24"/>
        </w:rPr>
        <w:t>Bava Batra</w:t>
      </w:r>
      <w:r w:rsidR="007C1BBC">
        <w:rPr>
          <w:rFonts w:asciiTheme="minorBidi" w:hAnsiTheme="minorBidi"/>
          <w:sz w:val="24"/>
          <w:szCs w:val="24"/>
        </w:rPr>
        <w:t xml:space="preserve"> (1</w:t>
      </w:r>
      <w:r w:rsidRPr="007C1BBC">
        <w:rPr>
          <w:rFonts w:asciiTheme="minorBidi" w:hAnsiTheme="minorBidi"/>
          <w:sz w:val="24"/>
          <w:szCs w:val="24"/>
        </w:rPr>
        <w:t>28a)</w:t>
      </w:r>
      <w:r w:rsidR="00404C6C">
        <w:rPr>
          <w:rFonts w:asciiTheme="minorBidi" w:hAnsiTheme="minorBidi"/>
          <w:sz w:val="24"/>
          <w:szCs w:val="24"/>
        </w:rPr>
        <w:t>,</w:t>
      </w:r>
      <w:r w:rsidRPr="007C1BBC">
        <w:rPr>
          <w:rFonts w:asciiTheme="minorBidi" w:hAnsiTheme="minorBidi"/>
          <w:sz w:val="24"/>
          <w:szCs w:val="24"/>
        </w:rPr>
        <w:t xml:space="preserve"> the Rashbam draws an interesting analogy </w:t>
      </w:r>
      <w:r w:rsidR="00404C6C">
        <w:rPr>
          <w:rFonts w:asciiTheme="minorBidi" w:hAnsiTheme="minorBidi"/>
          <w:sz w:val="24"/>
          <w:szCs w:val="24"/>
        </w:rPr>
        <w:t>that</w:t>
      </w:r>
      <w:r w:rsidRPr="007C1BBC">
        <w:rPr>
          <w:rFonts w:asciiTheme="minorBidi" w:hAnsiTheme="minorBidi"/>
          <w:sz w:val="24"/>
          <w:szCs w:val="24"/>
        </w:rPr>
        <w:t xml:space="preserve"> reveals his view of this </w:t>
      </w:r>
      <w:r w:rsidRPr="00394747">
        <w:rPr>
          <w:rFonts w:asciiTheme="minorBidi" w:hAnsiTheme="minorBidi"/>
          <w:sz w:val="24"/>
          <w:szCs w:val="24"/>
        </w:rPr>
        <w:t>hala</w:t>
      </w:r>
      <w:r w:rsidR="007C1BBC" w:rsidRPr="00394747">
        <w:rPr>
          <w:rFonts w:asciiTheme="minorBidi" w:hAnsiTheme="minorBidi"/>
          <w:sz w:val="24"/>
          <w:szCs w:val="24"/>
        </w:rPr>
        <w:t>k</w:t>
      </w:r>
      <w:r w:rsidRPr="00394747">
        <w:rPr>
          <w:rFonts w:asciiTheme="minorBidi" w:hAnsiTheme="minorBidi"/>
          <w:sz w:val="24"/>
          <w:szCs w:val="24"/>
        </w:rPr>
        <w:t>ha</w:t>
      </w:r>
      <w:r w:rsidRPr="007C1BBC">
        <w:rPr>
          <w:rFonts w:asciiTheme="minorBidi" w:hAnsiTheme="minorBidi"/>
          <w:sz w:val="24"/>
          <w:szCs w:val="24"/>
        </w:rPr>
        <w:t>. He claims that “</w:t>
      </w:r>
      <w:r w:rsidRPr="007C1BBC">
        <w:rPr>
          <w:rFonts w:asciiTheme="minorBidi" w:hAnsiTheme="minorBidi"/>
          <w:i/>
          <w:iCs/>
          <w:sz w:val="24"/>
          <w:szCs w:val="24"/>
        </w:rPr>
        <w:t>ne’eman</w:t>
      </w:r>
      <w:r w:rsidRPr="007C1BBC">
        <w:rPr>
          <w:rFonts w:asciiTheme="minorBidi" w:hAnsiTheme="minorBidi"/>
          <w:sz w:val="24"/>
          <w:szCs w:val="24"/>
        </w:rPr>
        <w:t xml:space="preserve"> </w:t>
      </w:r>
      <w:r w:rsidRPr="007C1BBC">
        <w:rPr>
          <w:rFonts w:asciiTheme="minorBidi" w:hAnsiTheme="minorBidi"/>
          <w:i/>
          <w:iCs/>
          <w:sz w:val="24"/>
          <w:szCs w:val="24"/>
        </w:rPr>
        <w:t>alai</w:t>
      </w:r>
      <w:r w:rsidR="007C1BBC">
        <w:rPr>
          <w:rFonts w:asciiTheme="minorBidi" w:hAnsiTheme="minorBidi"/>
          <w:sz w:val="24"/>
          <w:szCs w:val="24"/>
        </w:rPr>
        <w:t xml:space="preserve">” </w:t>
      </w:r>
      <w:r w:rsidRPr="007C1BBC">
        <w:rPr>
          <w:rFonts w:asciiTheme="minorBidi" w:hAnsiTheme="minorBidi"/>
          <w:sz w:val="24"/>
          <w:szCs w:val="24"/>
        </w:rPr>
        <w:t xml:space="preserve">works similarly to </w:t>
      </w:r>
      <w:r w:rsidR="00404C6C">
        <w:rPr>
          <w:rFonts w:asciiTheme="minorBidi" w:hAnsiTheme="minorBidi"/>
          <w:sz w:val="24"/>
          <w:szCs w:val="24"/>
        </w:rPr>
        <w:t>“</w:t>
      </w:r>
      <w:r w:rsidRPr="007C1BBC">
        <w:rPr>
          <w:rFonts w:asciiTheme="minorBidi" w:hAnsiTheme="minorBidi"/>
          <w:i/>
          <w:iCs/>
          <w:sz w:val="24"/>
          <w:szCs w:val="24"/>
        </w:rPr>
        <w:t>hoda’ah</w:t>
      </w:r>
      <w:r w:rsidR="00404C6C">
        <w:rPr>
          <w:rFonts w:asciiTheme="minorBidi" w:hAnsiTheme="minorBidi"/>
          <w:sz w:val="24"/>
          <w:szCs w:val="24"/>
        </w:rPr>
        <w:t>,” the process through which</w:t>
      </w:r>
      <w:r w:rsidRPr="007C1BBC">
        <w:rPr>
          <w:rFonts w:asciiTheme="minorBidi" w:hAnsiTheme="minorBidi"/>
          <w:sz w:val="24"/>
          <w:szCs w:val="24"/>
        </w:rPr>
        <w:t xml:space="preserve"> a person unilaterally enters </w:t>
      </w:r>
      <w:r w:rsidRPr="007C1BBC">
        <w:rPr>
          <w:rFonts w:asciiTheme="minorBidi" w:hAnsiTheme="minorBidi"/>
          <w:i/>
          <w:iCs/>
          <w:sz w:val="24"/>
          <w:szCs w:val="24"/>
        </w:rPr>
        <w:t>beit din</w:t>
      </w:r>
      <w:r w:rsidRPr="007C1BBC">
        <w:rPr>
          <w:rFonts w:asciiTheme="minorBidi" w:hAnsiTheme="minorBidi"/>
          <w:sz w:val="24"/>
          <w:szCs w:val="24"/>
        </w:rPr>
        <w:t xml:space="preserve"> and admits</w:t>
      </w:r>
      <w:r w:rsidR="007C1BBC">
        <w:rPr>
          <w:rFonts w:asciiTheme="minorBidi" w:hAnsiTheme="minorBidi"/>
          <w:sz w:val="24"/>
          <w:szCs w:val="24"/>
        </w:rPr>
        <w:t xml:space="preserve"> </w:t>
      </w:r>
      <w:r w:rsidRPr="007C1BBC">
        <w:rPr>
          <w:rFonts w:asciiTheme="minorBidi" w:hAnsiTheme="minorBidi"/>
          <w:sz w:val="24"/>
          <w:szCs w:val="24"/>
        </w:rPr>
        <w:t xml:space="preserve">to owing money. </w:t>
      </w:r>
      <w:r w:rsidR="00404C6C">
        <w:rPr>
          <w:rFonts w:asciiTheme="minorBidi" w:hAnsiTheme="minorBidi"/>
          <w:sz w:val="24"/>
          <w:szCs w:val="24"/>
        </w:rPr>
        <w:t>It seems that</w:t>
      </w:r>
      <w:r w:rsidRPr="007C1BBC">
        <w:rPr>
          <w:rFonts w:asciiTheme="minorBidi" w:hAnsiTheme="minorBidi"/>
          <w:sz w:val="24"/>
          <w:szCs w:val="24"/>
        </w:rPr>
        <w:t xml:space="preserve"> the Rashbam assum</w:t>
      </w:r>
      <w:r w:rsidR="00404C6C">
        <w:rPr>
          <w:rFonts w:asciiTheme="minorBidi" w:hAnsiTheme="minorBidi"/>
          <w:sz w:val="24"/>
          <w:szCs w:val="24"/>
        </w:rPr>
        <w:t>es that</w:t>
      </w:r>
      <w:r w:rsidRPr="007C1BBC">
        <w:rPr>
          <w:rFonts w:asciiTheme="minorBidi" w:hAnsiTheme="minorBidi"/>
          <w:sz w:val="24"/>
          <w:szCs w:val="24"/>
        </w:rPr>
        <w:t xml:space="preserve"> under certain condition</w:t>
      </w:r>
      <w:r w:rsidR="00404C6C">
        <w:rPr>
          <w:rFonts w:asciiTheme="minorBidi" w:hAnsiTheme="minorBidi"/>
          <w:sz w:val="24"/>
          <w:szCs w:val="24"/>
        </w:rPr>
        <w:t>s,</w:t>
      </w:r>
      <w:r w:rsidRPr="007C1BBC">
        <w:rPr>
          <w:rFonts w:asciiTheme="minorBidi" w:hAnsiTheme="minorBidi"/>
          <w:sz w:val="24"/>
          <w:szCs w:val="24"/>
        </w:rPr>
        <w:t xml:space="preserve"> a confession in front of </w:t>
      </w:r>
      <w:r w:rsidRPr="007C1BBC">
        <w:rPr>
          <w:rFonts w:asciiTheme="minorBidi" w:hAnsiTheme="minorBidi"/>
          <w:i/>
          <w:iCs/>
          <w:sz w:val="24"/>
          <w:szCs w:val="24"/>
        </w:rPr>
        <w:t>beit din</w:t>
      </w:r>
      <w:r w:rsidRPr="007C1BBC">
        <w:rPr>
          <w:rFonts w:asciiTheme="minorBidi" w:hAnsiTheme="minorBidi"/>
          <w:sz w:val="24"/>
          <w:szCs w:val="24"/>
        </w:rPr>
        <w:t xml:space="preserve"> can </w:t>
      </w:r>
      <w:r w:rsidR="00D52121" w:rsidRPr="00394747">
        <w:rPr>
          <w:rFonts w:asciiTheme="minorBidi" w:hAnsiTheme="minorBidi"/>
          <w:sz w:val="24"/>
          <w:szCs w:val="24"/>
        </w:rPr>
        <w:t>GENERATE</w:t>
      </w:r>
      <w:r w:rsidRPr="007C1BBC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7C1BBC">
        <w:rPr>
          <w:rFonts w:asciiTheme="minorBidi" w:hAnsiTheme="minorBidi"/>
          <w:sz w:val="24"/>
          <w:szCs w:val="24"/>
        </w:rPr>
        <w:t>an obligation even whe</w:t>
      </w:r>
      <w:r w:rsidR="00404C6C">
        <w:rPr>
          <w:rFonts w:asciiTheme="minorBidi" w:hAnsiTheme="minorBidi"/>
          <w:sz w:val="24"/>
          <w:szCs w:val="24"/>
        </w:rPr>
        <w:t>n</w:t>
      </w:r>
      <w:r w:rsidRPr="007C1BBC">
        <w:rPr>
          <w:rFonts w:asciiTheme="minorBidi" w:hAnsiTheme="minorBidi"/>
          <w:sz w:val="24"/>
          <w:szCs w:val="24"/>
        </w:rPr>
        <w:t xml:space="preserve"> one did</w:t>
      </w:r>
      <w:r w:rsidR="00404C6C">
        <w:rPr>
          <w:rFonts w:asciiTheme="minorBidi" w:hAnsiTheme="minorBidi"/>
          <w:sz w:val="24"/>
          <w:szCs w:val="24"/>
        </w:rPr>
        <w:t xml:space="preserve"> no</w:t>
      </w:r>
      <w:r w:rsidRPr="007C1BBC">
        <w:rPr>
          <w:rFonts w:asciiTheme="minorBidi" w:hAnsiTheme="minorBidi"/>
          <w:sz w:val="24"/>
          <w:szCs w:val="24"/>
        </w:rPr>
        <w:t>t already exist. Similarly</w:t>
      </w:r>
      <w:r w:rsidR="00404C6C">
        <w:rPr>
          <w:rFonts w:asciiTheme="minorBidi" w:hAnsiTheme="minorBidi"/>
          <w:sz w:val="24"/>
          <w:szCs w:val="24"/>
        </w:rPr>
        <w:t>,</w:t>
      </w:r>
      <w:r w:rsidRPr="007C1BBC">
        <w:rPr>
          <w:rFonts w:asciiTheme="minorBidi" w:hAnsiTheme="minorBidi"/>
          <w:sz w:val="24"/>
          <w:szCs w:val="24"/>
        </w:rPr>
        <w:t xml:space="preserve"> by agreeing</w:t>
      </w:r>
      <w:r w:rsidR="007C1BBC">
        <w:rPr>
          <w:rFonts w:asciiTheme="minorBidi" w:hAnsiTheme="minorBidi"/>
          <w:sz w:val="24"/>
          <w:szCs w:val="24"/>
        </w:rPr>
        <w:t xml:space="preserve"> </w:t>
      </w:r>
      <w:r w:rsidRPr="007C1BBC">
        <w:rPr>
          <w:rFonts w:asciiTheme="minorBidi" w:hAnsiTheme="minorBidi"/>
          <w:sz w:val="24"/>
          <w:szCs w:val="24"/>
        </w:rPr>
        <w:t>to accept otherwise invalid witnesses</w:t>
      </w:r>
      <w:r w:rsidR="00404C6C">
        <w:rPr>
          <w:rFonts w:asciiTheme="minorBidi" w:hAnsiTheme="minorBidi"/>
          <w:sz w:val="24"/>
          <w:szCs w:val="24"/>
        </w:rPr>
        <w:t>,</w:t>
      </w:r>
      <w:r w:rsidRPr="007C1BBC">
        <w:rPr>
          <w:rFonts w:asciiTheme="minorBidi" w:hAnsiTheme="minorBidi"/>
          <w:sz w:val="24"/>
          <w:szCs w:val="24"/>
        </w:rPr>
        <w:t xml:space="preserve"> the two parties </w:t>
      </w:r>
      <w:r w:rsidR="00404C6C">
        <w:rPr>
          <w:rFonts w:asciiTheme="minorBidi" w:hAnsiTheme="minorBidi"/>
          <w:sz w:val="24"/>
          <w:szCs w:val="24"/>
        </w:rPr>
        <w:t xml:space="preserve">are </w:t>
      </w:r>
      <w:r w:rsidRPr="007C1BBC">
        <w:rPr>
          <w:rFonts w:asciiTheme="minorBidi" w:hAnsiTheme="minorBidi"/>
          <w:sz w:val="24"/>
          <w:szCs w:val="24"/>
        </w:rPr>
        <w:t xml:space="preserve">agreeing to generate obligations based on how the </w:t>
      </w:r>
      <w:r w:rsidR="00404C6C">
        <w:rPr>
          <w:rFonts w:asciiTheme="minorBidi" w:hAnsiTheme="minorBidi"/>
          <w:sz w:val="24"/>
          <w:szCs w:val="24"/>
        </w:rPr>
        <w:t>invalid witness</w:t>
      </w:r>
      <w:r w:rsidRPr="007C1BBC">
        <w:rPr>
          <w:rFonts w:asciiTheme="minorBidi" w:hAnsiTheme="minorBidi"/>
          <w:sz w:val="24"/>
          <w:szCs w:val="24"/>
        </w:rPr>
        <w:t xml:space="preserve"> will testify or </w:t>
      </w:r>
      <w:r w:rsidR="007C1BBC">
        <w:rPr>
          <w:rFonts w:asciiTheme="minorBidi" w:hAnsiTheme="minorBidi"/>
          <w:sz w:val="24"/>
          <w:szCs w:val="24"/>
        </w:rPr>
        <w:t>the</w:t>
      </w:r>
      <w:r w:rsidR="00404C6C">
        <w:rPr>
          <w:rFonts w:asciiTheme="minorBidi" w:hAnsiTheme="minorBidi"/>
          <w:sz w:val="24"/>
          <w:szCs w:val="24"/>
        </w:rPr>
        <w:t xml:space="preserve"> invalid judge</w:t>
      </w:r>
      <w:r w:rsidR="007C1BBC">
        <w:rPr>
          <w:rFonts w:asciiTheme="minorBidi" w:hAnsiTheme="minorBidi"/>
          <w:sz w:val="24"/>
          <w:szCs w:val="24"/>
        </w:rPr>
        <w:t xml:space="preserve"> </w:t>
      </w:r>
      <w:r w:rsidR="00404C6C">
        <w:rPr>
          <w:rFonts w:asciiTheme="minorBidi" w:hAnsiTheme="minorBidi"/>
          <w:sz w:val="24"/>
          <w:szCs w:val="24"/>
        </w:rPr>
        <w:t>will rule.</w:t>
      </w:r>
      <w:r w:rsidRPr="007C1BBC">
        <w:rPr>
          <w:rFonts w:asciiTheme="minorBidi" w:hAnsiTheme="minorBidi"/>
          <w:sz w:val="24"/>
          <w:szCs w:val="24"/>
        </w:rPr>
        <w:t xml:space="preserve"> </w:t>
      </w:r>
      <w:r w:rsidR="00404C6C">
        <w:rPr>
          <w:rFonts w:asciiTheme="minorBidi" w:hAnsiTheme="minorBidi"/>
          <w:sz w:val="24"/>
          <w:szCs w:val="24"/>
        </w:rPr>
        <w:t>T</w:t>
      </w:r>
      <w:r w:rsidRPr="007C1BBC">
        <w:rPr>
          <w:rFonts w:asciiTheme="minorBidi" w:hAnsiTheme="minorBidi"/>
          <w:sz w:val="24"/>
          <w:szCs w:val="24"/>
        </w:rPr>
        <w:t>hey are</w:t>
      </w:r>
      <w:r w:rsidR="00404C6C">
        <w:rPr>
          <w:rFonts w:asciiTheme="minorBidi" w:hAnsiTheme="minorBidi"/>
          <w:sz w:val="24"/>
          <w:szCs w:val="24"/>
        </w:rPr>
        <w:t xml:space="preserve"> no</w:t>
      </w:r>
      <w:r w:rsidRPr="007C1BBC">
        <w:rPr>
          <w:rFonts w:asciiTheme="minorBidi" w:hAnsiTheme="minorBidi"/>
          <w:sz w:val="24"/>
          <w:szCs w:val="24"/>
        </w:rPr>
        <w:t xml:space="preserve">t reconstituting </w:t>
      </w:r>
      <w:r w:rsidRPr="007C1BBC">
        <w:rPr>
          <w:rFonts w:asciiTheme="minorBidi" w:hAnsiTheme="minorBidi"/>
          <w:i/>
          <w:iCs/>
          <w:sz w:val="24"/>
          <w:szCs w:val="24"/>
        </w:rPr>
        <w:t>beit din</w:t>
      </w:r>
      <w:r w:rsidRPr="007C1BBC">
        <w:rPr>
          <w:rFonts w:asciiTheme="minorBidi" w:hAnsiTheme="minorBidi"/>
          <w:sz w:val="24"/>
          <w:szCs w:val="24"/>
        </w:rPr>
        <w:t xml:space="preserve"> or </w:t>
      </w:r>
      <w:r w:rsidRPr="007C1BBC">
        <w:rPr>
          <w:rFonts w:asciiTheme="minorBidi" w:hAnsiTheme="minorBidi"/>
          <w:i/>
          <w:iCs/>
          <w:sz w:val="24"/>
          <w:szCs w:val="24"/>
        </w:rPr>
        <w:t>eidim</w:t>
      </w:r>
      <w:r w:rsidR="00404C6C">
        <w:rPr>
          <w:rFonts w:asciiTheme="minorBidi" w:hAnsiTheme="minorBidi"/>
          <w:sz w:val="24"/>
          <w:szCs w:val="24"/>
        </w:rPr>
        <w:t>,</w:t>
      </w:r>
      <w:r w:rsidRPr="007C1BBC">
        <w:rPr>
          <w:rFonts w:asciiTheme="minorBidi" w:hAnsiTheme="minorBidi"/>
          <w:sz w:val="24"/>
          <w:szCs w:val="24"/>
        </w:rPr>
        <w:t xml:space="preserve"> but rather </w:t>
      </w:r>
      <w:r w:rsidRPr="00404C6C">
        <w:rPr>
          <w:rFonts w:asciiTheme="minorBidi" w:hAnsiTheme="minorBidi"/>
          <w:b/>
          <w:bCs/>
          <w:sz w:val="24"/>
          <w:szCs w:val="24"/>
        </w:rPr>
        <w:t>independently</w:t>
      </w:r>
      <w:r w:rsidR="00404C6C">
        <w:rPr>
          <w:rFonts w:asciiTheme="minorBidi" w:hAnsiTheme="minorBidi"/>
          <w:sz w:val="24"/>
          <w:szCs w:val="24"/>
        </w:rPr>
        <w:t xml:space="preserve"> agreeing to abide by the statements</w:t>
      </w:r>
      <w:r w:rsidRPr="007C1BBC">
        <w:rPr>
          <w:rFonts w:asciiTheme="minorBidi" w:hAnsiTheme="minorBidi"/>
          <w:sz w:val="24"/>
          <w:szCs w:val="24"/>
        </w:rPr>
        <w:t>/concl</w:t>
      </w:r>
      <w:r w:rsidR="00404C6C">
        <w:rPr>
          <w:rFonts w:asciiTheme="minorBidi" w:hAnsiTheme="minorBidi"/>
          <w:sz w:val="24"/>
          <w:szCs w:val="24"/>
        </w:rPr>
        <w:t>usions of the designated people</w:t>
      </w:r>
      <w:r w:rsidRPr="007C1BBC">
        <w:rPr>
          <w:rFonts w:asciiTheme="minorBidi" w:hAnsiTheme="minorBidi"/>
          <w:sz w:val="24"/>
          <w:szCs w:val="24"/>
        </w:rPr>
        <w:t xml:space="preserve">. This autonomous agreement generates </w:t>
      </w:r>
      <w:r w:rsidRPr="007C1BBC">
        <w:rPr>
          <w:rFonts w:asciiTheme="minorBidi" w:hAnsiTheme="minorBidi"/>
          <w:i/>
          <w:iCs/>
          <w:sz w:val="24"/>
          <w:szCs w:val="24"/>
        </w:rPr>
        <w:t xml:space="preserve">hitchayvut </w:t>
      </w:r>
      <w:r w:rsidRPr="007C1BBC">
        <w:rPr>
          <w:rFonts w:asciiTheme="minorBidi" w:hAnsiTheme="minorBidi"/>
          <w:sz w:val="24"/>
          <w:szCs w:val="24"/>
        </w:rPr>
        <w:t>to fulfill the decisions and t</w:t>
      </w:r>
      <w:r w:rsidR="00404C6C">
        <w:rPr>
          <w:rFonts w:asciiTheme="minorBidi" w:hAnsiTheme="minorBidi"/>
          <w:sz w:val="24"/>
          <w:szCs w:val="24"/>
        </w:rPr>
        <w:t>ransfer funds. Effectively, the litigants</w:t>
      </w:r>
      <w:r w:rsidRPr="007C1BBC">
        <w:rPr>
          <w:rFonts w:asciiTheme="minorBidi" w:hAnsiTheme="minorBidi"/>
          <w:sz w:val="24"/>
          <w:szCs w:val="24"/>
        </w:rPr>
        <w:t xml:space="preserve"> have op</w:t>
      </w:r>
      <w:r w:rsidR="00EF3476" w:rsidRPr="007C1BBC">
        <w:rPr>
          <w:rFonts w:asciiTheme="minorBidi" w:hAnsiTheme="minorBidi"/>
          <w:sz w:val="24"/>
          <w:szCs w:val="24"/>
        </w:rPr>
        <w:t xml:space="preserve">ted for extra-legal arbitration. </w:t>
      </w:r>
    </w:p>
    <w:p w:rsidR="00404C6C" w:rsidRDefault="00404C6C" w:rsidP="00D5212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8C49B0" w:rsidRPr="007C1BBC" w:rsidRDefault="00EF3476" w:rsidP="00D5212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C1BBC">
        <w:rPr>
          <w:rFonts w:asciiTheme="minorBidi" w:hAnsiTheme="minorBidi"/>
          <w:sz w:val="24"/>
          <w:szCs w:val="24"/>
        </w:rPr>
        <w:t xml:space="preserve">A well-known </w:t>
      </w:r>
      <w:r w:rsidR="00404C6C">
        <w:rPr>
          <w:rFonts w:asciiTheme="minorBidi" w:hAnsiTheme="minorBidi"/>
          <w:sz w:val="24"/>
          <w:szCs w:val="24"/>
        </w:rPr>
        <w:t xml:space="preserve">statement of the </w:t>
      </w:r>
      <w:r w:rsidRPr="007C1BBC">
        <w:rPr>
          <w:rFonts w:asciiTheme="minorBidi" w:hAnsiTheme="minorBidi"/>
          <w:sz w:val="24"/>
          <w:szCs w:val="24"/>
        </w:rPr>
        <w:t xml:space="preserve">Rambam </w:t>
      </w:r>
      <w:r w:rsidR="007C1BBC">
        <w:rPr>
          <w:rFonts w:asciiTheme="minorBidi" w:hAnsiTheme="minorBidi"/>
          <w:sz w:val="24"/>
          <w:szCs w:val="24"/>
        </w:rPr>
        <w:t>(</w:t>
      </w:r>
      <w:r w:rsidR="007C1BBC">
        <w:rPr>
          <w:rFonts w:asciiTheme="minorBidi" w:hAnsiTheme="minorBidi"/>
          <w:i/>
          <w:iCs/>
          <w:sz w:val="24"/>
          <w:szCs w:val="24"/>
        </w:rPr>
        <w:t>M</w:t>
      </w:r>
      <w:r w:rsidR="007C1BBC" w:rsidRPr="007C1BBC">
        <w:rPr>
          <w:rFonts w:asciiTheme="minorBidi" w:hAnsiTheme="minorBidi"/>
          <w:i/>
          <w:iCs/>
          <w:sz w:val="24"/>
          <w:szCs w:val="24"/>
        </w:rPr>
        <w:t>echira</w:t>
      </w:r>
      <w:r w:rsidR="00C22278" w:rsidRPr="007C1BBC">
        <w:rPr>
          <w:rFonts w:asciiTheme="minorBidi" w:hAnsiTheme="minorBidi"/>
          <w:sz w:val="24"/>
          <w:szCs w:val="24"/>
        </w:rPr>
        <w:t xml:space="preserve"> 1</w:t>
      </w:r>
      <w:r w:rsidR="00C22278" w:rsidRPr="007C1BBC">
        <w:rPr>
          <w:rFonts w:asciiTheme="minorBidi" w:hAnsiTheme="minorBidi"/>
          <w:sz w:val="24"/>
          <w:szCs w:val="24"/>
          <w:rtl/>
        </w:rPr>
        <w:t>1</w:t>
      </w:r>
      <w:r w:rsidR="00C22278" w:rsidRPr="007C1BBC">
        <w:rPr>
          <w:rFonts w:asciiTheme="minorBidi" w:hAnsiTheme="minorBidi"/>
          <w:sz w:val="24"/>
          <w:szCs w:val="24"/>
        </w:rPr>
        <w:t>:1</w:t>
      </w:r>
      <w:r w:rsidR="00C22278" w:rsidRPr="007C1BBC">
        <w:rPr>
          <w:rFonts w:asciiTheme="minorBidi" w:hAnsiTheme="minorBidi"/>
          <w:sz w:val="24"/>
          <w:szCs w:val="24"/>
          <w:rtl/>
        </w:rPr>
        <w:t>5</w:t>
      </w:r>
      <w:r w:rsidR="00C22278" w:rsidRPr="007C1BBC">
        <w:rPr>
          <w:rFonts w:asciiTheme="minorBidi" w:hAnsiTheme="minorBidi"/>
          <w:sz w:val="24"/>
          <w:szCs w:val="24"/>
        </w:rPr>
        <w:t xml:space="preserve">) </w:t>
      </w:r>
      <w:r w:rsidRPr="007C1BBC">
        <w:rPr>
          <w:rFonts w:asciiTheme="minorBidi" w:hAnsiTheme="minorBidi"/>
          <w:sz w:val="24"/>
          <w:szCs w:val="24"/>
        </w:rPr>
        <w:t xml:space="preserve">allows </w:t>
      </w:r>
      <w:r w:rsidR="00C22278" w:rsidRPr="007C1BBC">
        <w:rPr>
          <w:rFonts w:asciiTheme="minorBidi" w:hAnsiTheme="minorBidi"/>
          <w:sz w:val="24"/>
          <w:szCs w:val="24"/>
        </w:rPr>
        <w:t xml:space="preserve">creating </w:t>
      </w:r>
      <w:r w:rsidR="00C22278" w:rsidRPr="007C1BBC">
        <w:rPr>
          <w:rFonts w:asciiTheme="minorBidi" w:hAnsiTheme="minorBidi"/>
          <w:i/>
          <w:iCs/>
          <w:sz w:val="24"/>
          <w:szCs w:val="24"/>
        </w:rPr>
        <w:t>hitchayvut</w:t>
      </w:r>
      <w:r w:rsidR="00C22278" w:rsidRPr="007C1BBC">
        <w:rPr>
          <w:rFonts w:asciiTheme="minorBidi" w:hAnsiTheme="minorBidi"/>
          <w:sz w:val="24"/>
          <w:szCs w:val="24"/>
        </w:rPr>
        <w:t xml:space="preserve"> even without</w:t>
      </w:r>
      <w:r w:rsidR="00404C6C">
        <w:rPr>
          <w:rFonts w:asciiTheme="minorBidi" w:hAnsiTheme="minorBidi"/>
          <w:sz w:val="24"/>
          <w:szCs w:val="24"/>
        </w:rPr>
        <w:t xml:space="preserve"> the performance</w:t>
      </w:r>
      <w:r w:rsidR="00C22278" w:rsidRPr="007C1BBC">
        <w:rPr>
          <w:rFonts w:asciiTheme="minorBidi" w:hAnsiTheme="minorBidi"/>
          <w:sz w:val="24"/>
          <w:szCs w:val="24"/>
        </w:rPr>
        <w:t xml:space="preserve"> </w:t>
      </w:r>
      <w:r w:rsidR="00404C6C">
        <w:rPr>
          <w:rFonts w:asciiTheme="minorBidi" w:hAnsiTheme="minorBidi"/>
          <w:sz w:val="24"/>
          <w:szCs w:val="24"/>
        </w:rPr>
        <w:t>of</w:t>
      </w:r>
      <w:r w:rsidR="00C22278" w:rsidRPr="007C1BBC">
        <w:rPr>
          <w:rFonts w:asciiTheme="minorBidi" w:hAnsiTheme="minorBidi"/>
          <w:sz w:val="24"/>
          <w:szCs w:val="24"/>
        </w:rPr>
        <w:t xml:space="preserve"> an actual </w:t>
      </w:r>
      <w:r w:rsidR="00C22278" w:rsidRPr="007C1BBC">
        <w:rPr>
          <w:rFonts w:asciiTheme="minorBidi" w:hAnsiTheme="minorBidi"/>
          <w:i/>
          <w:iCs/>
          <w:sz w:val="24"/>
          <w:szCs w:val="24"/>
        </w:rPr>
        <w:t>ma’aseh kinyan</w:t>
      </w:r>
      <w:r w:rsidR="00C22278" w:rsidRPr="007C1BBC">
        <w:rPr>
          <w:rFonts w:asciiTheme="minorBidi" w:hAnsiTheme="minorBidi"/>
          <w:sz w:val="24"/>
          <w:szCs w:val="24"/>
        </w:rPr>
        <w:t>. Perhaps the two litigants</w:t>
      </w:r>
      <w:r w:rsidR="00404C6C">
        <w:rPr>
          <w:rFonts w:asciiTheme="minorBidi" w:hAnsiTheme="minorBidi"/>
          <w:sz w:val="24"/>
          <w:szCs w:val="24"/>
        </w:rPr>
        <w:t xml:space="preserve"> in this case</w:t>
      </w:r>
      <w:r w:rsidR="00C22278" w:rsidRPr="007C1BBC">
        <w:rPr>
          <w:rFonts w:asciiTheme="minorBidi" w:hAnsiTheme="minorBidi"/>
          <w:sz w:val="24"/>
          <w:szCs w:val="24"/>
        </w:rPr>
        <w:t xml:space="preserve"> are enacting a similar process by mutua</w:t>
      </w:r>
      <w:r w:rsidR="007C1BBC">
        <w:rPr>
          <w:rFonts w:asciiTheme="minorBidi" w:hAnsiTheme="minorBidi"/>
          <w:sz w:val="24"/>
          <w:szCs w:val="24"/>
        </w:rPr>
        <w:t xml:space="preserve">lly agreeing to transfer money </w:t>
      </w:r>
      <w:r w:rsidR="00C22278" w:rsidRPr="007C1BBC">
        <w:rPr>
          <w:rFonts w:asciiTheme="minorBidi" w:hAnsiTheme="minorBidi"/>
          <w:sz w:val="24"/>
          <w:szCs w:val="24"/>
        </w:rPr>
        <w:t xml:space="preserve">based on the statements of the newly validated witnesses or judges. </w:t>
      </w:r>
    </w:p>
    <w:p w:rsidR="007C1BBC" w:rsidRDefault="007C1BBC" w:rsidP="00D5212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04C6C" w:rsidRDefault="00404C6C" w:rsidP="00D5212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A</w:t>
      </w:r>
      <w:r w:rsidR="00C22278" w:rsidRPr="007C1BBC">
        <w:rPr>
          <w:rFonts w:asciiTheme="minorBidi" w:hAnsiTheme="minorBidi"/>
          <w:sz w:val="24"/>
          <w:szCs w:val="24"/>
        </w:rPr>
        <w:t xml:space="preserve">n interesting </w:t>
      </w:r>
      <w:r w:rsidR="007C1BBC">
        <w:rPr>
          <w:rFonts w:asciiTheme="minorBidi" w:hAnsiTheme="minorBidi"/>
          <w:sz w:val="24"/>
          <w:szCs w:val="24"/>
        </w:rPr>
        <w:t>question raised by the Ravya (</w:t>
      </w:r>
      <w:r w:rsidRPr="00404C6C">
        <w:rPr>
          <w:rFonts w:asciiTheme="minorBidi" w:hAnsiTheme="minorBidi"/>
          <w:i/>
          <w:iCs/>
          <w:sz w:val="24"/>
          <w:szCs w:val="24"/>
        </w:rPr>
        <w:t>T</w:t>
      </w:r>
      <w:r w:rsidR="00C22278" w:rsidRPr="007C1BBC">
        <w:rPr>
          <w:rFonts w:asciiTheme="minorBidi" w:hAnsiTheme="minorBidi"/>
          <w:i/>
          <w:iCs/>
          <w:sz w:val="24"/>
          <w:szCs w:val="24"/>
        </w:rPr>
        <w:t>eshuvot</w:t>
      </w:r>
      <w:r w:rsidR="00C22278" w:rsidRPr="007C1BBC">
        <w:rPr>
          <w:rFonts w:asciiTheme="minorBidi" w:hAnsiTheme="minorBidi"/>
          <w:sz w:val="24"/>
          <w:szCs w:val="24"/>
        </w:rPr>
        <w:t xml:space="preserve"> 151) implies a very different understanding of th</w:t>
      </w:r>
      <w:r>
        <w:rPr>
          <w:rFonts w:asciiTheme="minorBidi" w:hAnsiTheme="minorBidi"/>
          <w:sz w:val="24"/>
          <w:szCs w:val="24"/>
        </w:rPr>
        <w:t xml:space="preserve">e </w:t>
      </w:r>
      <w:r w:rsidR="00C22278" w:rsidRPr="007C1BBC">
        <w:rPr>
          <w:rFonts w:asciiTheme="minorBidi" w:hAnsiTheme="minorBidi"/>
          <w:i/>
          <w:iCs/>
          <w:sz w:val="24"/>
          <w:szCs w:val="24"/>
        </w:rPr>
        <w:t>ne’eman alai</w:t>
      </w:r>
      <w:r w:rsidR="00C22278" w:rsidRPr="007C1BBC">
        <w:rPr>
          <w:rFonts w:asciiTheme="minorBidi" w:hAnsiTheme="minorBidi"/>
          <w:sz w:val="24"/>
          <w:szCs w:val="24"/>
        </w:rPr>
        <w:t xml:space="preserve"> capacity. He questions why this allowance does</w:t>
      </w:r>
      <w:r>
        <w:rPr>
          <w:rFonts w:asciiTheme="minorBidi" w:hAnsiTheme="minorBidi"/>
          <w:sz w:val="24"/>
          <w:szCs w:val="24"/>
        </w:rPr>
        <w:t xml:space="preserve"> no</w:t>
      </w:r>
      <w:r w:rsidR="00C22278" w:rsidRPr="007C1BBC">
        <w:rPr>
          <w:rFonts w:asciiTheme="minorBidi" w:hAnsiTheme="minorBidi"/>
          <w:sz w:val="24"/>
          <w:szCs w:val="24"/>
        </w:rPr>
        <w:t xml:space="preserve">t violate the principle of </w:t>
      </w:r>
      <w:r w:rsidR="007C1BBC">
        <w:rPr>
          <w:rFonts w:asciiTheme="minorBidi" w:hAnsiTheme="minorBidi"/>
          <w:i/>
          <w:iCs/>
          <w:sz w:val="24"/>
          <w:szCs w:val="24"/>
        </w:rPr>
        <w:t>matneh al ma</w:t>
      </w:r>
      <w:r w:rsidR="00C22278" w:rsidRPr="007C1BBC">
        <w:rPr>
          <w:rFonts w:asciiTheme="minorBidi" w:hAnsiTheme="minorBidi"/>
          <w:sz w:val="24"/>
          <w:szCs w:val="24"/>
        </w:rPr>
        <w:t xml:space="preserve"> </w:t>
      </w:r>
      <w:r w:rsidR="00C22278" w:rsidRPr="007C1BBC">
        <w:rPr>
          <w:rFonts w:asciiTheme="minorBidi" w:hAnsiTheme="minorBidi"/>
          <w:i/>
          <w:iCs/>
          <w:sz w:val="24"/>
          <w:szCs w:val="24"/>
        </w:rPr>
        <w:t>shekatuv ba</w:t>
      </w:r>
      <w:r>
        <w:rPr>
          <w:rFonts w:asciiTheme="minorBidi" w:hAnsiTheme="minorBidi"/>
          <w:i/>
          <w:iCs/>
          <w:sz w:val="24"/>
          <w:szCs w:val="24"/>
        </w:rPr>
        <w:t>T</w:t>
      </w:r>
      <w:r w:rsidR="00C22278" w:rsidRPr="007C1BBC">
        <w:rPr>
          <w:rFonts w:asciiTheme="minorBidi" w:hAnsiTheme="minorBidi"/>
          <w:i/>
          <w:iCs/>
          <w:sz w:val="24"/>
          <w:szCs w:val="24"/>
        </w:rPr>
        <w:t>orah</w:t>
      </w:r>
      <w:r>
        <w:rPr>
          <w:rFonts w:asciiTheme="minorBidi" w:hAnsiTheme="minorBidi"/>
          <w:sz w:val="24"/>
          <w:szCs w:val="24"/>
        </w:rPr>
        <w:t>,</w:t>
      </w:r>
      <w:r w:rsidR="00C22278" w:rsidRPr="007C1BBC">
        <w:rPr>
          <w:rFonts w:asciiTheme="minorBidi" w:hAnsiTheme="minorBidi"/>
          <w:sz w:val="24"/>
          <w:szCs w:val="24"/>
        </w:rPr>
        <w:t xml:space="preserve"> which </w:t>
      </w:r>
      <w:r>
        <w:rPr>
          <w:rFonts w:asciiTheme="minorBidi" w:hAnsiTheme="minorBidi"/>
          <w:sz w:val="24"/>
          <w:szCs w:val="24"/>
        </w:rPr>
        <w:t>forbids</w:t>
      </w:r>
      <w:r w:rsidR="00C22278" w:rsidRPr="007C1BBC">
        <w:rPr>
          <w:rFonts w:asciiTheme="minorBidi" w:hAnsiTheme="minorBidi"/>
          <w:sz w:val="24"/>
          <w:szCs w:val="24"/>
        </w:rPr>
        <w:t xml:space="preserve"> creating changes </w:t>
      </w:r>
      <w:r w:rsidR="00D52121">
        <w:rPr>
          <w:rFonts w:asciiTheme="minorBidi" w:hAnsiTheme="minorBidi"/>
          <w:sz w:val="24"/>
          <w:szCs w:val="24"/>
        </w:rPr>
        <w:t>which</w:t>
      </w:r>
      <w:r w:rsidR="00C22278" w:rsidRPr="007C1BBC">
        <w:rPr>
          <w:rFonts w:asciiTheme="minorBidi" w:hAnsiTheme="minorBidi"/>
          <w:sz w:val="24"/>
          <w:szCs w:val="24"/>
        </w:rPr>
        <w:t xml:space="preserve"> contradict the Torah’s hala</w:t>
      </w:r>
      <w:r w:rsidR="007C1BBC">
        <w:rPr>
          <w:rFonts w:asciiTheme="minorBidi" w:hAnsiTheme="minorBidi"/>
          <w:sz w:val="24"/>
          <w:szCs w:val="24"/>
        </w:rPr>
        <w:t>k</w:t>
      </w:r>
      <w:r w:rsidR="00C22278" w:rsidRPr="007C1BBC">
        <w:rPr>
          <w:rFonts w:asciiTheme="minorBidi" w:hAnsiTheme="minorBidi"/>
          <w:sz w:val="24"/>
          <w:szCs w:val="24"/>
        </w:rPr>
        <w:t>hi</w:t>
      </w:r>
      <w:r w:rsidR="007C1BBC">
        <w:rPr>
          <w:rFonts w:asciiTheme="minorBidi" w:hAnsiTheme="minorBidi"/>
          <w:sz w:val="24"/>
          <w:szCs w:val="24"/>
        </w:rPr>
        <w:t>c</w:t>
      </w:r>
      <w:r w:rsidR="00C22278" w:rsidRPr="007C1BBC">
        <w:rPr>
          <w:rFonts w:asciiTheme="minorBidi" w:hAnsiTheme="minorBidi"/>
          <w:sz w:val="24"/>
          <w:szCs w:val="24"/>
        </w:rPr>
        <w:t xml:space="preserve"> system.  For example</w:t>
      </w:r>
      <w:r>
        <w:rPr>
          <w:rFonts w:asciiTheme="minorBidi" w:hAnsiTheme="minorBidi"/>
          <w:sz w:val="24"/>
          <w:szCs w:val="24"/>
        </w:rPr>
        <w:t>,</w:t>
      </w:r>
      <w:r w:rsidR="00C22278" w:rsidRPr="007C1BBC">
        <w:rPr>
          <w:rFonts w:asciiTheme="minorBidi" w:hAnsiTheme="minorBidi"/>
          <w:sz w:val="24"/>
          <w:szCs w:val="24"/>
        </w:rPr>
        <w:t xml:space="preserve"> a person </w:t>
      </w:r>
      <w:r>
        <w:rPr>
          <w:rFonts w:asciiTheme="minorBidi" w:hAnsiTheme="minorBidi"/>
          <w:sz w:val="24"/>
          <w:szCs w:val="24"/>
        </w:rPr>
        <w:t>canno</w:t>
      </w:r>
      <w:r w:rsidR="007C1BBC" w:rsidRPr="007C1BBC">
        <w:rPr>
          <w:rFonts w:asciiTheme="minorBidi" w:hAnsiTheme="minorBidi"/>
          <w:sz w:val="24"/>
          <w:szCs w:val="24"/>
        </w:rPr>
        <w:t>t</w:t>
      </w:r>
      <w:r w:rsidR="00C22278" w:rsidRPr="007C1BBC">
        <w:rPr>
          <w:rFonts w:asciiTheme="minorBidi" w:hAnsiTheme="minorBidi"/>
          <w:sz w:val="24"/>
          <w:szCs w:val="24"/>
        </w:rPr>
        <w:t xml:space="preserve"> l</w:t>
      </w:r>
      <w:r w:rsidR="00D52121">
        <w:rPr>
          <w:rFonts w:asciiTheme="minorBidi" w:hAnsiTheme="minorBidi"/>
          <w:sz w:val="24"/>
          <w:szCs w:val="24"/>
        </w:rPr>
        <w:t>end</w:t>
      </w:r>
      <w:r w:rsidR="007C1BBC">
        <w:rPr>
          <w:rFonts w:asciiTheme="minorBidi" w:hAnsiTheme="minorBidi"/>
          <w:sz w:val="24"/>
          <w:szCs w:val="24"/>
        </w:rPr>
        <w:t xml:space="preserve"> </w:t>
      </w:r>
      <w:r w:rsidR="00C22278" w:rsidRPr="007C1BBC">
        <w:rPr>
          <w:rFonts w:asciiTheme="minorBidi" w:hAnsiTheme="minorBidi"/>
          <w:sz w:val="24"/>
          <w:szCs w:val="24"/>
        </w:rPr>
        <w:t>money</w:t>
      </w:r>
      <w:r w:rsidR="007C1BBC">
        <w:rPr>
          <w:rFonts w:asciiTheme="minorBidi" w:hAnsiTheme="minorBidi"/>
          <w:sz w:val="24"/>
          <w:szCs w:val="24"/>
        </w:rPr>
        <w:t xml:space="preserve"> on the condition that </w:t>
      </w:r>
      <w:r w:rsidR="007C1BBC" w:rsidRPr="007C1BBC">
        <w:rPr>
          <w:rFonts w:asciiTheme="minorBidi" w:hAnsiTheme="minorBidi"/>
          <w:i/>
          <w:iCs/>
          <w:sz w:val="24"/>
          <w:szCs w:val="24"/>
        </w:rPr>
        <w:t>shemitta</w:t>
      </w:r>
      <w:r w:rsidR="00C22278" w:rsidRPr="007C1BBC">
        <w:rPr>
          <w:rFonts w:asciiTheme="minorBidi" w:hAnsiTheme="minorBidi"/>
          <w:sz w:val="24"/>
          <w:szCs w:val="24"/>
        </w:rPr>
        <w:t xml:space="preserve"> will not cancel the debt. Similarly</w:t>
      </w:r>
      <w:r>
        <w:rPr>
          <w:rFonts w:asciiTheme="minorBidi" w:hAnsiTheme="minorBidi"/>
          <w:sz w:val="24"/>
          <w:szCs w:val="24"/>
        </w:rPr>
        <w:t>,</w:t>
      </w:r>
      <w:r w:rsidR="00C22278" w:rsidRPr="007C1BBC">
        <w:rPr>
          <w:rFonts w:asciiTheme="minorBidi" w:hAnsiTheme="minorBidi"/>
          <w:sz w:val="24"/>
          <w:szCs w:val="24"/>
        </w:rPr>
        <w:t xml:space="preserve"> the two litigants should not be able to agree to litigation with unfit witnesses or judges. If </w:t>
      </w:r>
      <w:r w:rsidR="00D52121">
        <w:rPr>
          <w:rFonts w:asciiTheme="minorBidi" w:hAnsiTheme="minorBidi"/>
          <w:sz w:val="24"/>
          <w:szCs w:val="24"/>
        </w:rPr>
        <w:t xml:space="preserve">the Rashbam were correct and </w:t>
      </w:r>
      <w:r w:rsidR="00C22278" w:rsidRPr="007C1BBC">
        <w:rPr>
          <w:rFonts w:asciiTheme="minorBidi" w:hAnsiTheme="minorBidi"/>
          <w:sz w:val="24"/>
          <w:szCs w:val="24"/>
        </w:rPr>
        <w:t xml:space="preserve">the two parties </w:t>
      </w:r>
      <w:r>
        <w:rPr>
          <w:rFonts w:asciiTheme="minorBidi" w:hAnsiTheme="minorBidi"/>
          <w:sz w:val="24"/>
          <w:szCs w:val="24"/>
        </w:rPr>
        <w:t>we</w:t>
      </w:r>
      <w:r w:rsidR="00C22278" w:rsidRPr="007C1BBC">
        <w:rPr>
          <w:rFonts w:asciiTheme="minorBidi" w:hAnsiTheme="minorBidi"/>
          <w:sz w:val="24"/>
          <w:szCs w:val="24"/>
        </w:rPr>
        <w:t xml:space="preserve">re </w:t>
      </w:r>
      <w:r w:rsidR="00C22278" w:rsidRPr="00404C6C">
        <w:rPr>
          <w:rFonts w:asciiTheme="minorBidi" w:hAnsiTheme="minorBidi"/>
          <w:b/>
          <w:bCs/>
          <w:sz w:val="24"/>
          <w:szCs w:val="24"/>
        </w:rPr>
        <w:t>independently</w:t>
      </w:r>
      <w:r w:rsidR="00C22278" w:rsidRPr="007C1BBC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22278" w:rsidRPr="007C1BBC">
        <w:rPr>
          <w:rFonts w:asciiTheme="minorBidi" w:hAnsiTheme="minorBidi"/>
          <w:sz w:val="24"/>
          <w:szCs w:val="24"/>
        </w:rPr>
        <w:t>agreeing to transfer monies based on non-legal arbitration</w:t>
      </w:r>
      <w:r>
        <w:rPr>
          <w:rFonts w:asciiTheme="minorBidi" w:hAnsiTheme="minorBidi"/>
          <w:sz w:val="24"/>
          <w:szCs w:val="24"/>
        </w:rPr>
        <w:t>,</w:t>
      </w:r>
      <w:r w:rsidR="00C22278" w:rsidRPr="007C1BBC">
        <w:rPr>
          <w:rFonts w:asciiTheme="minorBidi" w:hAnsiTheme="minorBidi"/>
          <w:sz w:val="24"/>
          <w:szCs w:val="24"/>
        </w:rPr>
        <w:t xml:space="preserve"> they </w:t>
      </w:r>
      <w:r>
        <w:rPr>
          <w:rFonts w:asciiTheme="minorBidi" w:hAnsiTheme="minorBidi"/>
          <w:sz w:val="24"/>
          <w:szCs w:val="24"/>
        </w:rPr>
        <w:t>would not be</w:t>
      </w:r>
      <w:r w:rsidR="00C22278" w:rsidRPr="007C1BBC">
        <w:rPr>
          <w:rFonts w:asciiTheme="minorBidi" w:hAnsiTheme="minorBidi"/>
          <w:sz w:val="24"/>
          <w:szCs w:val="24"/>
        </w:rPr>
        <w:t xml:space="preserve"> violating </w:t>
      </w:r>
      <w:r w:rsidR="00C22278" w:rsidRPr="00D52121">
        <w:rPr>
          <w:rFonts w:asciiTheme="minorBidi" w:hAnsiTheme="minorBidi"/>
          <w:sz w:val="24"/>
          <w:szCs w:val="24"/>
        </w:rPr>
        <w:t>hala</w:t>
      </w:r>
      <w:r w:rsidR="007C1BBC" w:rsidRPr="00D52121">
        <w:rPr>
          <w:rFonts w:asciiTheme="minorBidi" w:hAnsiTheme="minorBidi"/>
          <w:sz w:val="24"/>
          <w:szCs w:val="24"/>
        </w:rPr>
        <w:t>k</w:t>
      </w:r>
      <w:r w:rsidR="00C22278" w:rsidRPr="00D52121">
        <w:rPr>
          <w:rFonts w:asciiTheme="minorBidi" w:hAnsiTheme="minorBidi"/>
          <w:sz w:val="24"/>
          <w:szCs w:val="24"/>
        </w:rPr>
        <w:t>ha</w:t>
      </w:r>
      <w:r>
        <w:rPr>
          <w:rFonts w:asciiTheme="minorBidi" w:hAnsiTheme="minorBidi"/>
          <w:sz w:val="24"/>
          <w:szCs w:val="24"/>
        </w:rPr>
        <w:t>, but rather</w:t>
      </w:r>
      <w:r w:rsidR="00C22278" w:rsidRPr="007C1BBC">
        <w:rPr>
          <w:rFonts w:asciiTheme="minorBidi" w:hAnsiTheme="minorBidi"/>
          <w:sz w:val="24"/>
          <w:szCs w:val="24"/>
        </w:rPr>
        <w:t xml:space="preserve"> circumventing it! Evidently</w:t>
      </w:r>
      <w:r>
        <w:rPr>
          <w:rFonts w:asciiTheme="minorBidi" w:hAnsiTheme="minorBidi"/>
          <w:sz w:val="24"/>
          <w:szCs w:val="24"/>
        </w:rPr>
        <w:t>,</w:t>
      </w:r>
      <w:r w:rsidR="00C22278" w:rsidRPr="007C1BBC">
        <w:rPr>
          <w:rFonts w:asciiTheme="minorBidi" w:hAnsiTheme="minorBidi"/>
          <w:sz w:val="24"/>
          <w:szCs w:val="24"/>
        </w:rPr>
        <w:t xml:space="preserve"> the Ravya </w:t>
      </w:r>
      <w:r>
        <w:rPr>
          <w:rFonts w:asciiTheme="minorBidi" w:hAnsiTheme="minorBidi"/>
          <w:sz w:val="24"/>
          <w:szCs w:val="24"/>
        </w:rPr>
        <w:t xml:space="preserve">maintains that the litigants are doing more than </w:t>
      </w:r>
      <w:r w:rsidR="00D52121">
        <w:rPr>
          <w:rFonts w:asciiTheme="minorBidi" w:hAnsiTheme="minorBidi"/>
          <w:sz w:val="24"/>
          <w:szCs w:val="24"/>
        </w:rPr>
        <w:t>extra-legal arbitration</w:t>
      </w:r>
      <w:r>
        <w:rPr>
          <w:rFonts w:asciiTheme="minorBidi" w:hAnsiTheme="minorBidi"/>
          <w:sz w:val="24"/>
          <w:szCs w:val="24"/>
        </w:rPr>
        <w:t>.</w:t>
      </w:r>
      <w:r w:rsidR="00C22278" w:rsidRPr="007C1BBC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Instead, they</w:t>
      </w:r>
      <w:r w:rsidR="00C22278" w:rsidRPr="007C1BBC">
        <w:rPr>
          <w:rFonts w:asciiTheme="minorBidi" w:hAnsiTheme="minorBidi"/>
          <w:sz w:val="24"/>
          <w:szCs w:val="24"/>
        </w:rPr>
        <w:t xml:space="preserve"> possess the ability to recalibrate default levels of suitability for their witnesses and judges. When the Torah outlines qualifications for witnesses and judges</w:t>
      </w:r>
      <w:r>
        <w:rPr>
          <w:rFonts w:asciiTheme="minorBidi" w:hAnsiTheme="minorBidi"/>
          <w:sz w:val="24"/>
          <w:szCs w:val="24"/>
        </w:rPr>
        <w:t>,</w:t>
      </w:r>
      <w:r w:rsidR="00C22278" w:rsidRPr="007C1BBC">
        <w:rPr>
          <w:rFonts w:asciiTheme="minorBidi" w:hAnsiTheme="minorBidi"/>
          <w:sz w:val="24"/>
          <w:szCs w:val="24"/>
        </w:rPr>
        <w:t xml:space="preserve"> they are merely recommendations and defaults. The two litigants can mutually adjust these profiles and validate otherwise unqualified people. Once the witnesses are validated</w:t>
      </w:r>
      <w:r>
        <w:rPr>
          <w:rFonts w:asciiTheme="minorBidi" w:hAnsiTheme="minorBidi"/>
          <w:sz w:val="24"/>
          <w:szCs w:val="24"/>
        </w:rPr>
        <w:t>,</w:t>
      </w:r>
      <w:r w:rsidR="00C22278" w:rsidRPr="007C1BBC">
        <w:rPr>
          <w:rFonts w:asciiTheme="minorBidi" w:hAnsiTheme="minorBidi"/>
          <w:sz w:val="24"/>
          <w:szCs w:val="24"/>
        </w:rPr>
        <w:t xml:space="preserve"> </w:t>
      </w:r>
      <w:r w:rsidR="00C22278" w:rsidRPr="007C1BBC">
        <w:rPr>
          <w:rFonts w:asciiTheme="minorBidi" w:hAnsiTheme="minorBidi"/>
          <w:i/>
          <w:iCs/>
          <w:sz w:val="24"/>
          <w:szCs w:val="24"/>
        </w:rPr>
        <w:t>beit din</w:t>
      </w:r>
      <w:r w:rsidR="00C22278" w:rsidRPr="007C1BBC">
        <w:rPr>
          <w:rFonts w:asciiTheme="minorBidi" w:hAnsiTheme="minorBidi"/>
          <w:sz w:val="24"/>
          <w:szCs w:val="24"/>
        </w:rPr>
        <w:t xml:space="preserve"> proceeds based on standard m</w:t>
      </w:r>
      <w:r>
        <w:rPr>
          <w:rFonts w:asciiTheme="minorBidi" w:hAnsiTheme="minorBidi"/>
          <w:sz w:val="24"/>
          <w:szCs w:val="24"/>
        </w:rPr>
        <w:t>ethods and adjudicates the case, and the litigants</w:t>
      </w:r>
      <w:r w:rsidR="00C22278" w:rsidRPr="007C1BBC">
        <w:rPr>
          <w:rFonts w:asciiTheme="minorBidi" w:hAnsiTheme="minorBidi"/>
          <w:sz w:val="24"/>
          <w:szCs w:val="24"/>
        </w:rPr>
        <w:t xml:space="preserve"> are obligated to adhere to the formal verdict of their newly minted </w:t>
      </w:r>
      <w:r w:rsidR="00C22278" w:rsidRPr="007C1BBC">
        <w:rPr>
          <w:rFonts w:asciiTheme="minorBidi" w:hAnsiTheme="minorBidi"/>
          <w:i/>
          <w:iCs/>
          <w:sz w:val="24"/>
          <w:szCs w:val="24"/>
        </w:rPr>
        <w:t>beit din</w:t>
      </w:r>
      <w:r>
        <w:rPr>
          <w:rFonts w:asciiTheme="minorBidi" w:hAnsiTheme="minorBidi"/>
          <w:sz w:val="24"/>
          <w:szCs w:val="24"/>
        </w:rPr>
        <w:t>.</w:t>
      </w:r>
      <w:r w:rsidR="00C22278" w:rsidRPr="007C1BBC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They</w:t>
      </w:r>
      <w:r w:rsidR="00C22278" w:rsidRPr="007C1BBC">
        <w:rPr>
          <w:rFonts w:asciiTheme="minorBidi" w:hAnsiTheme="minorBidi"/>
          <w:sz w:val="24"/>
          <w:szCs w:val="24"/>
        </w:rPr>
        <w:t xml:space="preserve"> are not independently contracting to transfer monies based on statements of non-legal arbitrators. </w:t>
      </w:r>
    </w:p>
    <w:p w:rsidR="00404C6C" w:rsidRDefault="00404C6C" w:rsidP="00D5212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C22278" w:rsidRPr="007C1BBC" w:rsidRDefault="00404C6C" w:rsidP="00D5212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As a result of this understanding,</w:t>
      </w:r>
      <w:r w:rsidR="00C22278" w:rsidRPr="007C1BBC">
        <w:rPr>
          <w:rFonts w:asciiTheme="minorBidi" w:hAnsiTheme="minorBidi"/>
          <w:sz w:val="24"/>
          <w:szCs w:val="24"/>
        </w:rPr>
        <w:t xml:space="preserve"> the Ravya was concerned with how this ability reconciles with the general concern of not </w:t>
      </w:r>
      <w:r w:rsidR="001B45DC" w:rsidRPr="007C1BBC">
        <w:rPr>
          <w:rFonts w:asciiTheme="minorBidi" w:hAnsiTheme="minorBidi"/>
          <w:sz w:val="24"/>
          <w:szCs w:val="24"/>
        </w:rPr>
        <w:t>creating mechanisms</w:t>
      </w:r>
      <w:r w:rsidR="00D52121">
        <w:rPr>
          <w:rFonts w:asciiTheme="minorBidi" w:hAnsiTheme="minorBidi"/>
          <w:sz w:val="24"/>
          <w:szCs w:val="24"/>
        </w:rPr>
        <w:t xml:space="preserve"> which</w:t>
      </w:r>
      <w:r w:rsidR="001B45DC" w:rsidRPr="007C1BBC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1B45DC" w:rsidRPr="007C1BBC">
        <w:rPr>
          <w:rFonts w:asciiTheme="minorBidi" w:hAnsiTheme="minorBidi"/>
          <w:sz w:val="24"/>
          <w:szCs w:val="24"/>
        </w:rPr>
        <w:t xml:space="preserve"> contradict the Torah’s outline</w:t>
      </w:r>
      <w:r w:rsidR="007C1BBC">
        <w:rPr>
          <w:rFonts w:asciiTheme="minorBidi" w:hAnsiTheme="minorBidi"/>
          <w:sz w:val="24"/>
          <w:szCs w:val="24"/>
        </w:rPr>
        <w:t xml:space="preserve">s. Some have </w:t>
      </w:r>
      <w:r>
        <w:rPr>
          <w:rFonts w:asciiTheme="minorBidi" w:hAnsiTheme="minorBidi"/>
          <w:sz w:val="24"/>
          <w:szCs w:val="24"/>
        </w:rPr>
        <w:t xml:space="preserve">suggested </w:t>
      </w:r>
      <w:r w:rsidR="007C1BBC">
        <w:rPr>
          <w:rFonts w:asciiTheme="minorBidi" w:hAnsiTheme="minorBidi"/>
          <w:sz w:val="24"/>
          <w:szCs w:val="24"/>
        </w:rPr>
        <w:t>answer</w:t>
      </w:r>
      <w:r>
        <w:rPr>
          <w:rFonts w:asciiTheme="minorBidi" w:hAnsiTheme="minorBidi"/>
          <w:sz w:val="24"/>
          <w:szCs w:val="24"/>
        </w:rPr>
        <w:t>s to</w:t>
      </w:r>
      <w:r w:rsidR="007C1BBC">
        <w:rPr>
          <w:rFonts w:asciiTheme="minorBidi" w:hAnsiTheme="minorBidi"/>
          <w:sz w:val="24"/>
          <w:szCs w:val="24"/>
        </w:rPr>
        <w:t xml:space="preserve"> the Ravya</w:t>
      </w:r>
      <w:r w:rsidR="001B45DC" w:rsidRPr="007C1BBC">
        <w:rPr>
          <w:rFonts w:asciiTheme="minorBidi" w:hAnsiTheme="minorBidi"/>
          <w:sz w:val="24"/>
          <w:szCs w:val="24"/>
        </w:rPr>
        <w:t xml:space="preserve">’s question </w:t>
      </w:r>
      <w:r w:rsidR="007C1BBC">
        <w:rPr>
          <w:rFonts w:asciiTheme="minorBidi" w:hAnsiTheme="minorBidi"/>
          <w:sz w:val="24"/>
          <w:szCs w:val="24"/>
        </w:rPr>
        <w:t>(see R</w:t>
      </w:r>
      <w:r>
        <w:rPr>
          <w:rFonts w:asciiTheme="minorBidi" w:hAnsiTheme="minorBidi"/>
          <w:sz w:val="24"/>
          <w:szCs w:val="24"/>
        </w:rPr>
        <w:t>.</w:t>
      </w:r>
      <w:r w:rsidR="007C1BBC">
        <w:rPr>
          <w:rFonts w:asciiTheme="minorBidi" w:hAnsiTheme="minorBidi"/>
          <w:sz w:val="24"/>
          <w:szCs w:val="24"/>
        </w:rPr>
        <w:t xml:space="preserve"> Yo</w:t>
      </w:r>
      <w:r w:rsidR="001B45DC" w:rsidRPr="007C1BBC">
        <w:rPr>
          <w:rFonts w:asciiTheme="minorBidi" w:hAnsiTheme="minorBidi"/>
          <w:sz w:val="24"/>
          <w:szCs w:val="24"/>
        </w:rPr>
        <w:t xml:space="preserve">sef Engel in his </w:t>
      </w:r>
      <w:r w:rsidR="001B45DC" w:rsidRPr="00404C6C">
        <w:rPr>
          <w:rFonts w:asciiTheme="minorBidi" w:hAnsiTheme="minorBidi"/>
          <w:i/>
          <w:iCs/>
          <w:sz w:val="24"/>
          <w:szCs w:val="24"/>
        </w:rPr>
        <w:t xml:space="preserve">Sefer Gilyonei </w:t>
      </w:r>
      <w:r w:rsidR="00D52121">
        <w:rPr>
          <w:rFonts w:asciiTheme="minorBidi" w:hAnsiTheme="minorBidi"/>
          <w:i/>
          <w:iCs/>
          <w:sz w:val="24"/>
          <w:szCs w:val="24"/>
        </w:rPr>
        <w:t>Hashas</w:t>
      </w:r>
      <w:r w:rsidR="001B45DC" w:rsidRPr="007C1BBC">
        <w:rPr>
          <w:rFonts w:asciiTheme="minorBidi" w:hAnsiTheme="minorBidi"/>
          <w:sz w:val="24"/>
          <w:szCs w:val="24"/>
        </w:rPr>
        <w:t>)</w:t>
      </w:r>
      <w:r>
        <w:rPr>
          <w:rFonts w:asciiTheme="minorBidi" w:hAnsiTheme="minorBidi"/>
          <w:sz w:val="24"/>
          <w:szCs w:val="24"/>
        </w:rPr>
        <w:t>,</w:t>
      </w:r>
      <w:r w:rsidR="001B45DC" w:rsidRPr="007C1BBC">
        <w:rPr>
          <w:rFonts w:asciiTheme="minorBidi" w:hAnsiTheme="minorBidi"/>
          <w:sz w:val="24"/>
          <w:szCs w:val="24"/>
        </w:rPr>
        <w:t xml:space="preserve"> but the very question indicates an understanding </w:t>
      </w:r>
      <w:r>
        <w:rPr>
          <w:rFonts w:asciiTheme="minorBidi" w:hAnsiTheme="minorBidi"/>
          <w:sz w:val="24"/>
          <w:szCs w:val="24"/>
        </w:rPr>
        <w:t>that</w:t>
      </w:r>
      <w:r w:rsidR="001B45DC" w:rsidRPr="007C1BBC">
        <w:rPr>
          <w:rFonts w:asciiTheme="minorBidi" w:hAnsiTheme="minorBidi"/>
          <w:sz w:val="24"/>
          <w:szCs w:val="24"/>
        </w:rPr>
        <w:t xml:space="preserve"> differs from the aforementioned position of the Rashbam.</w:t>
      </w:r>
    </w:p>
    <w:p w:rsidR="007C1BBC" w:rsidRDefault="007C1BBC" w:rsidP="00D5212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04C6C" w:rsidRDefault="001B45DC" w:rsidP="00D5212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C1BBC">
        <w:rPr>
          <w:rFonts w:asciiTheme="minorBidi" w:hAnsiTheme="minorBidi"/>
          <w:sz w:val="24"/>
          <w:szCs w:val="24"/>
        </w:rPr>
        <w:t xml:space="preserve">This question can potentially yield interesting contrasts in how the </w:t>
      </w:r>
      <w:r w:rsidRPr="00394747">
        <w:rPr>
          <w:rFonts w:asciiTheme="minorBidi" w:hAnsiTheme="minorBidi"/>
          <w:sz w:val="24"/>
          <w:szCs w:val="24"/>
        </w:rPr>
        <w:t>hala</w:t>
      </w:r>
      <w:r w:rsidR="007C1BBC" w:rsidRPr="00394747">
        <w:rPr>
          <w:rFonts w:asciiTheme="minorBidi" w:hAnsiTheme="minorBidi"/>
          <w:sz w:val="24"/>
          <w:szCs w:val="24"/>
        </w:rPr>
        <w:t>k</w:t>
      </w:r>
      <w:r w:rsidRPr="00394747">
        <w:rPr>
          <w:rFonts w:asciiTheme="minorBidi" w:hAnsiTheme="minorBidi"/>
          <w:sz w:val="24"/>
          <w:szCs w:val="24"/>
        </w:rPr>
        <w:t>ha</w:t>
      </w:r>
      <w:r w:rsidRPr="007C1BBC">
        <w:rPr>
          <w:rFonts w:asciiTheme="minorBidi" w:hAnsiTheme="minorBidi"/>
          <w:sz w:val="24"/>
          <w:szCs w:val="24"/>
        </w:rPr>
        <w:t xml:space="preserve"> of </w:t>
      </w:r>
      <w:r w:rsidRPr="007C1BBC">
        <w:rPr>
          <w:rFonts w:asciiTheme="minorBidi" w:hAnsiTheme="minorBidi"/>
          <w:i/>
          <w:iCs/>
          <w:sz w:val="24"/>
          <w:szCs w:val="24"/>
        </w:rPr>
        <w:t xml:space="preserve">ne’eman alai </w:t>
      </w:r>
      <w:r w:rsidRPr="007C1BBC">
        <w:rPr>
          <w:rFonts w:asciiTheme="minorBidi" w:hAnsiTheme="minorBidi"/>
          <w:sz w:val="24"/>
          <w:szCs w:val="24"/>
        </w:rPr>
        <w:t>is implemented. For example</w:t>
      </w:r>
      <w:r w:rsidR="00404C6C">
        <w:rPr>
          <w:rFonts w:asciiTheme="minorBidi" w:hAnsiTheme="minorBidi"/>
          <w:sz w:val="24"/>
          <w:szCs w:val="24"/>
        </w:rPr>
        <w:t>,</w:t>
      </w:r>
      <w:r w:rsidRPr="007C1BBC">
        <w:rPr>
          <w:rFonts w:asciiTheme="minorBidi" w:hAnsiTheme="minorBidi"/>
          <w:sz w:val="24"/>
          <w:szCs w:val="24"/>
        </w:rPr>
        <w:t xml:space="preserve"> </w:t>
      </w:r>
      <w:r w:rsidR="00404C6C">
        <w:rPr>
          <w:rFonts w:asciiTheme="minorBidi" w:hAnsiTheme="minorBidi"/>
          <w:sz w:val="24"/>
          <w:szCs w:val="24"/>
        </w:rPr>
        <w:t>are</w:t>
      </w:r>
      <w:r w:rsidRPr="007C1BBC">
        <w:rPr>
          <w:rFonts w:asciiTheme="minorBidi" w:hAnsiTheme="minorBidi"/>
          <w:sz w:val="24"/>
          <w:szCs w:val="24"/>
        </w:rPr>
        <w:t xml:space="preserve"> these newly accepted witnesses subject to the classic laws of </w:t>
      </w:r>
      <w:r w:rsidRPr="007C1BBC">
        <w:rPr>
          <w:rFonts w:asciiTheme="minorBidi" w:hAnsiTheme="minorBidi"/>
          <w:i/>
          <w:iCs/>
          <w:sz w:val="24"/>
          <w:szCs w:val="24"/>
        </w:rPr>
        <w:t>eidim</w:t>
      </w:r>
      <w:r w:rsidR="00404C6C">
        <w:rPr>
          <w:rFonts w:asciiTheme="minorBidi" w:hAnsiTheme="minorBidi"/>
          <w:sz w:val="24"/>
          <w:szCs w:val="24"/>
        </w:rPr>
        <w:t>?</w:t>
      </w:r>
      <w:r w:rsidRPr="007C1BBC">
        <w:rPr>
          <w:rFonts w:asciiTheme="minorBidi" w:hAnsiTheme="minorBidi"/>
          <w:sz w:val="24"/>
          <w:szCs w:val="24"/>
        </w:rPr>
        <w:t xml:space="preserve"> The Yerushalmi </w:t>
      </w:r>
      <w:r w:rsidR="00404C6C">
        <w:rPr>
          <w:rFonts w:asciiTheme="minorBidi" w:hAnsiTheme="minorBidi"/>
          <w:sz w:val="24"/>
          <w:szCs w:val="24"/>
        </w:rPr>
        <w:t>(</w:t>
      </w:r>
      <w:r w:rsidRPr="00404C6C">
        <w:rPr>
          <w:rFonts w:asciiTheme="minorBidi" w:hAnsiTheme="minorBidi"/>
          <w:i/>
          <w:iCs/>
          <w:sz w:val="24"/>
          <w:szCs w:val="24"/>
        </w:rPr>
        <w:t>Shavuot</w:t>
      </w:r>
      <w:r w:rsidR="00404C6C">
        <w:rPr>
          <w:rFonts w:asciiTheme="minorBidi" w:hAnsiTheme="minorBidi"/>
          <w:sz w:val="24"/>
          <w:szCs w:val="24"/>
        </w:rPr>
        <w:t xml:space="preserve">, </w:t>
      </w:r>
      <w:r w:rsidRPr="007C1BBC">
        <w:rPr>
          <w:rFonts w:asciiTheme="minorBidi" w:hAnsiTheme="minorBidi"/>
          <w:i/>
          <w:iCs/>
          <w:sz w:val="24"/>
          <w:szCs w:val="24"/>
        </w:rPr>
        <w:t>perek</w:t>
      </w:r>
      <w:r w:rsidR="00404C6C">
        <w:rPr>
          <w:rFonts w:asciiTheme="minorBidi" w:hAnsiTheme="minorBidi"/>
          <w:sz w:val="24"/>
          <w:szCs w:val="24"/>
        </w:rPr>
        <w:t xml:space="preserve"> 4) questions whether these witnesses</w:t>
      </w:r>
      <w:r w:rsidRPr="007C1BBC">
        <w:rPr>
          <w:rFonts w:asciiTheme="minorBidi" w:hAnsiTheme="minorBidi"/>
          <w:sz w:val="24"/>
          <w:szCs w:val="24"/>
        </w:rPr>
        <w:t xml:space="preserve"> can be subpoenaed through the process of </w:t>
      </w:r>
      <w:r w:rsidR="00404C6C">
        <w:rPr>
          <w:rFonts w:asciiTheme="minorBidi" w:hAnsiTheme="minorBidi"/>
          <w:i/>
          <w:iCs/>
          <w:sz w:val="24"/>
          <w:szCs w:val="24"/>
        </w:rPr>
        <w:t>shavuot ha-</w:t>
      </w:r>
      <w:r w:rsidRPr="007C1BBC">
        <w:rPr>
          <w:rFonts w:asciiTheme="minorBidi" w:hAnsiTheme="minorBidi"/>
          <w:i/>
          <w:iCs/>
          <w:sz w:val="24"/>
          <w:szCs w:val="24"/>
        </w:rPr>
        <w:t>edut</w:t>
      </w:r>
      <w:r w:rsidR="00404C6C">
        <w:rPr>
          <w:rFonts w:asciiTheme="minorBidi" w:hAnsiTheme="minorBidi"/>
          <w:sz w:val="24"/>
          <w:szCs w:val="24"/>
        </w:rPr>
        <w:t>,</w:t>
      </w:r>
      <w:r w:rsidRPr="007C1BBC">
        <w:rPr>
          <w:rFonts w:asciiTheme="minorBidi" w:hAnsiTheme="minorBidi"/>
          <w:sz w:val="24"/>
          <w:szCs w:val="24"/>
        </w:rPr>
        <w:t xml:space="preserve"> which allows litigants to force uncooperative witnesses to swear in court that they don’t possess relevant testimony. The Yerushalmi rules that these newly validated </w:t>
      </w:r>
      <w:r w:rsidRPr="007C1BBC">
        <w:rPr>
          <w:rFonts w:asciiTheme="minorBidi" w:hAnsiTheme="minorBidi"/>
          <w:i/>
          <w:iCs/>
          <w:sz w:val="24"/>
          <w:szCs w:val="24"/>
        </w:rPr>
        <w:t>eidim</w:t>
      </w:r>
      <w:r w:rsidRPr="007C1BBC">
        <w:rPr>
          <w:rFonts w:asciiTheme="minorBidi" w:hAnsiTheme="minorBidi"/>
          <w:sz w:val="24"/>
          <w:szCs w:val="24"/>
        </w:rPr>
        <w:t xml:space="preserve"> </w:t>
      </w:r>
      <w:r w:rsidR="00404C6C">
        <w:rPr>
          <w:rFonts w:asciiTheme="minorBidi" w:hAnsiTheme="minorBidi"/>
          <w:sz w:val="24"/>
          <w:szCs w:val="24"/>
        </w:rPr>
        <w:t>cannot</w:t>
      </w:r>
      <w:r w:rsidRPr="007C1BBC">
        <w:rPr>
          <w:rFonts w:asciiTheme="minorBidi" w:hAnsiTheme="minorBidi"/>
          <w:sz w:val="24"/>
          <w:szCs w:val="24"/>
        </w:rPr>
        <w:t xml:space="preserve"> be subpoen</w:t>
      </w:r>
      <w:r w:rsidR="007C1BBC">
        <w:rPr>
          <w:rFonts w:asciiTheme="minorBidi" w:hAnsiTheme="minorBidi"/>
          <w:sz w:val="24"/>
          <w:szCs w:val="24"/>
        </w:rPr>
        <w:t>aed</w:t>
      </w:r>
      <w:r w:rsidR="00404C6C">
        <w:rPr>
          <w:rFonts w:asciiTheme="minorBidi" w:hAnsiTheme="minorBidi"/>
          <w:sz w:val="24"/>
          <w:szCs w:val="24"/>
        </w:rPr>
        <w:t>,</w:t>
      </w:r>
      <w:r w:rsidR="007C1BBC">
        <w:rPr>
          <w:rFonts w:asciiTheme="minorBidi" w:hAnsiTheme="minorBidi"/>
          <w:sz w:val="24"/>
          <w:szCs w:val="24"/>
        </w:rPr>
        <w:t xml:space="preserve"> and the Ramban </w:t>
      </w:r>
      <w:r w:rsidR="00404C6C">
        <w:rPr>
          <w:rFonts w:asciiTheme="minorBidi" w:hAnsiTheme="minorBidi"/>
          <w:sz w:val="24"/>
          <w:szCs w:val="24"/>
        </w:rPr>
        <w:t>(</w:t>
      </w:r>
      <w:r w:rsidR="007C1BBC" w:rsidRPr="007C1BBC">
        <w:rPr>
          <w:rFonts w:asciiTheme="minorBidi" w:hAnsiTheme="minorBidi"/>
          <w:i/>
          <w:iCs/>
          <w:sz w:val="24"/>
          <w:szCs w:val="24"/>
        </w:rPr>
        <w:t>Shavuot</w:t>
      </w:r>
      <w:r w:rsidR="00404C6C">
        <w:rPr>
          <w:rFonts w:asciiTheme="minorBidi" w:hAnsiTheme="minorBidi"/>
          <w:sz w:val="24"/>
          <w:szCs w:val="24"/>
        </w:rPr>
        <w:t xml:space="preserve"> </w:t>
      </w:r>
      <w:r w:rsidRPr="007C1BBC">
        <w:rPr>
          <w:rFonts w:asciiTheme="minorBidi" w:hAnsiTheme="minorBidi"/>
          <w:sz w:val="24"/>
          <w:szCs w:val="24"/>
        </w:rPr>
        <w:t>35b) cites this position</w:t>
      </w:r>
      <w:r w:rsidR="007C1BBC">
        <w:rPr>
          <w:rFonts w:asciiTheme="minorBidi" w:hAnsiTheme="minorBidi"/>
          <w:sz w:val="24"/>
          <w:szCs w:val="24"/>
        </w:rPr>
        <w:t>. Similarly</w:t>
      </w:r>
      <w:r w:rsidR="00404C6C">
        <w:rPr>
          <w:rFonts w:asciiTheme="minorBidi" w:hAnsiTheme="minorBidi"/>
          <w:sz w:val="24"/>
          <w:szCs w:val="24"/>
        </w:rPr>
        <w:t>,</w:t>
      </w:r>
      <w:r w:rsidR="007C1BBC">
        <w:rPr>
          <w:rFonts w:asciiTheme="minorBidi" w:hAnsiTheme="minorBidi"/>
          <w:sz w:val="24"/>
          <w:szCs w:val="24"/>
        </w:rPr>
        <w:t xml:space="preserve"> R</w:t>
      </w:r>
      <w:r w:rsidR="00404C6C">
        <w:rPr>
          <w:rFonts w:asciiTheme="minorBidi" w:hAnsiTheme="minorBidi"/>
          <w:sz w:val="24"/>
          <w:szCs w:val="24"/>
        </w:rPr>
        <w:t>.</w:t>
      </w:r>
      <w:r w:rsidR="007C1BBC">
        <w:rPr>
          <w:rFonts w:asciiTheme="minorBidi" w:hAnsiTheme="minorBidi"/>
          <w:sz w:val="24"/>
          <w:szCs w:val="24"/>
        </w:rPr>
        <w:t xml:space="preserve"> Akiva Eiger (</w:t>
      </w:r>
      <w:r w:rsidRPr="007C1BBC">
        <w:rPr>
          <w:rFonts w:asciiTheme="minorBidi" w:hAnsiTheme="minorBidi"/>
          <w:sz w:val="24"/>
          <w:szCs w:val="24"/>
        </w:rPr>
        <w:t xml:space="preserve">1:171) questions whether these </w:t>
      </w:r>
      <w:r w:rsidRPr="007C1BBC">
        <w:rPr>
          <w:rFonts w:asciiTheme="minorBidi" w:hAnsiTheme="minorBidi"/>
          <w:i/>
          <w:iCs/>
          <w:sz w:val="24"/>
          <w:szCs w:val="24"/>
        </w:rPr>
        <w:t>eidim</w:t>
      </w:r>
      <w:r w:rsidRPr="007C1BBC">
        <w:rPr>
          <w:rFonts w:asciiTheme="minorBidi" w:hAnsiTheme="minorBidi"/>
          <w:sz w:val="24"/>
          <w:szCs w:val="24"/>
        </w:rPr>
        <w:t xml:space="preserve"> would be treated as </w:t>
      </w:r>
      <w:r w:rsidRPr="007C1BBC">
        <w:rPr>
          <w:rFonts w:asciiTheme="minorBidi" w:hAnsiTheme="minorBidi"/>
          <w:i/>
          <w:iCs/>
          <w:sz w:val="24"/>
          <w:szCs w:val="24"/>
        </w:rPr>
        <w:t>eidim zommemin</w:t>
      </w:r>
      <w:r w:rsidR="00404C6C">
        <w:rPr>
          <w:rFonts w:asciiTheme="minorBidi" w:hAnsiTheme="minorBidi"/>
          <w:sz w:val="24"/>
          <w:szCs w:val="24"/>
        </w:rPr>
        <w:t xml:space="preserve"> if they were caught lying, and</w:t>
      </w:r>
      <w:r w:rsidRPr="007C1BBC">
        <w:rPr>
          <w:rFonts w:asciiTheme="minorBidi" w:hAnsiTheme="minorBidi"/>
          <w:sz w:val="24"/>
          <w:szCs w:val="24"/>
        </w:rPr>
        <w:t xml:space="preserve"> he rules that they would not be treated as classic </w:t>
      </w:r>
      <w:r w:rsidRPr="007C1BBC">
        <w:rPr>
          <w:rFonts w:asciiTheme="minorBidi" w:hAnsiTheme="minorBidi"/>
          <w:i/>
          <w:iCs/>
          <w:sz w:val="24"/>
          <w:szCs w:val="24"/>
        </w:rPr>
        <w:t>eidim</w:t>
      </w:r>
      <w:r w:rsidRPr="007C1BBC">
        <w:rPr>
          <w:rFonts w:asciiTheme="minorBidi" w:hAnsiTheme="minorBidi"/>
          <w:sz w:val="24"/>
          <w:szCs w:val="24"/>
        </w:rPr>
        <w:t xml:space="preserve">. </w:t>
      </w:r>
    </w:p>
    <w:p w:rsidR="00404C6C" w:rsidRDefault="00404C6C" w:rsidP="00D5212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B45DC" w:rsidRPr="007C1BBC" w:rsidRDefault="001B45DC" w:rsidP="00D5212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C1BBC">
        <w:rPr>
          <w:rFonts w:asciiTheme="minorBidi" w:hAnsiTheme="minorBidi"/>
          <w:sz w:val="24"/>
          <w:szCs w:val="24"/>
        </w:rPr>
        <w:t>On the surface</w:t>
      </w:r>
      <w:r w:rsidR="00404C6C">
        <w:rPr>
          <w:rFonts w:asciiTheme="minorBidi" w:hAnsiTheme="minorBidi"/>
          <w:sz w:val="24"/>
          <w:szCs w:val="24"/>
        </w:rPr>
        <w:t>,</w:t>
      </w:r>
      <w:r w:rsidRPr="007C1BBC">
        <w:rPr>
          <w:rFonts w:asciiTheme="minorBidi" w:hAnsiTheme="minorBidi"/>
          <w:sz w:val="24"/>
          <w:szCs w:val="24"/>
        </w:rPr>
        <w:t xml:space="preserve"> it appears that these opinions would side with the Rashbam in viewing this process as an autonomous arbitration. Since these unqualified witnesses are</w:t>
      </w:r>
      <w:r w:rsidR="00404C6C">
        <w:rPr>
          <w:rFonts w:asciiTheme="minorBidi" w:hAnsiTheme="minorBidi"/>
          <w:sz w:val="24"/>
          <w:szCs w:val="24"/>
        </w:rPr>
        <w:t xml:space="preserve"> no</w:t>
      </w:r>
      <w:r w:rsidRPr="007C1BBC">
        <w:rPr>
          <w:rFonts w:asciiTheme="minorBidi" w:hAnsiTheme="minorBidi"/>
          <w:sz w:val="24"/>
          <w:szCs w:val="24"/>
        </w:rPr>
        <w:t xml:space="preserve">t functioning as </w:t>
      </w:r>
      <w:r w:rsidR="00D52121" w:rsidRPr="00D52121">
        <w:rPr>
          <w:rFonts w:asciiTheme="minorBidi" w:hAnsiTheme="minorBidi"/>
          <w:sz w:val="24"/>
          <w:szCs w:val="24"/>
        </w:rPr>
        <w:t>ACTUAL</w:t>
      </w:r>
      <w:r w:rsidRPr="007C1BBC">
        <w:rPr>
          <w:rFonts w:asciiTheme="minorBidi" w:hAnsiTheme="minorBidi"/>
          <w:i/>
          <w:iCs/>
          <w:sz w:val="24"/>
          <w:szCs w:val="24"/>
        </w:rPr>
        <w:t xml:space="preserve"> eidim</w:t>
      </w:r>
      <w:r w:rsidR="00404C6C">
        <w:rPr>
          <w:rFonts w:asciiTheme="minorBidi" w:hAnsiTheme="minorBidi"/>
          <w:sz w:val="24"/>
          <w:szCs w:val="24"/>
        </w:rPr>
        <w:t>,</w:t>
      </w:r>
      <w:r w:rsidRPr="007C1BBC">
        <w:rPr>
          <w:rFonts w:asciiTheme="minorBidi" w:hAnsiTheme="minorBidi"/>
          <w:sz w:val="24"/>
          <w:szCs w:val="24"/>
        </w:rPr>
        <w:t xml:space="preserve"> they are</w:t>
      </w:r>
      <w:r w:rsidR="00404C6C">
        <w:rPr>
          <w:rFonts w:asciiTheme="minorBidi" w:hAnsiTheme="minorBidi"/>
          <w:sz w:val="24"/>
          <w:szCs w:val="24"/>
        </w:rPr>
        <w:t xml:space="preserve"> no</w:t>
      </w:r>
      <w:r w:rsidRPr="007C1BBC">
        <w:rPr>
          <w:rFonts w:asciiTheme="minorBidi" w:hAnsiTheme="minorBidi"/>
          <w:sz w:val="24"/>
          <w:szCs w:val="24"/>
        </w:rPr>
        <w:t xml:space="preserve">t subject to the laws </w:t>
      </w:r>
      <w:r w:rsidR="00404C6C">
        <w:rPr>
          <w:rFonts w:asciiTheme="minorBidi" w:hAnsiTheme="minorBidi"/>
          <w:sz w:val="24"/>
          <w:szCs w:val="24"/>
        </w:rPr>
        <w:t>that</w:t>
      </w:r>
      <w:r w:rsidRPr="007C1BBC">
        <w:rPr>
          <w:rFonts w:asciiTheme="minorBidi" w:hAnsiTheme="minorBidi"/>
          <w:sz w:val="24"/>
          <w:szCs w:val="24"/>
        </w:rPr>
        <w:t xml:space="preserve"> govern </w:t>
      </w:r>
      <w:r w:rsidRPr="007C1BBC">
        <w:rPr>
          <w:rFonts w:asciiTheme="minorBidi" w:hAnsiTheme="minorBidi"/>
          <w:i/>
          <w:iCs/>
          <w:sz w:val="24"/>
          <w:szCs w:val="24"/>
        </w:rPr>
        <w:t>eidim</w:t>
      </w:r>
      <w:r w:rsidR="007C1BBC">
        <w:rPr>
          <w:rFonts w:asciiTheme="minorBidi" w:hAnsiTheme="minorBidi"/>
          <w:sz w:val="24"/>
          <w:szCs w:val="24"/>
        </w:rPr>
        <w:t xml:space="preserve">. </w:t>
      </w:r>
      <w:r w:rsidR="00D52121">
        <w:rPr>
          <w:rFonts w:asciiTheme="minorBidi" w:hAnsiTheme="minorBidi"/>
          <w:sz w:val="24"/>
          <w:szCs w:val="24"/>
        </w:rPr>
        <w:t>By contrast, a</w:t>
      </w:r>
      <w:r w:rsidR="007C1BBC">
        <w:rPr>
          <w:rFonts w:asciiTheme="minorBidi" w:hAnsiTheme="minorBidi"/>
          <w:sz w:val="24"/>
          <w:szCs w:val="24"/>
        </w:rPr>
        <w:t>ccording to the Ravya</w:t>
      </w:r>
      <w:r w:rsidR="00404C6C">
        <w:rPr>
          <w:rFonts w:asciiTheme="minorBidi" w:hAnsiTheme="minorBidi"/>
          <w:sz w:val="24"/>
          <w:szCs w:val="24"/>
        </w:rPr>
        <w:t>,</w:t>
      </w:r>
      <w:r w:rsidRPr="007C1BBC">
        <w:rPr>
          <w:rFonts w:asciiTheme="minorBidi" w:hAnsiTheme="minorBidi"/>
          <w:sz w:val="24"/>
          <w:szCs w:val="24"/>
        </w:rPr>
        <w:t xml:space="preserve"> it is entirely conceivable that these newly minted </w:t>
      </w:r>
      <w:r w:rsidRPr="007C1BBC">
        <w:rPr>
          <w:rFonts w:asciiTheme="minorBidi" w:hAnsiTheme="minorBidi"/>
          <w:i/>
          <w:iCs/>
          <w:sz w:val="24"/>
          <w:szCs w:val="24"/>
        </w:rPr>
        <w:t>eidim</w:t>
      </w:r>
      <w:r w:rsidRPr="007C1BBC">
        <w:rPr>
          <w:rFonts w:asciiTheme="minorBidi" w:hAnsiTheme="minorBidi"/>
          <w:sz w:val="24"/>
          <w:szCs w:val="24"/>
        </w:rPr>
        <w:t xml:space="preserve"> </w:t>
      </w:r>
      <w:r w:rsidR="00D52121">
        <w:rPr>
          <w:rFonts w:asciiTheme="minorBidi" w:hAnsiTheme="minorBidi"/>
          <w:sz w:val="24"/>
          <w:szCs w:val="24"/>
        </w:rPr>
        <w:t>CAN</w:t>
      </w:r>
      <w:r w:rsidRPr="007C1BBC">
        <w:rPr>
          <w:rFonts w:asciiTheme="minorBidi" w:hAnsiTheme="minorBidi"/>
          <w:sz w:val="24"/>
          <w:szCs w:val="24"/>
        </w:rPr>
        <w:t xml:space="preserve"> be subpoenaed and would be candidates for possible </w:t>
      </w:r>
      <w:r w:rsidR="007C1BBC">
        <w:rPr>
          <w:rFonts w:asciiTheme="minorBidi" w:hAnsiTheme="minorBidi"/>
          <w:i/>
          <w:iCs/>
          <w:sz w:val="24"/>
          <w:szCs w:val="24"/>
        </w:rPr>
        <w:t>hazama</w:t>
      </w:r>
      <w:r w:rsidRPr="007C1BBC">
        <w:rPr>
          <w:rFonts w:asciiTheme="minorBidi" w:hAnsiTheme="minorBidi"/>
          <w:sz w:val="24"/>
          <w:szCs w:val="24"/>
        </w:rPr>
        <w:t xml:space="preserve">. </w:t>
      </w:r>
    </w:p>
    <w:p w:rsidR="007C1BBC" w:rsidRDefault="007C1BBC" w:rsidP="00D5212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B45DC" w:rsidRPr="007C1BBC" w:rsidRDefault="001B45DC" w:rsidP="00D5212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C1BBC">
        <w:rPr>
          <w:rFonts w:asciiTheme="minorBidi" w:hAnsiTheme="minorBidi"/>
          <w:sz w:val="24"/>
          <w:szCs w:val="24"/>
        </w:rPr>
        <w:t xml:space="preserve">An interesting question surrounds the ability of the litigants to alter </w:t>
      </w:r>
      <w:r w:rsidRPr="00404C6C">
        <w:rPr>
          <w:rFonts w:asciiTheme="minorBidi" w:hAnsiTheme="minorBidi"/>
          <w:sz w:val="24"/>
          <w:szCs w:val="24"/>
        </w:rPr>
        <w:t>other</w:t>
      </w:r>
      <w:r w:rsidRPr="007C1BBC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7C1BBC">
        <w:rPr>
          <w:rFonts w:asciiTheme="minorBidi" w:hAnsiTheme="minorBidi"/>
          <w:sz w:val="24"/>
          <w:szCs w:val="24"/>
        </w:rPr>
        <w:t>aspect</w:t>
      </w:r>
      <w:r w:rsidR="00404C6C">
        <w:rPr>
          <w:rFonts w:asciiTheme="minorBidi" w:hAnsiTheme="minorBidi"/>
          <w:sz w:val="24"/>
          <w:szCs w:val="24"/>
        </w:rPr>
        <w:t>s</w:t>
      </w:r>
      <w:r w:rsidRPr="007C1BBC">
        <w:rPr>
          <w:rFonts w:asciiTheme="minorBidi" w:hAnsiTheme="minorBidi"/>
          <w:sz w:val="24"/>
          <w:szCs w:val="24"/>
        </w:rPr>
        <w:t xml:space="preserve"> of classic hala</w:t>
      </w:r>
      <w:r w:rsidR="007C1BBC">
        <w:rPr>
          <w:rFonts w:asciiTheme="minorBidi" w:hAnsiTheme="minorBidi"/>
          <w:sz w:val="24"/>
          <w:szCs w:val="24"/>
        </w:rPr>
        <w:t>k</w:t>
      </w:r>
      <w:r w:rsidRPr="007C1BBC">
        <w:rPr>
          <w:rFonts w:asciiTheme="minorBidi" w:hAnsiTheme="minorBidi"/>
          <w:sz w:val="24"/>
          <w:szCs w:val="24"/>
        </w:rPr>
        <w:t>hi</w:t>
      </w:r>
      <w:r w:rsidR="007C1BBC">
        <w:rPr>
          <w:rFonts w:asciiTheme="minorBidi" w:hAnsiTheme="minorBidi"/>
          <w:sz w:val="24"/>
          <w:szCs w:val="24"/>
        </w:rPr>
        <w:t>c</w:t>
      </w:r>
      <w:r w:rsidRPr="007C1BBC">
        <w:rPr>
          <w:rFonts w:asciiTheme="minorBidi" w:hAnsiTheme="minorBidi"/>
          <w:sz w:val="24"/>
          <w:szCs w:val="24"/>
        </w:rPr>
        <w:t xml:space="preserve"> litigation. For example</w:t>
      </w:r>
      <w:r w:rsidR="00404C6C">
        <w:rPr>
          <w:rFonts w:asciiTheme="minorBidi" w:hAnsiTheme="minorBidi"/>
          <w:sz w:val="24"/>
          <w:szCs w:val="24"/>
        </w:rPr>
        <w:t>,</w:t>
      </w:r>
      <w:r w:rsidRPr="007C1BBC">
        <w:rPr>
          <w:rFonts w:asciiTheme="minorBidi" w:hAnsiTheme="minorBidi"/>
          <w:sz w:val="24"/>
          <w:szCs w:val="24"/>
        </w:rPr>
        <w:t xml:space="preserve"> can they mutual</w:t>
      </w:r>
      <w:r w:rsidR="007C1BBC">
        <w:rPr>
          <w:rFonts w:asciiTheme="minorBidi" w:hAnsiTheme="minorBidi"/>
          <w:sz w:val="24"/>
          <w:szCs w:val="24"/>
        </w:rPr>
        <w:t xml:space="preserve">ly agree to </w:t>
      </w:r>
      <w:r w:rsidR="007C1BBC">
        <w:rPr>
          <w:rFonts w:asciiTheme="minorBidi" w:hAnsiTheme="minorBidi"/>
          <w:sz w:val="24"/>
          <w:szCs w:val="24"/>
        </w:rPr>
        <w:lastRenderedPageBreak/>
        <w:t>adjudicate at night</w:t>
      </w:r>
      <w:r w:rsidRPr="007C1BBC">
        <w:rPr>
          <w:rFonts w:asciiTheme="minorBidi" w:hAnsiTheme="minorBidi"/>
          <w:sz w:val="24"/>
          <w:szCs w:val="24"/>
        </w:rPr>
        <w:t xml:space="preserve">? </w:t>
      </w:r>
      <w:r w:rsidR="007C1BBC">
        <w:rPr>
          <w:rFonts w:asciiTheme="minorBidi" w:hAnsiTheme="minorBidi"/>
          <w:sz w:val="24"/>
          <w:szCs w:val="24"/>
        </w:rPr>
        <w:t>The Rashba (</w:t>
      </w:r>
      <w:r w:rsidR="00404C6C">
        <w:rPr>
          <w:rFonts w:asciiTheme="minorBidi" w:hAnsiTheme="minorBidi"/>
          <w:i/>
          <w:iCs/>
          <w:sz w:val="24"/>
          <w:szCs w:val="24"/>
        </w:rPr>
        <w:t xml:space="preserve">Teshuvot </w:t>
      </w:r>
      <w:r w:rsidR="007C1BBC">
        <w:rPr>
          <w:rFonts w:asciiTheme="minorBidi" w:hAnsiTheme="minorBidi"/>
          <w:sz w:val="24"/>
          <w:szCs w:val="24"/>
        </w:rPr>
        <w:t>6:200</w:t>
      </w:r>
      <w:r w:rsidR="0060425A" w:rsidRPr="007C1BBC">
        <w:rPr>
          <w:rFonts w:asciiTheme="minorBidi" w:hAnsiTheme="minorBidi"/>
          <w:sz w:val="24"/>
          <w:szCs w:val="24"/>
        </w:rPr>
        <w:t>) cla</w:t>
      </w:r>
      <w:r w:rsidR="007C1BBC">
        <w:rPr>
          <w:rFonts w:asciiTheme="minorBidi" w:hAnsiTheme="minorBidi"/>
          <w:sz w:val="24"/>
          <w:szCs w:val="24"/>
        </w:rPr>
        <w:t>ims that they may and the Ravya</w:t>
      </w:r>
      <w:r w:rsidR="0060425A" w:rsidRPr="007C1BBC">
        <w:rPr>
          <w:rFonts w:asciiTheme="minorBidi" w:hAnsiTheme="minorBidi"/>
          <w:sz w:val="24"/>
          <w:szCs w:val="24"/>
        </w:rPr>
        <w:t xml:space="preserve"> himself is uncerta</w:t>
      </w:r>
      <w:r w:rsidR="00404C6C">
        <w:rPr>
          <w:rFonts w:asciiTheme="minorBidi" w:hAnsiTheme="minorBidi"/>
          <w:sz w:val="24"/>
          <w:szCs w:val="24"/>
        </w:rPr>
        <w:t>in. Perhaps this question stems in part</w:t>
      </w:r>
      <w:r w:rsidR="0060425A" w:rsidRPr="007C1BBC">
        <w:rPr>
          <w:rFonts w:asciiTheme="minorBidi" w:hAnsiTheme="minorBidi"/>
          <w:sz w:val="24"/>
          <w:szCs w:val="24"/>
        </w:rPr>
        <w:t xml:space="preserve"> from the manner of understanding the rule of </w:t>
      </w:r>
      <w:r w:rsidR="0060425A" w:rsidRPr="007C1BBC">
        <w:rPr>
          <w:rFonts w:asciiTheme="minorBidi" w:hAnsiTheme="minorBidi"/>
          <w:i/>
          <w:iCs/>
          <w:sz w:val="24"/>
          <w:szCs w:val="24"/>
        </w:rPr>
        <w:t>ne’eman alai</w:t>
      </w:r>
      <w:r w:rsidR="00404C6C">
        <w:rPr>
          <w:rFonts w:asciiTheme="minorBidi" w:hAnsiTheme="minorBidi"/>
          <w:sz w:val="24"/>
          <w:szCs w:val="24"/>
        </w:rPr>
        <w:t>. If the litigants</w:t>
      </w:r>
      <w:r w:rsidR="0060425A" w:rsidRPr="007C1BBC">
        <w:rPr>
          <w:rFonts w:asciiTheme="minorBidi" w:hAnsiTheme="minorBidi"/>
          <w:sz w:val="24"/>
          <w:szCs w:val="24"/>
        </w:rPr>
        <w:t xml:space="preserve"> are creating a parallel track of arbitration</w:t>
      </w:r>
      <w:r w:rsidR="00404C6C">
        <w:rPr>
          <w:rFonts w:asciiTheme="minorBidi" w:hAnsiTheme="minorBidi"/>
          <w:sz w:val="24"/>
          <w:szCs w:val="24"/>
        </w:rPr>
        <w:t>,</w:t>
      </w:r>
      <w:r w:rsidR="0060425A" w:rsidRPr="007C1BBC">
        <w:rPr>
          <w:rFonts w:asciiTheme="minorBidi" w:hAnsiTheme="minorBidi"/>
          <w:sz w:val="24"/>
          <w:szCs w:val="24"/>
        </w:rPr>
        <w:t xml:space="preserve"> they should be able to implement this at night as well. Just as they can choose arbitration with unqualified witnesses or judges</w:t>
      </w:r>
      <w:r w:rsidR="00404C6C">
        <w:rPr>
          <w:rFonts w:asciiTheme="minorBidi" w:hAnsiTheme="minorBidi"/>
          <w:sz w:val="24"/>
          <w:szCs w:val="24"/>
        </w:rPr>
        <w:t>,</w:t>
      </w:r>
      <w:r w:rsidR="0060425A" w:rsidRPr="007C1BBC">
        <w:rPr>
          <w:rFonts w:asciiTheme="minorBidi" w:hAnsiTheme="minorBidi"/>
          <w:sz w:val="24"/>
          <w:szCs w:val="24"/>
        </w:rPr>
        <w:t xml:space="preserve"> they should be able to enact arbitration at night</w:t>
      </w:r>
      <w:r w:rsidR="00404C6C">
        <w:rPr>
          <w:rFonts w:asciiTheme="minorBidi" w:hAnsiTheme="minorBidi"/>
          <w:sz w:val="24"/>
          <w:szCs w:val="24"/>
        </w:rPr>
        <w:t xml:space="preserve">, even though </w:t>
      </w:r>
      <w:r w:rsidR="00404C6C">
        <w:rPr>
          <w:rFonts w:asciiTheme="minorBidi" w:hAnsiTheme="minorBidi"/>
          <w:i/>
          <w:iCs/>
          <w:sz w:val="24"/>
          <w:szCs w:val="24"/>
        </w:rPr>
        <w:t xml:space="preserve">beit din </w:t>
      </w:r>
      <w:r w:rsidR="00404C6C">
        <w:rPr>
          <w:rFonts w:asciiTheme="minorBidi" w:hAnsiTheme="minorBidi"/>
          <w:sz w:val="24"/>
          <w:szCs w:val="24"/>
        </w:rPr>
        <w:t>does not usually accept testimony at night</w:t>
      </w:r>
      <w:r w:rsidR="0060425A" w:rsidRPr="007C1BBC">
        <w:rPr>
          <w:rFonts w:asciiTheme="minorBidi" w:hAnsiTheme="minorBidi"/>
          <w:sz w:val="24"/>
          <w:szCs w:val="24"/>
        </w:rPr>
        <w:t xml:space="preserve">. By contrast, if the </w:t>
      </w:r>
      <w:r w:rsidR="00404C6C">
        <w:rPr>
          <w:rFonts w:asciiTheme="minorBidi" w:hAnsiTheme="minorBidi"/>
          <w:i/>
          <w:iCs/>
          <w:sz w:val="24"/>
          <w:szCs w:val="24"/>
        </w:rPr>
        <w:t>ne’e</w:t>
      </w:r>
      <w:r w:rsidR="0060425A" w:rsidRPr="007C1BBC">
        <w:rPr>
          <w:rFonts w:asciiTheme="minorBidi" w:hAnsiTheme="minorBidi"/>
          <w:i/>
          <w:iCs/>
          <w:sz w:val="24"/>
          <w:szCs w:val="24"/>
        </w:rPr>
        <w:t>m</w:t>
      </w:r>
      <w:r w:rsidR="00404C6C">
        <w:rPr>
          <w:rFonts w:asciiTheme="minorBidi" w:hAnsiTheme="minorBidi"/>
          <w:i/>
          <w:iCs/>
          <w:sz w:val="24"/>
          <w:szCs w:val="24"/>
        </w:rPr>
        <w:t>an</w:t>
      </w:r>
      <w:r w:rsidR="0060425A" w:rsidRPr="007C1BBC">
        <w:rPr>
          <w:rFonts w:asciiTheme="minorBidi" w:hAnsiTheme="minorBidi"/>
          <w:i/>
          <w:iCs/>
          <w:sz w:val="24"/>
          <w:szCs w:val="24"/>
        </w:rPr>
        <w:t xml:space="preserve"> alai </w:t>
      </w:r>
      <w:r w:rsidR="0060425A" w:rsidRPr="007C1BBC">
        <w:rPr>
          <w:rFonts w:asciiTheme="minorBidi" w:hAnsiTheme="minorBidi"/>
          <w:sz w:val="24"/>
          <w:szCs w:val="24"/>
        </w:rPr>
        <w:t>rule allows them to recalibrate the qualifications of otherwise disqualified witnesses or judges</w:t>
      </w:r>
      <w:r w:rsidR="00404C6C">
        <w:rPr>
          <w:rFonts w:asciiTheme="minorBidi" w:hAnsiTheme="minorBidi"/>
          <w:sz w:val="24"/>
          <w:szCs w:val="24"/>
        </w:rPr>
        <w:t>,</w:t>
      </w:r>
      <w:r w:rsidR="0060425A" w:rsidRPr="007C1BBC">
        <w:rPr>
          <w:rFonts w:asciiTheme="minorBidi" w:hAnsiTheme="minorBidi"/>
          <w:sz w:val="24"/>
          <w:szCs w:val="24"/>
        </w:rPr>
        <w:t xml:space="preserve"> perhaps they cannot alter the </w:t>
      </w:r>
      <w:r w:rsidR="00D52121">
        <w:rPr>
          <w:rFonts w:asciiTheme="minorBidi" w:hAnsiTheme="minorBidi"/>
          <w:sz w:val="24"/>
          <w:szCs w:val="24"/>
        </w:rPr>
        <w:t>PROCEDURES</w:t>
      </w:r>
      <w:r w:rsidR="0060425A" w:rsidRPr="00404C6C">
        <w:rPr>
          <w:rFonts w:asciiTheme="minorBidi" w:hAnsiTheme="minorBidi"/>
          <w:sz w:val="24"/>
          <w:szCs w:val="24"/>
        </w:rPr>
        <w:t xml:space="preserve"> of</w:t>
      </w:r>
      <w:r w:rsidR="0060425A" w:rsidRPr="007C1BBC">
        <w:rPr>
          <w:rFonts w:asciiTheme="minorBidi" w:hAnsiTheme="minorBidi"/>
          <w:i/>
          <w:iCs/>
          <w:sz w:val="24"/>
          <w:szCs w:val="24"/>
        </w:rPr>
        <w:t xml:space="preserve"> beit din </w:t>
      </w:r>
      <w:r w:rsidR="0060425A" w:rsidRPr="00404C6C">
        <w:rPr>
          <w:rFonts w:asciiTheme="minorBidi" w:hAnsiTheme="minorBidi"/>
          <w:sz w:val="24"/>
          <w:szCs w:val="24"/>
        </w:rPr>
        <w:t>proper</w:t>
      </w:r>
      <w:r w:rsidR="0060425A" w:rsidRPr="007C1BBC">
        <w:rPr>
          <w:rFonts w:asciiTheme="minorBidi" w:hAnsiTheme="minorBidi"/>
          <w:i/>
          <w:iCs/>
          <w:sz w:val="24"/>
          <w:szCs w:val="24"/>
        </w:rPr>
        <w:t xml:space="preserve">. </w:t>
      </w:r>
      <w:r w:rsidRPr="007C1BBC">
        <w:rPr>
          <w:rFonts w:asciiTheme="minorBidi" w:hAnsiTheme="minorBidi"/>
          <w:sz w:val="24"/>
          <w:szCs w:val="24"/>
        </w:rPr>
        <w:t xml:space="preserve"> </w:t>
      </w:r>
      <w:r w:rsidR="0060425A" w:rsidRPr="007C1BBC">
        <w:rPr>
          <w:rFonts w:asciiTheme="minorBidi" w:hAnsiTheme="minorBidi"/>
          <w:sz w:val="24"/>
          <w:szCs w:val="24"/>
        </w:rPr>
        <w:t xml:space="preserve">They may be able to adjust legal profiles of </w:t>
      </w:r>
      <w:r w:rsidR="00D52121">
        <w:rPr>
          <w:rFonts w:asciiTheme="minorBidi" w:hAnsiTheme="minorBidi"/>
          <w:sz w:val="24"/>
          <w:szCs w:val="24"/>
        </w:rPr>
        <w:t>PEOPLE</w:t>
      </w:r>
      <w:r w:rsidR="00404C6C">
        <w:rPr>
          <w:rFonts w:asciiTheme="minorBidi" w:hAnsiTheme="minorBidi"/>
          <w:sz w:val="24"/>
          <w:szCs w:val="24"/>
        </w:rPr>
        <w:t>,</w:t>
      </w:r>
      <w:r w:rsidR="0060425A" w:rsidRPr="007C1BBC">
        <w:rPr>
          <w:rFonts w:asciiTheme="minorBidi" w:hAnsiTheme="minorBidi"/>
          <w:sz w:val="24"/>
          <w:szCs w:val="24"/>
        </w:rPr>
        <w:t xml:space="preserve"> but</w:t>
      </w:r>
      <w:r w:rsidR="00404C6C">
        <w:rPr>
          <w:rFonts w:asciiTheme="minorBidi" w:hAnsiTheme="minorBidi"/>
          <w:sz w:val="24"/>
          <w:szCs w:val="24"/>
        </w:rPr>
        <w:t xml:space="preserve"> they</w:t>
      </w:r>
      <w:r w:rsidR="0060425A" w:rsidRPr="007C1BBC">
        <w:rPr>
          <w:rFonts w:asciiTheme="minorBidi" w:hAnsiTheme="minorBidi"/>
          <w:sz w:val="24"/>
          <w:szCs w:val="24"/>
        </w:rPr>
        <w:t xml:space="preserve"> cannot change the manner in which the </w:t>
      </w:r>
      <w:r w:rsidR="00D52121">
        <w:rPr>
          <w:rFonts w:asciiTheme="minorBidi" w:hAnsiTheme="minorBidi"/>
          <w:sz w:val="24"/>
          <w:szCs w:val="24"/>
        </w:rPr>
        <w:t xml:space="preserve">COURT </w:t>
      </w:r>
      <w:r w:rsidR="0060425A" w:rsidRPr="007C1BBC">
        <w:rPr>
          <w:rFonts w:asciiTheme="minorBidi" w:hAnsiTheme="minorBidi"/>
          <w:sz w:val="24"/>
          <w:szCs w:val="24"/>
        </w:rPr>
        <w:t xml:space="preserve">operates. Inability to accept testimony at night is an internal condition of </w:t>
      </w:r>
      <w:r w:rsidR="0060425A" w:rsidRPr="007C1BBC">
        <w:rPr>
          <w:rFonts w:asciiTheme="minorBidi" w:hAnsiTheme="minorBidi"/>
          <w:i/>
          <w:iCs/>
          <w:sz w:val="24"/>
          <w:szCs w:val="24"/>
        </w:rPr>
        <w:t>beit din</w:t>
      </w:r>
      <w:r w:rsidR="0060425A" w:rsidRPr="007C1BBC">
        <w:rPr>
          <w:rFonts w:asciiTheme="minorBidi" w:hAnsiTheme="minorBidi"/>
          <w:sz w:val="24"/>
          <w:szCs w:val="24"/>
        </w:rPr>
        <w:t xml:space="preserve"> </w:t>
      </w:r>
      <w:r w:rsidR="00404C6C">
        <w:rPr>
          <w:rFonts w:asciiTheme="minorBidi" w:hAnsiTheme="minorBidi"/>
          <w:sz w:val="24"/>
          <w:szCs w:val="24"/>
        </w:rPr>
        <w:t>that</w:t>
      </w:r>
      <w:r w:rsidR="0060425A" w:rsidRPr="007C1BBC">
        <w:rPr>
          <w:rFonts w:asciiTheme="minorBidi" w:hAnsiTheme="minorBidi"/>
          <w:sz w:val="24"/>
          <w:szCs w:val="24"/>
        </w:rPr>
        <w:t xml:space="preserve"> </w:t>
      </w:r>
      <w:r w:rsidR="00404C6C">
        <w:rPr>
          <w:rFonts w:asciiTheme="minorBidi" w:hAnsiTheme="minorBidi"/>
          <w:sz w:val="24"/>
          <w:szCs w:val="24"/>
        </w:rPr>
        <w:t>canno</w:t>
      </w:r>
      <w:r w:rsidR="007C1BBC" w:rsidRPr="007C1BBC">
        <w:rPr>
          <w:rFonts w:asciiTheme="minorBidi" w:hAnsiTheme="minorBidi"/>
          <w:sz w:val="24"/>
          <w:szCs w:val="24"/>
        </w:rPr>
        <w:t>t</w:t>
      </w:r>
      <w:r w:rsidR="007C1BBC">
        <w:rPr>
          <w:rFonts w:asciiTheme="minorBidi" w:hAnsiTheme="minorBidi"/>
          <w:sz w:val="24"/>
          <w:szCs w:val="24"/>
        </w:rPr>
        <w:t xml:space="preserve"> be tinkered with</w:t>
      </w:r>
      <w:r w:rsidR="00404C6C">
        <w:rPr>
          <w:rFonts w:asciiTheme="minorBidi" w:hAnsiTheme="minorBidi"/>
          <w:sz w:val="24"/>
          <w:szCs w:val="24"/>
        </w:rPr>
        <w:t>!</w:t>
      </w:r>
    </w:p>
    <w:p w:rsidR="00E17344" w:rsidRPr="007C1BBC" w:rsidRDefault="00E17344" w:rsidP="00D5212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F3476" w:rsidRPr="007C1BBC" w:rsidRDefault="00404C6C" w:rsidP="00D5212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E17344" w:rsidRPr="007C1BBC">
        <w:rPr>
          <w:rFonts w:asciiTheme="minorBidi" w:hAnsiTheme="minorBidi"/>
          <w:sz w:val="24"/>
          <w:szCs w:val="24"/>
        </w:rPr>
        <w:t>he Minchat C</w:t>
      </w:r>
      <w:r w:rsidR="007C1BBC">
        <w:rPr>
          <w:rFonts w:asciiTheme="minorBidi" w:hAnsiTheme="minorBidi"/>
          <w:sz w:val="24"/>
          <w:szCs w:val="24"/>
        </w:rPr>
        <w:t>h</w:t>
      </w:r>
      <w:r w:rsidR="00E17344" w:rsidRPr="007C1BBC">
        <w:rPr>
          <w:rFonts w:asciiTheme="minorBidi" w:hAnsiTheme="minorBidi"/>
          <w:sz w:val="24"/>
          <w:szCs w:val="24"/>
        </w:rPr>
        <w:t>inu</w:t>
      </w:r>
      <w:r w:rsidR="007C1BBC">
        <w:rPr>
          <w:rFonts w:asciiTheme="minorBidi" w:hAnsiTheme="minorBidi"/>
          <w:sz w:val="24"/>
          <w:szCs w:val="24"/>
        </w:rPr>
        <w:t>kh (</w:t>
      </w:r>
      <w:r w:rsidR="00E17344" w:rsidRPr="007C1BBC">
        <w:rPr>
          <w:rFonts w:asciiTheme="minorBidi" w:hAnsiTheme="minorBidi"/>
          <w:sz w:val="24"/>
          <w:szCs w:val="24"/>
        </w:rPr>
        <w:t>234) raises two related questions which reflect the original qu</w:t>
      </w:r>
      <w:r w:rsidR="007C1BBC">
        <w:rPr>
          <w:rFonts w:asciiTheme="minorBidi" w:hAnsiTheme="minorBidi"/>
          <w:sz w:val="24"/>
          <w:szCs w:val="24"/>
        </w:rPr>
        <w:t>ery of the Rashba</w:t>
      </w:r>
      <w:r w:rsidR="00E17344" w:rsidRPr="007C1BBC">
        <w:rPr>
          <w:rFonts w:asciiTheme="minorBidi" w:hAnsiTheme="minorBidi"/>
          <w:sz w:val="24"/>
          <w:szCs w:val="24"/>
        </w:rPr>
        <w:t xml:space="preserve"> and Ravya about mutually agreeing to a night trial. Typically</w:t>
      </w:r>
      <w:r>
        <w:rPr>
          <w:rFonts w:asciiTheme="minorBidi" w:hAnsiTheme="minorBidi"/>
          <w:sz w:val="24"/>
          <w:szCs w:val="24"/>
        </w:rPr>
        <w:t>,</w:t>
      </w:r>
      <w:r w:rsidR="00E17344" w:rsidRPr="007C1BBC">
        <w:rPr>
          <w:rFonts w:asciiTheme="minorBidi" w:hAnsiTheme="minorBidi"/>
          <w:sz w:val="24"/>
          <w:szCs w:val="24"/>
        </w:rPr>
        <w:t xml:space="preserve"> the two litigants must stand in fro</w:t>
      </w:r>
      <w:r>
        <w:rPr>
          <w:rFonts w:asciiTheme="minorBidi" w:hAnsiTheme="minorBidi"/>
          <w:sz w:val="24"/>
          <w:szCs w:val="24"/>
        </w:rPr>
        <w:t>nt of a sitting panel of judges,</w:t>
      </w:r>
      <w:r w:rsidR="00E17344" w:rsidRPr="007C1BBC">
        <w:rPr>
          <w:rFonts w:asciiTheme="minorBidi" w:hAnsiTheme="minorBidi"/>
          <w:sz w:val="24"/>
          <w:szCs w:val="24"/>
        </w:rPr>
        <w:t xml:space="preserve"> at least as the verdict is being delivered. </w:t>
      </w:r>
      <w:r w:rsidR="007C1BBC">
        <w:rPr>
          <w:rFonts w:asciiTheme="minorBidi" w:hAnsiTheme="minorBidi"/>
          <w:sz w:val="24"/>
          <w:szCs w:val="24"/>
        </w:rPr>
        <w:t>Would t</w:t>
      </w:r>
      <w:r w:rsidR="00473C09" w:rsidRPr="007C1BBC">
        <w:rPr>
          <w:rFonts w:asciiTheme="minorBidi" w:hAnsiTheme="minorBidi"/>
          <w:sz w:val="24"/>
          <w:szCs w:val="24"/>
        </w:rPr>
        <w:t>h</w:t>
      </w:r>
      <w:r w:rsidR="007C1BBC">
        <w:rPr>
          <w:rFonts w:asciiTheme="minorBidi" w:hAnsiTheme="minorBidi"/>
          <w:sz w:val="24"/>
          <w:szCs w:val="24"/>
        </w:rPr>
        <w:t>e</w:t>
      </w:r>
      <w:r w:rsidR="00473C09" w:rsidRPr="007C1BBC">
        <w:rPr>
          <w:rFonts w:asciiTheme="minorBidi" w:hAnsiTheme="minorBidi"/>
          <w:sz w:val="24"/>
          <w:szCs w:val="24"/>
        </w:rPr>
        <w:t>se procedures apply to scenarios in which otherwise unqualified witnesses or judges were mutually ratified</w:t>
      </w:r>
      <w:r w:rsidR="00E17344" w:rsidRPr="007C1BBC">
        <w:rPr>
          <w:rFonts w:asciiTheme="minorBidi" w:hAnsiTheme="minorBidi"/>
          <w:sz w:val="24"/>
          <w:szCs w:val="24"/>
        </w:rPr>
        <w:t>? The Minchat Chinu</w:t>
      </w:r>
      <w:r w:rsidR="007C1BBC">
        <w:rPr>
          <w:rFonts w:asciiTheme="minorBidi" w:hAnsiTheme="minorBidi"/>
          <w:sz w:val="24"/>
          <w:szCs w:val="24"/>
        </w:rPr>
        <w:t>k</w:t>
      </w:r>
      <w:r w:rsidR="00E17344" w:rsidRPr="007C1BBC">
        <w:rPr>
          <w:rFonts w:asciiTheme="minorBidi" w:hAnsiTheme="minorBidi"/>
          <w:sz w:val="24"/>
          <w:szCs w:val="24"/>
        </w:rPr>
        <w:t>h debates this question</w:t>
      </w:r>
      <w:r>
        <w:rPr>
          <w:rFonts w:asciiTheme="minorBidi" w:hAnsiTheme="minorBidi"/>
          <w:sz w:val="24"/>
          <w:szCs w:val="24"/>
        </w:rPr>
        <w:t>,</w:t>
      </w:r>
      <w:r w:rsidR="00E17344" w:rsidRPr="007C1BBC">
        <w:rPr>
          <w:rFonts w:asciiTheme="minorBidi" w:hAnsiTheme="minorBidi"/>
          <w:sz w:val="24"/>
          <w:szCs w:val="24"/>
        </w:rPr>
        <w:t xml:space="preserve"> and </w:t>
      </w:r>
      <w:r w:rsidR="00473C09" w:rsidRPr="007C1BBC">
        <w:rPr>
          <w:rFonts w:asciiTheme="minorBidi" w:hAnsiTheme="minorBidi"/>
          <w:sz w:val="24"/>
          <w:szCs w:val="24"/>
        </w:rPr>
        <w:t xml:space="preserve">the answer would </w:t>
      </w:r>
      <w:r>
        <w:rPr>
          <w:rFonts w:asciiTheme="minorBidi" w:hAnsiTheme="minorBidi"/>
          <w:sz w:val="24"/>
          <w:szCs w:val="24"/>
        </w:rPr>
        <w:t xml:space="preserve">presumably </w:t>
      </w:r>
      <w:r w:rsidR="00473C09" w:rsidRPr="007C1BBC">
        <w:rPr>
          <w:rFonts w:asciiTheme="minorBidi" w:hAnsiTheme="minorBidi"/>
          <w:sz w:val="24"/>
          <w:szCs w:val="24"/>
        </w:rPr>
        <w:t xml:space="preserve">be </w:t>
      </w:r>
      <w:r>
        <w:rPr>
          <w:rFonts w:asciiTheme="minorBidi" w:hAnsiTheme="minorBidi"/>
          <w:sz w:val="24"/>
          <w:szCs w:val="24"/>
        </w:rPr>
        <w:t>affected</w:t>
      </w:r>
      <w:r w:rsidR="00473C09" w:rsidRPr="007C1BBC">
        <w:rPr>
          <w:rFonts w:asciiTheme="minorBidi" w:hAnsiTheme="minorBidi"/>
          <w:sz w:val="24"/>
          <w:szCs w:val="24"/>
        </w:rPr>
        <w:t xml:space="preserve"> by the nature of </w:t>
      </w:r>
      <w:r w:rsidR="00E17344" w:rsidRPr="007C1BBC">
        <w:rPr>
          <w:rFonts w:asciiTheme="minorBidi" w:hAnsiTheme="minorBidi"/>
          <w:i/>
          <w:iCs/>
          <w:sz w:val="24"/>
          <w:szCs w:val="24"/>
        </w:rPr>
        <w:t>ne’</w:t>
      </w:r>
      <w:r w:rsidR="00473C09" w:rsidRPr="007C1BBC">
        <w:rPr>
          <w:rFonts w:asciiTheme="minorBidi" w:hAnsiTheme="minorBidi"/>
          <w:i/>
          <w:iCs/>
          <w:sz w:val="24"/>
          <w:szCs w:val="24"/>
        </w:rPr>
        <w:t>eman alai</w:t>
      </w:r>
      <w:r w:rsidR="00473C09" w:rsidRPr="007C1BBC">
        <w:rPr>
          <w:rFonts w:asciiTheme="minorBidi" w:hAnsiTheme="minorBidi"/>
          <w:sz w:val="24"/>
          <w:szCs w:val="24"/>
        </w:rPr>
        <w:t xml:space="preserve">. If these </w:t>
      </w:r>
      <w:r w:rsidR="00473C09" w:rsidRPr="007C1BBC">
        <w:rPr>
          <w:rFonts w:asciiTheme="minorBidi" w:hAnsiTheme="minorBidi"/>
          <w:i/>
          <w:iCs/>
          <w:sz w:val="24"/>
          <w:szCs w:val="24"/>
        </w:rPr>
        <w:t>eidim</w:t>
      </w:r>
      <w:r w:rsidR="00473C09" w:rsidRPr="007C1BBC">
        <w:rPr>
          <w:rFonts w:asciiTheme="minorBidi" w:hAnsiTheme="minorBidi"/>
          <w:sz w:val="24"/>
          <w:szCs w:val="24"/>
        </w:rPr>
        <w:t xml:space="preserve"> or judges have been adjusted to be valid and </w:t>
      </w:r>
      <w:r w:rsidR="00473C09" w:rsidRPr="007C1BBC">
        <w:rPr>
          <w:rFonts w:asciiTheme="minorBidi" w:hAnsiTheme="minorBidi"/>
          <w:i/>
          <w:iCs/>
          <w:sz w:val="24"/>
          <w:szCs w:val="24"/>
        </w:rPr>
        <w:t>beit din</w:t>
      </w:r>
      <w:r w:rsidR="00473C09" w:rsidRPr="007C1BBC">
        <w:rPr>
          <w:rFonts w:asciiTheme="minorBidi" w:hAnsiTheme="minorBidi"/>
          <w:sz w:val="24"/>
          <w:szCs w:val="24"/>
        </w:rPr>
        <w:t xml:space="preserve"> proceeds under normal guidelines, the posture of the litigants and judges would </w:t>
      </w:r>
      <w:r>
        <w:rPr>
          <w:rFonts w:asciiTheme="minorBidi" w:hAnsiTheme="minorBidi"/>
          <w:sz w:val="24"/>
          <w:szCs w:val="24"/>
        </w:rPr>
        <w:t xml:space="preserve">have to </w:t>
      </w:r>
      <w:r w:rsidR="00473C09" w:rsidRPr="007C1BBC">
        <w:rPr>
          <w:rFonts w:asciiTheme="minorBidi" w:hAnsiTheme="minorBidi"/>
          <w:sz w:val="24"/>
          <w:szCs w:val="24"/>
        </w:rPr>
        <w:t xml:space="preserve">be maintained. If </w:t>
      </w:r>
      <w:r w:rsidR="00473C09" w:rsidRPr="007C1BBC">
        <w:rPr>
          <w:rFonts w:asciiTheme="minorBidi" w:hAnsiTheme="minorBidi"/>
          <w:i/>
          <w:iCs/>
          <w:sz w:val="24"/>
          <w:szCs w:val="24"/>
        </w:rPr>
        <w:t>ne’eman alai</w:t>
      </w:r>
      <w:r w:rsidR="00473C09" w:rsidRPr="007C1BBC">
        <w:rPr>
          <w:rFonts w:asciiTheme="minorBidi" w:hAnsiTheme="minorBidi"/>
          <w:sz w:val="24"/>
          <w:szCs w:val="24"/>
        </w:rPr>
        <w:t xml:space="preserve"> represents an independent form of arbitration</w:t>
      </w:r>
      <w:r>
        <w:rPr>
          <w:rFonts w:asciiTheme="minorBidi" w:hAnsiTheme="minorBidi"/>
          <w:sz w:val="24"/>
          <w:szCs w:val="24"/>
        </w:rPr>
        <w:t>, however,</w:t>
      </w:r>
      <w:r w:rsidR="00473C09" w:rsidRPr="007C1BBC">
        <w:rPr>
          <w:rFonts w:asciiTheme="minorBidi" w:hAnsiTheme="minorBidi"/>
          <w:sz w:val="24"/>
          <w:szCs w:val="24"/>
        </w:rPr>
        <w:t xml:space="preserve"> none of the typical procedures of </w:t>
      </w:r>
      <w:r w:rsidR="00473C09" w:rsidRPr="007C1BBC">
        <w:rPr>
          <w:rFonts w:asciiTheme="minorBidi" w:hAnsiTheme="minorBidi"/>
          <w:i/>
          <w:iCs/>
          <w:sz w:val="24"/>
          <w:szCs w:val="24"/>
        </w:rPr>
        <w:t>beit din</w:t>
      </w:r>
      <w:r w:rsidR="00473C09" w:rsidRPr="007C1BBC">
        <w:rPr>
          <w:rFonts w:asciiTheme="minorBidi" w:hAnsiTheme="minorBidi"/>
          <w:sz w:val="24"/>
          <w:szCs w:val="24"/>
        </w:rPr>
        <w:t xml:space="preserve"> would apply. </w:t>
      </w:r>
    </w:p>
    <w:p w:rsidR="00473C09" w:rsidRPr="007C1BBC" w:rsidRDefault="00473C09" w:rsidP="00D5212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04C6C" w:rsidRDefault="00473C09" w:rsidP="00D5212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C1BBC">
        <w:rPr>
          <w:rFonts w:asciiTheme="minorBidi" w:hAnsiTheme="minorBidi"/>
          <w:sz w:val="24"/>
          <w:szCs w:val="24"/>
        </w:rPr>
        <w:t xml:space="preserve">A final question </w:t>
      </w:r>
      <w:r w:rsidR="00404C6C">
        <w:rPr>
          <w:rFonts w:asciiTheme="minorBidi" w:hAnsiTheme="minorBidi"/>
          <w:sz w:val="24"/>
          <w:szCs w:val="24"/>
        </w:rPr>
        <w:t>that</w:t>
      </w:r>
      <w:r w:rsidRPr="007C1BBC">
        <w:rPr>
          <w:rFonts w:asciiTheme="minorBidi" w:hAnsiTheme="minorBidi"/>
          <w:sz w:val="24"/>
          <w:szCs w:val="24"/>
        </w:rPr>
        <w:t xml:space="preserve"> emerge</w:t>
      </w:r>
      <w:r w:rsidR="00404C6C">
        <w:rPr>
          <w:rFonts w:asciiTheme="minorBidi" w:hAnsiTheme="minorBidi"/>
          <w:sz w:val="24"/>
          <w:szCs w:val="24"/>
        </w:rPr>
        <w:t>s</w:t>
      </w:r>
      <w:r w:rsidRPr="007C1BBC">
        <w:rPr>
          <w:rFonts w:asciiTheme="minorBidi" w:hAnsiTheme="minorBidi"/>
          <w:sz w:val="24"/>
          <w:szCs w:val="24"/>
        </w:rPr>
        <w:t xml:space="preserve"> surrounds the </w:t>
      </w:r>
      <w:r w:rsidR="00D52121">
        <w:rPr>
          <w:rFonts w:asciiTheme="minorBidi" w:hAnsiTheme="minorBidi"/>
          <w:sz w:val="24"/>
          <w:szCs w:val="24"/>
        </w:rPr>
        <w:t>SCOPE</w:t>
      </w:r>
      <w:r w:rsidRPr="007C1BBC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7C1BBC">
        <w:rPr>
          <w:rFonts w:asciiTheme="minorBidi" w:hAnsiTheme="minorBidi"/>
          <w:sz w:val="24"/>
          <w:szCs w:val="24"/>
        </w:rPr>
        <w:t xml:space="preserve">of this apparatus. Can non-valid witnesses or judges be validated for </w:t>
      </w:r>
      <w:r w:rsidR="00D52121" w:rsidRPr="00D52121">
        <w:rPr>
          <w:rFonts w:asciiTheme="minorBidi" w:hAnsiTheme="minorBidi"/>
          <w:sz w:val="24"/>
          <w:szCs w:val="24"/>
        </w:rPr>
        <w:t>GENERAL</w:t>
      </w:r>
      <w:r w:rsidRPr="007C1BBC">
        <w:rPr>
          <w:rFonts w:asciiTheme="minorBidi" w:hAnsiTheme="minorBidi"/>
          <w:sz w:val="24"/>
          <w:szCs w:val="24"/>
        </w:rPr>
        <w:t xml:space="preserve"> litigation</w:t>
      </w:r>
      <w:r w:rsidR="00404C6C">
        <w:rPr>
          <w:rFonts w:asciiTheme="minorBidi" w:hAnsiTheme="minorBidi"/>
          <w:sz w:val="24"/>
          <w:szCs w:val="24"/>
        </w:rPr>
        <w:t>, or</w:t>
      </w:r>
      <w:r w:rsidRPr="007C1BBC">
        <w:rPr>
          <w:rFonts w:asciiTheme="minorBidi" w:hAnsiTheme="minorBidi"/>
          <w:sz w:val="24"/>
          <w:szCs w:val="24"/>
        </w:rPr>
        <w:t xml:space="preserve"> </w:t>
      </w:r>
      <w:r w:rsidR="00404C6C">
        <w:rPr>
          <w:rFonts w:asciiTheme="minorBidi" w:hAnsiTheme="minorBidi"/>
          <w:sz w:val="24"/>
          <w:szCs w:val="24"/>
        </w:rPr>
        <w:t>only monetary litigation?</w:t>
      </w:r>
      <w:r w:rsidRPr="007C1BBC">
        <w:rPr>
          <w:rFonts w:asciiTheme="minorBidi" w:hAnsiTheme="minorBidi"/>
          <w:sz w:val="24"/>
          <w:szCs w:val="24"/>
        </w:rPr>
        <w:t xml:space="preserve"> If </w:t>
      </w:r>
      <w:r w:rsidRPr="007C1BBC">
        <w:rPr>
          <w:rFonts w:asciiTheme="minorBidi" w:hAnsiTheme="minorBidi"/>
          <w:i/>
          <w:iCs/>
          <w:sz w:val="24"/>
          <w:szCs w:val="24"/>
        </w:rPr>
        <w:t>ne’eman alai</w:t>
      </w:r>
      <w:r w:rsidRPr="007C1BBC">
        <w:rPr>
          <w:rFonts w:asciiTheme="minorBidi" w:hAnsiTheme="minorBidi"/>
          <w:sz w:val="24"/>
          <w:szCs w:val="24"/>
        </w:rPr>
        <w:t xml:space="preserve"> constitutes independent contracting to arbitrate through non-legal means</w:t>
      </w:r>
      <w:r w:rsidR="00404C6C">
        <w:rPr>
          <w:rFonts w:asciiTheme="minorBidi" w:hAnsiTheme="minorBidi"/>
          <w:sz w:val="24"/>
          <w:szCs w:val="24"/>
        </w:rPr>
        <w:t>,</w:t>
      </w:r>
      <w:r w:rsidRPr="007C1BBC">
        <w:rPr>
          <w:rFonts w:asciiTheme="minorBidi" w:hAnsiTheme="minorBidi"/>
          <w:sz w:val="24"/>
          <w:szCs w:val="24"/>
        </w:rPr>
        <w:t xml:space="preserve"> it would only </w:t>
      </w:r>
      <w:r w:rsidR="00404C6C">
        <w:rPr>
          <w:rFonts w:asciiTheme="minorBidi" w:hAnsiTheme="minorBidi"/>
          <w:sz w:val="24"/>
          <w:szCs w:val="24"/>
        </w:rPr>
        <w:t>apply to monetary situations. T</w:t>
      </w:r>
      <w:r w:rsidRPr="007C1BBC">
        <w:rPr>
          <w:rFonts w:asciiTheme="minorBidi" w:hAnsiTheme="minorBidi"/>
          <w:sz w:val="24"/>
          <w:szCs w:val="24"/>
        </w:rPr>
        <w:t>w</w:t>
      </w:r>
      <w:r w:rsidR="00404C6C">
        <w:rPr>
          <w:rFonts w:asciiTheme="minorBidi" w:hAnsiTheme="minorBidi"/>
          <w:sz w:val="24"/>
          <w:szCs w:val="24"/>
        </w:rPr>
        <w:t>o</w:t>
      </w:r>
      <w:r w:rsidRPr="007C1BBC">
        <w:rPr>
          <w:rFonts w:asciiTheme="minorBidi" w:hAnsiTheme="minorBidi"/>
          <w:sz w:val="24"/>
          <w:szCs w:val="24"/>
        </w:rPr>
        <w:t xml:space="preserve"> litigants can agree to transfer monies based on the </w:t>
      </w:r>
      <w:r w:rsidR="00404C6C">
        <w:rPr>
          <w:rFonts w:asciiTheme="minorBidi" w:hAnsiTheme="minorBidi"/>
          <w:sz w:val="24"/>
          <w:szCs w:val="24"/>
        </w:rPr>
        <w:t>testimony or ruling</w:t>
      </w:r>
      <w:r w:rsidRPr="007C1BBC">
        <w:rPr>
          <w:rFonts w:asciiTheme="minorBidi" w:hAnsiTheme="minorBidi"/>
          <w:sz w:val="24"/>
          <w:szCs w:val="24"/>
        </w:rPr>
        <w:t xml:space="preserve"> of t</w:t>
      </w:r>
      <w:r w:rsidR="007C1BBC">
        <w:rPr>
          <w:rFonts w:asciiTheme="minorBidi" w:hAnsiTheme="minorBidi"/>
          <w:sz w:val="24"/>
          <w:szCs w:val="24"/>
        </w:rPr>
        <w:t xml:space="preserve">he selected parties. This </w:t>
      </w:r>
      <w:r w:rsidRPr="007C1BBC">
        <w:rPr>
          <w:rFonts w:asciiTheme="minorBidi" w:hAnsiTheme="minorBidi"/>
          <w:sz w:val="24"/>
          <w:szCs w:val="24"/>
        </w:rPr>
        <w:t>in no way extend</w:t>
      </w:r>
      <w:r w:rsidR="00404C6C">
        <w:rPr>
          <w:rFonts w:asciiTheme="minorBidi" w:hAnsiTheme="minorBidi"/>
          <w:sz w:val="24"/>
          <w:szCs w:val="24"/>
        </w:rPr>
        <w:t>s</w:t>
      </w:r>
      <w:r w:rsidRPr="007C1BBC">
        <w:rPr>
          <w:rFonts w:asciiTheme="minorBidi" w:hAnsiTheme="minorBidi"/>
          <w:sz w:val="24"/>
          <w:szCs w:val="24"/>
        </w:rPr>
        <w:t xml:space="preserve"> beyond monetary situations. However</w:t>
      </w:r>
      <w:r w:rsidR="00404C6C">
        <w:rPr>
          <w:rFonts w:asciiTheme="minorBidi" w:hAnsiTheme="minorBidi"/>
          <w:sz w:val="24"/>
          <w:szCs w:val="24"/>
        </w:rPr>
        <w:t>,</w:t>
      </w:r>
      <w:r w:rsidRPr="007C1BBC">
        <w:rPr>
          <w:rFonts w:asciiTheme="minorBidi" w:hAnsiTheme="minorBidi"/>
          <w:sz w:val="24"/>
          <w:szCs w:val="24"/>
        </w:rPr>
        <w:t xml:space="preserve"> if this rule represents a paradigm of validating those who are disqualified by default</w:t>
      </w:r>
      <w:r w:rsidR="00404C6C">
        <w:rPr>
          <w:rFonts w:asciiTheme="minorBidi" w:hAnsiTheme="minorBidi"/>
          <w:sz w:val="24"/>
          <w:szCs w:val="24"/>
        </w:rPr>
        <w:t>,</w:t>
      </w:r>
      <w:r w:rsidRPr="007C1BBC">
        <w:rPr>
          <w:rFonts w:asciiTheme="minorBidi" w:hAnsiTheme="minorBidi"/>
          <w:sz w:val="24"/>
          <w:szCs w:val="24"/>
        </w:rPr>
        <w:t xml:space="preserve"> perhaps the model can be implemented in general ci</w:t>
      </w:r>
      <w:r w:rsidR="007C1BBC">
        <w:rPr>
          <w:rFonts w:asciiTheme="minorBidi" w:hAnsiTheme="minorBidi"/>
          <w:sz w:val="24"/>
          <w:szCs w:val="24"/>
        </w:rPr>
        <w:t xml:space="preserve">rcumstances. </w:t>
      </w:r>
    </w:p>
    <w:p w:rsidR="00404C6C" w:rsidRDefault="00404C6C" w:rsidP="00D5212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473C09" w:rsidRPr="007C1BBC" w:rsidRDefault="007C1BBC" w:rsidP="00D5212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Tashbatz (2:63</w:t>
      </w:r>
      <w:r w:rsidR="00473C09" w:rsidRPr="007C1BBC">
        <w:rPr>
          <w:rFonts w:asciiTheme="minorBidi" w:hAnsiTheme="minorBidi"/>
          <w:sz w:val="24"/>
          <w:szCs w:val="24"/>
        </w:rPr>
        <w:t xml:space="preserve">) </w:t>
      </w:r>
      <w:r w:rsidR="00404C6C">
        <w:rPr>
          <w:rFonts w:asciiTheme="minorBidi" w:hAnsiTheme="minorBidi"/>
          <w:sz w:val="24"/>
          <w:szCs w:val="24"/>
        </w:rPr>
        <w:t>states</w:t>
      </w:r>
      <w:r w:rsidR="00473C09" w:rsidRPr="007C1BBC">
        <w:rPr>
          <w:rFonts w:asciiTheme="minorBidi" w:hAnsiTheme="minorBidi"/>
          <w:sz w:val="24"/>
          <w:szCs w:val="24"/>
        </w:rPr>
        <w:t xml:space="preserve"> clear</w:t>
      </w:r>
      <w:r w:rsidR="00404C6C">
        <w:rPr>
          <w:rFonts w:asciiTheme="minorBidi" w:hAnsiTheme="minorBidi"/>
          <w:sz w:val="24"/>
          <w:szCs w:val="24"/>
        </w:rPr>
        <w:t>ly</w:t>
      </w:r>
      <w:r w:rsidR="00473C09" w:rsidRPr="007C1BBC">
        <w:rPr>
          <w:rFonts w:asciiTheme="minorBidi" w:hAnsiTheme="minorBidi"/>
          <w:sz w:val="24"/>
          <w:szCs w:val="24"/>
        </w:rPr>
        <w:t xml:space="preserve"> that the rule is limited to monetary situations</w:t>
      </w:r>
      <w:r w:rsidR="00404C6C">
        <w:rPr>
          <w:rFonts w:asciiTheme="minorBidi" w:hAnsiTheme="minorBidi"/>
          <w:sz w:val="24"/>
          <w:szCs w:val="24"/>
        </w:rPr>
        <w:t>,</w:t>
      </w:r>
      <w:r w:rsidR="00473C09" w:rsidRPr="007C1BBC">
        <w:rPr>
          <w:rFonts w:asciiTheme="minorBidi" w:hAnsiTheme="minorBidi"/>
          <w:sz w:val="24"/>
          <w:szCs w:val="24"/>
        </w:rPr>
        <w:t xml:space="preserve"> but interesting comment</w:t>
      </w:r>
      <w:r>
        <w:rPr>
          <w:rFonts w:asciiTheme="minorBidi" w:hAnsiTheme="minorBidi"/>
          <w:sz w:val="24"/>
          <w:szCs w:val="24"/>
        </w:rPr>
        <w:t xml:space="preserve">s of both the Rosh in </w:t>
      </w:r>
      <w:r w:rsidRPr="007C1BBC">
        <w:rPr>
          <w:rFonts w:asciiTheme="minorBidi" w:hAnsiTheme="minorBidi"/>
          <w:i/>
          <w:iCs/>
          <w:sz w:val="24"/>
          <w:szCs w:val="24"/>
        </w:rPr>
        <w:t>Yevamot</w:t>
      </w:r>
      <w:r>
        <w:rPr>
          <w:rFonts w:asciiTheme="minorBidi" w:hAnsiTheme="minorBidi"/>
          <w:sz w:val="24"/>
          <w:szCs w:val="24"/>
        </w:rPr>
        <w:t xml:space="preserve"> (101b) and a Tosafot in </w:t>
      </w:r>
      <w:r w:rsidRPr="007C1BBC">
        <w:rPr>
          <w:rFonts w:asciiTheme="minorBidi" w:hAnsiTheme="minorBidi"/>
          <w:i/>
          <w:iCs/>
          <w:sz w:val="24"/>
          <w:szCs w:val="24"/>
        </w:rPr>
        <w:t>Nidda</w:t>
      </w:r>
      <w:r w:rsidR="00473C09" w:rsidRPr="007C1BBC">
        <w:rPr>
          <w:rFonts w:asciiTheme="minorBidi" w:hAnsiTheme="minorBidi"/>
          <w:sz w:val="24"/>
          <w:szCs w:val="24"/>
        </w:rPr>
        <w:t xml:space="preserve"> (49b) indicate otherwise. The </w:t>
      </w:r>
      <w:r w:rsidR="00473C09" w:rsidRPr="00404C6C">
        <w:rPr>
          <w:rFonts w:asciiTheme="minorBidi" w:hAnsiTheme="minorBidi"/>
          <w:i/>
          <w:iCs/>
          <w:sz w:val="24"/>
          <w:szCs w:val="24"/>
        </w:rPr>
        <w:t>gemara</w:t>
      </w:r>
      <w:r w:rsidR="00473C09" w:rsidRPr="007C1BBC">
        <w:rPr>
          <w:rFonts w:asciiTheme="minorBidi" w:hAnsiTheme="minorBidi"/>
          <w:sz w:val="24"/>
          <w:szCs w:val="24"/>
        </w:rPr>
        <w:t xml:space="preserve"> cites a </w:t>
      </w:r>
      <w:r w:rsidR="00473C09" w:rsidRPr="007C1BBC">
        <w:rPr>
          <w:rFonts w:asciiTheme="minorBidi" w:hAnsiTheme="minorBidi"/>
          <w:i/>
          <w:iCs/>
          <w:sz w:val="24"/>
          <w:szCs w:val="24"/>
        </w:rPr>
        <w:t>gezeirat ha</w:t>
      </w:r>
      <w:r w:rsidR="00404C6C">
        <w:rPr>
          <w:rFonts w:asciiTheme="minorBidi" w:hAnsiTheme="minorBidi"/>
          <w:i/>
          <w:iCs/>
          <w:sz w:val="24"/>
          <w:szCs w:val="24"/>
        </w:rPr>
        <w:t>-</w:t>
      </w:r>
      <w:r w:rsidR="00473C09" w:rsidRPr="007C1BBC">
        <w:rPr>
          <w:rFonts w:asciiTheme="minorBidi" w:hAnsiTheme="minorBidi"/>
          <w:i/>
          <w:iCs/>
          <w:sz w:val="24"/>
          <w:szCs w:val="24"/>
        </w:rPr>
        <w:t>katuv</w:t>
      </w:r>
      <w:r w:rsidR="00473C09" w:rsidRPr="007C1BBC">
        <w:rPr>
          <w:rFonts w:asciiTheme="minorBidi" w:hAnsiTheme="minorBidi"/>
          <w:sz w:val="24"/>
          <w:szCs w:val="24"/>
        </w:rPr>
        <w:t xml:space="preserve"> disqualifying converts as judges for </w:t>
      </w:r>
      <w:r w:rsidRPr="007C1BBC">
        <w:rPr>
          <w:rFonts w:asciiTheme="minorBidi" w:hAnsiTheme="minorBidi"/>
          <w:i/>
          <w:iCs/>
          <w:sz w:val="24"/>
          <w:szCs w:val="24"/>
        </w:rPr>
        <w:t>chalitza</w:t>
      </w:r>
      <w:r w:rsidR="00404C6C">
        <w:rPr>
          <w:rFonts w:asciiTheme="minorBidi" w:hAnsiTheme="minorBidi"/>
          <w:sz w:val="24"/>
          <w:szCs w:val="24"/>
        </w:rPr>
        <w:t>.</w:t>
      </w:r>
      <w:r w:rsidR="00F50C67" w:rsidRPr="007C1BBC">
        <w:rPr>
          <w:rFonts w:asciiTheme="minorBidi" w:hAnsiTheme="minorBidi"/>
          <w:sz w:val="24"/>
          <w:szCs w:val="24"/>
        </w:rPr>
        <w:t xml:space="preserve"> The Rosh and Tosafot question this since converts are disqualified from serving as judges in general cases</w:t>
      </w:r>
      <w:r w:rsidR="00404C6C">
        <w:rPr>
          <w:rFonts w:asciiTheme="minorBidi" w:hAnsiTheme="minorBidi"/>
          <w:sz w:val="24"/>
          <w:szCs w:val="24"/>
        </w:rPr>
        <w:t>;</w:t>
      </w:r>
      <w:r w:rsidR="00F50C67" w:rsidRPr="007C1BBC">
        <w:rPr>
          <w:rFonts w:asciiTheme="minorBidi" w:hAnsiTheme="minorBidi"/>
          <w:sz w:val="24"/>
          <w:szCs w:val="24"/>
        </w:rPr>
        <w:t xml:space="preserve"> a special </w:t>
      </w:r>
      <w:r w:rsidR="00F50C67" w:rsidRPr="007C1BBC">
        <w:rPr>
          <w:rFonts w:asciiTheme="minorBidi" w:hAnsiTheme="minorBidi"/>
          <w:i/>
          <w:iCs/>
          <w:sz w:val="24"/>
          <w:szCs w:val="24"/>
        </w:rPr>
        <w:t>gezeirat ha</w:t>
      </w:r>
      <w:r w:rsidR="00404C6C">
        <w:rPr>
          <w:rFonts w:asciiTheme="minorBidi" w:hAnsiTheme="minorBidi"/>
          <w:i/>
          <w:iCs/>
          <w:sz w:val="24"/>
          <w:szCs w:val="24"/>
        </w:rPr>
        <w:t>-</w:t>
      </w:r>
      <w:r w:rsidR="00F50C67" w:rsidRPr="007C1BBC">
        <w:rPr>
          <w:rFonts w:asciiTheme="minorBidi" w:hAnsiTheme="minorBidi"/>
          <w:i/>
          <w:iCs/>
          <w:sz w:val="24"/>
          <w:szCs w:val="24"/>
        </w:rPr>
        <w:t>katuv</w:t>
      </w:r>
      <w:r w:rsidR="00F50C67" w:rsidRPr="007C1BBC">
        <w:rPr>
          <w:rFonts w:asciiTheme="minorBidi" w:hAnsiTheme="minorBidi"/>
          <w:sz w:val="24"/>
          <w:szCs w:val="24"/>
        </w:rPr>
        <w:t xml:space="preserve"> invalidating</w:t>
      </w:r>
      <w:r>
        <w:rPr>
          <w:rFonts w:asciiTheme="minorBidi" w:hAnsiTheme="minorBidi"/>
          <w:sz w:val="24"/>
          <w:szCs w:val="24"/>
        </w:rPr>
        <w:t xml:space="preserve"> </w:t>
      </w:r>
      <w:r w:rsidR="00F50C67" w:rsidRPr="007C1BBC">
        <w:rPr>
          <w:rFonts w:asciiTheme="minorBidi" w:hAnsiTheme="minorBidi"/>
          <w:sz w:val="24"/>
          <w:szCs w:val="24"/>
        </w:rPr>
        <w:t xml:space="preserve">them for </w:t>
      </w:r>
      <w:r w:rsidR="00F50C67" w:rsidRPr="007C1BBC">
        <w:rPr>
          <w:rFonts w:asciiTheme="minorBidi" w:hAnsiTheme="minorBidi"/>
          <w:i/>
          <w:iCs/>
          <w:sz w:val="24"/>
          <w:szCs w:val="24"/>
        </w:rPr>
        <w:t>chalitza</w:t>
      </w:r>
      <w:r w:rsidR="00F50C67" w:rsidRPr="007C1BBC">
        <w:rPr>
          <w:rFonts w:asciiTheme="minorBidi" w:hAnsiTheme="minorBidi"/>
          <w:sz w:val="24"/>
          <w:szCs w:val="24"/>
        </w:rPr>
        <w:t xml:space="preserve"> is </w:t>
      </w:r>
      <w:r w:rsidR="00404C6C">
        <w:rPr>
          <w:rFonts w:asciiTheme="minorBidi" w:hAnsiTheme="minorBidi"/>
          <w:sz w:val="24"/>
          <w:szCs w:val="24"/>
        </w:rPr>
        <w:t xml:space="preserve">therefore </w:t>
      </w:r>
      <w:r w:rsidR="00F50C67" w:rsidRPr="007C1BBC">
        <w:rPr>
          <w:rFonts w:asciiTheme="minorBidi" w:hAnsiTheme="minorBidi"/>
          <w:sz w:val="24"/>
          <w:szCs w:val="24"/>
        </w:rPr>
        <w:t xml:space="preserve">unnecessary. They each respond that the </w:t>
      </w:r>
      <w:r w:rsidR="00F50C67" w:rsidRPr="00404C6C">
        <w:rPr>
          <w:rFonts w:asciiTheme="minorBidi" w:hAnsiTheme="minorBidi"/>
          <w:i/>
          <w:iCs/>
          <w:sz w:val="24"/>
          <w:szCs w:val="24"/>
        </w:rPr>
        <w:t>gemara</w:t>
      </w:r>
      <w:r w:rsidR="00F50C67" w:rsidRPr="007C1BBC">
        <w:rPr>
          <w:rFonts w:asciiTheme="minorBidi" w:hAnsiTheme="minorBidi"/>
          <w:sz w:val="24"/>
          <w:szCs w:val="24"/>
        </w:rPr>
        <w:t xml:space="preserve"> refers to situations in which the litigants </w:t>
      </w:r>
      <w:r w:rsidR="00F50C67" w:rsidRPr="00404C6C">
        <w:rPr>
          <w:rFonts w:asciiTheme="minorBidi" w:hAnsiTheme="minorBidi"/>
          <w:b/>
          <w:bCs/>
          <w:sz w:val="24"/>
          <w:szCs w:val="24"/>
        </w:rPr>
        <w:t>accepted</w:t>
      </w:r>
      <w:r w:rsidR="00F50C67" w:rsidRPr="007C1BBC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50C67" w:rsidRPr="007C1BBC">
        <w:rPr>
          <w:rFonts w:asciiTheme="minorBidi" w:hAnsiTheme="minorBidi"/>
          <w:sz w:val="24"/>
          <w:szCs w:val="24"/>
        </w:rPr>
        <w:t xml:space="preserve">the converts as judges. This setup implies that converts accepted by litigants </w:t>
      </w:r>
      <w:r w:rsidR="00F50C67" w:rsidRPr="006E2F22">
        <w:rPr>
          <w:rFonts w:asciiTheme="minorBidi" w:hAnsiTheme="minorBidi"/>
          <w:b/>
          <w:bCs/>
          <w:sz w:val="24"/>
          <w:szCs w:val="24"/>
        </w:rPr>
        <w:t>would</w:t>
      </w:r>
      <w:r w:rsidR="00F50C67" w:rsidRPr="007C1BBC">
        <w:rPr>
          <w:rFonts w:asciiTheme="minorBidi" w:hAnsiTheme="minorBidi"/>
          <w:sz w:val="24"/>
          <w:szCs w:val="24"/>
        </w:rPr>
        <w:t xml:space="preserve"> be valid in non-</w:t>
      </w:r>
      <w:r w:rsidR="00F50C67" w:rsidRPr="007C1BBC">
        <w:rPr>
          <w:rFonts w:asciiTheme="minorBidi" w:hAnsiTheme="minorBidi"/>
          <w:i/>
          <w:iCs/>
          <w:sz w:val="24"/>
          <w:szCs w:val="24"/>
        </w:rPr>
        <w:t>chalitza</w:t>
      </w:r>
      <w:r w:rsidR="00F50C67" w:rsidRPr="007C1BBC">
        <w:rPr>
          <w:rFonts w:asciiTheme="minorBidi" w:hAnsiTheme="minorBidi"/>
          <w:sz w:val="24"/>
          <w:szCs w:val="24"/>
        </w:rPr>
        <w:t xml:space="preserve"> situations</w:t>
      </w:r>
      <w:r w:rsidR="006E2F22">
        <w:rPr>
          <w:rFonts w:asciiTheme="minorBidi" w:hAnsiTheme="minorBidi"/>
          <w:sz w:val="24"/>
          <w:szCs w:val="24"/>
        </w:rPr>
        <w:t>,</w:t>
      </w:r>
      <w:r w:rsidR="00F50C67" w:rsidRPr="007C1BBC">
        <w:rPr>
          <w:rFonts w:asciiTheme="minorBidi" w:hAnsiTheme="minorBidi"/>
          <w:sz w:val="24"/>
          <w:szCs w:val="24"/>
        </w:rPr>
        <w:t xml:space="preserve"> in which no unique </w:t>
      </w:r>
      <w:r w:rsidR="00F50C67" w:rsidRPr="007C1BBC">
        <w:rPr>
          <w:rFonts w:asciiTheme="minorBidi" w:hAnsiTheme="minorBidi"/>
          <w:i/>
          <w:iCs/>
          <w:sz w:val="24"/>
          <w:szCs w:val="24"/>
        </w:rPr>
        <w:t>gezeirat ha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F50C67" w:rsidRPr="007C1BBC">
        <w:rPr>
          <w:rFonts w:asciiTheme="minorBidi" w:hAnsiTheme="minorBidi"/>
          <w:i/>
          <w:iCs/>
          <w:sz w:val="24"/>
          <w:szCs w:val="24"/>
        </w:rPr>
        <w:t>katuv</w:t>
      </w:r>
      <w:r w:rsidR="006E2F22">
        <w:rPr>
          <w:rFonts w:asciiTheme="minorBidi" w:hAnsiTheme="minorBidi"/>
          <w:sz w:val="24"/>
          <w:szCs w:val="24"/>
        </w:rPr>
        <w:t xml:space="preserve"> disqualifies them.</w:t>
      </w:r>
    </w:p>
    <w:sectPr w:rsidR="00473C09" w:rsidRPr="007C1BBC" w:rsidSect="00FB0D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49B0"/>
    <w:rsid w:val="001B45DC"/>
    <w:rsid w:val="00394747"/>
    <w:rsid w:val="00404C6C"/>
    <w:rsid w:val="00473C09"/>
    <w:rsid w:val="0060425A"/>
    <w:rsid w:val="006E2F22"/>
    <w:rsid w:val="007C1BBC"/>
    <w:rsid w:val="008C49B0"/>
    <w:rsid w:val="00B2698A"/>
    <w:rsid w:val="00C22278"/>
    <w:rsid w:val="00CD4C2B"/>
    <w:rsid w:val="00D52121"/>
    <w:rsid w:val="00E17344"/>
    <w:rsid w:val="00EF3476"/>
    <w:rsid w:val="00F50C67"/>
    <w:rsid w:val="00FB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4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3476"/>
  </w:style>
  <w:style w:type="paragraph" w:styleId="BlockText">
    <w:name w:val="Block Text"/>
    <w:basedOn w:val="Normal"/>
    <w:link w:val="BlockTextChar"/>
    <w:semiHidden/>
    <w:rsid w:val="007C1BBC"/>
    <w:pPr>
      <w:bidi/>
      <w:spacing w:after="120" w:line="340" w:lineRule="exact"/>
      <w:ind w:left="1440" w:right="1440" w:firstLine="346"/>
      <w:jc w:val="both"/>
    </w:pPr>
    <w:rPr>
      <w:rFonts w:ascii="CG Times" w:eastAsia="Calibri" w:hAnsi="CG Times" w:cs="Times New Roman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7C1BBC"/>
    <w:rPr>
      <w:rFonts w:ascii="CG Times" w:eastAsia="Calibri" w:hAnsi="CG Times" w:cs="Times New Roman"/>
      <w:noProof/>
      <w:sz w:val="25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4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3476"/>
  </w:style>
  <w:style w:type="paragraph" w:styleId="BlockText">
    <w:name w:val="Block Text"/>
    <w:basedOn w:val="Normal"/>
    <w:link w:val="BlockTextChar"/>
    <w:semiHidden/>
    <w:rsid w:val="007C1BBC"/>
    <w:pPr>
      <w:bidi/>
      <w:spacing w:after="120" w:line="340" w:lineRule="exact"/>
      <w:ind w:left="1440" w:right="1440" w:firstLine="346"/>
      <w:jc w:val="both"/>
    </w:pPr>
    <w:rPr>
      <w:rFonts w:ascii="CG Times" w:eastAsia="Calibri" w:hAnsi="CG Times" w:cs="Times New Roman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7C1BBC"/>
    <w:rPr>
      <w:rFonts w:ascii="CG Times" w:eastAsia="Calibri" w:hAnsi="CG Times" w:cs="Times New Roman"/>
      <w:noProof/>
      <w:sz w:val="25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01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923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645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m-torah.org/archive/metho74/16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tmpUser</dc:creator>
  <cp:lastModifiedBy>tmpUser</cp:lastModifiedBy>
  <cp:revision>6</cp:revision>
  <dcterms:created xsi:type="dcterms:W3CDTF">2014-05-12T09:19:00Z</dcterms:created>
  <dcterms:modified xsi:type="dcterms:W3CDTF">2014-05-14T10:23:00Z</dcterms:modified>
</cp:coreProperties>
</file>