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5E9FF" w14:textId="360234FE" w:rsidR="001709E3" w:rsidRDefault="001709E3" w:rsidP="000B5BBC">
      <w:pPr>
        <w:spacing w:after="0" w:line="240" w:lineRule="auto"/>
        <w:jc w:val="center"/>
        <w:rPr>
          <w:rFonts w:asciiTheme="minorBidi" w:hAnsiTheme="minorBidi"/>
          <w:sz w:val="24"/>
          <w:szCs w:val="24"/>
          <w:lang w:val="en-GB"/>
        </w:rPr>
      </w:pPr>
      <w:r w:rsidRPr="000B5BBC">
        <w:rPr>
          <w:rFonts w:asciiTheme="minorBidi" w:hAnsiTheme="minorBidi"/>
          <w:sz w:val="24"/>
          <w:szCs w:val="24"/>
          <w:lang w:val="en-GB"/>
        </w:rPr>
        <w:t>YESHIVAT HAR ETZION</w:t>
      </w:r>
    </w:p>
    <w:p w14:paraId="0DEECCC8" w14:textId="77777777" w:rsidR="001709E3" w:rsidRPr="000B5BBC" w:rsidRDefault="001709E3" w:rsidP="000B5BBC">
      <w:pPr>
        <w:spacing w:after="0" w:line="240" w:lineRule="auto"/>
        <w:jc w:val="center"/>
        <w:rPr>
          <w:rFonts w:asciiTheme="minorBidi" w:hAnsiTheme="minorBidi"/>
          <w:sz w:val="24"/>
          <w:szCs w:val="24"/>
          <w:lang w:val="en-GB"/>
        </w:rPr>
      </w:pPr>
      <w:r w:rsidRPr="000B5BBC">
        <w:rPr>
          <w:rFonts w:asciiTheme="minorBidi" w:hAnsiTheme="minorBidi"/>
          <w:sz w:val="24"/>
          <w:szCs w:val="24"/>
          <w:lang w:val="en-GB"/>
        </w:rPr>
        <w:t>ISRAEL KOSCHITZKY VIRTUAL BEIT MIDRASH (VBM)</w:t>
      </w:r>
    </w:p>
    <w:p w14:paraId="1D32D2C6" w14:textId="77777777" w:rsidR="001709E3" w:rsidRPr="000B5BBC" w:rsidRDefault="001709E3" w:rsidP="000B5BBC">
      <w:pPr>
        <w:spacing w:after="0" w:line="240" w:lineRule="auto"/>
        <w:jc w:val="center"/>
        <w:rPr>
          <w:rFonts w:asciiTheme="minorBidi" w:hAnsiTheme="minorBidi"/>
          <w:sz w:val="24"/>
          <w:szCs w:val="24"/>
          <w:lang w:val="en-GB"/>
        </w:rPr>
      </w:pPr>
      <w:r w:rsidRPr="000B5BBC">
        <w:rPr>
          <w:rFonts w:asciiTheme="minorBidi" w:hAnsiTheme="minorBidi"/>
          <w:sz w:val="24"/>
          <w:szCs w:val="24"/>
          <w:lang w:val="en-GB"/>
        </w:rPr>
        <w:t>*********************************************************</w:t>
      </w:r>
    </w:p>
    <w:p w14:paraId="41CCBFA9" w14:textId="5C20C619" w:rsidR="001709E3" w:rsidRDefault="001709E3" w:rsidP="000B5BBC">
      <w:pPr>
        <w:spacing w:after="0" w:line="240" w:lineRule="auto"/>
        <w:jc w:val="center"/>
        <w:rPr>
          <w:rFonts w:asciiTheme="minorBidi" w:hAnsiTheme="minorBidi"/>
          <w:sz w:val="24"/>
          <w:szCs w:val="24"/>
          <w:lang w:val="en-GB"/>
        </w:rPr>
      </w:pPr>
    </w:p>
    <w:p w14:paraId="705C98AD" w14:textId="77777777" w:rsidR="00763420" w:rsidRPr="000B5BBC" w:rsidRDefault="00763420" w:rsidP="000B5BBC">
      <w:pPr>
        <w:spacing w:after="0" w:line="240" w:lineRule="auto"/>
        <w:jc w:val="center"/>
        <w:rPr>
          <w:rFonts w:asciiTheme="minorBidi" w:hAnsiTheme="minorBidi"/>
          <w:sz w:val="24"/>
          <w:szCs w:val="24"/>
          <w:lang w:val="en-GB"/>
        </w:rPr>
      </w:pPr>
    </w:p>
    <w:p w14:paraId="66E1860B" w14:textId="77777777" w:rsidR="001709E3" w:rsidRPr="000B5BBC" w:rsidRDefault="001709E3" w:rsidP="000B5BBC">
      <w:pPr>
        <w:spacing w:after="0" w:line="240" w:lineRule="auto"/>
        <w:jc w:val="center"/>
        <w:rPr>
          <w:rFonts w:asciiTheme="minorBidi" w:hAnsiTheme="minorBidi"/>
          <w:b/>
          <w:bCs/>
          <w:sz w:val="24"/>
          <w:szCs w:val="24"/>
        </w:rPr>
      </w:pPr>
      <w:r w:rsidRPr="000B5BBC">
        <w:rPr>
          <w:rFonts w:asciiTheme="minorBidi" w:hAnsiTheme="minorBidi"/>
          <w:b/>
          <w:bCs/>
          <w:sz w:val="24"/>
          <w:szCs w:val="24"/>
        </w:rPr>
        <w:t>Halakha and Israeli History</w:t>
      </w:r>
    </w:p>
    <w:p w14:paraId="74E0310E" w14:textId="77777777" w:rsidR="001709E3" w:rsidRPr="000B5BBC" w:rsidRDefault="001709E3" w:rsidP="000B5BBC">
      <w:pPr>
        <w:spacing w:after="0" w:line="240" w:lineRule="auto"/>
        <w:jc w:val="center"/>
        <w:rPr>
          <w:rFonts w:asciiTheme="minorBidi" w:hAnsiTheme="minorBidi"/>
          <w:b/>
          <w:bCs/>
          <w:sz w:val="24"/>
          <w:szCs w:val="24"/>
        </w:rPr>
      </w:pPr>
      <w:r w:rsidRPr="000B5BBC">
        <w:rPr>
          <w:rFonts w:asciiTheme="minorBidi" w:hAnsiTheme="minorBidi"/>
          <w:b/>
          <w:bCs/>
          <w:sz w:val="24"/>
          <w:szCs w:val="24"/>
        </w:rPr>
        <w:t>Rav Aviad Tabory</w:t>
      </w:r>
    </w:p>
    <w:p w14:paraId="57C6D6DA" w14:textId="2B5A1EC2" w:rsidR="001709E3" w:rsidRDefault="001709E3" w:rsidP="000B5BBC">
      <w:pPr>
        <w:spacing w:after="0" w:line="240" w:lineRule="auto"/>
        <w:jc w:val="center"/>
        <w:rPr>
          <w:rFonts w:asciiTheme="minorBidi" w:hAnsiTheme="minorBidi"/>
          <w:b/>
          <w:sz w:val="24"/>
          <w:szCs w:val="24"/>
        </w:rPr>
      </w:pPr>
    </w:p>
    <w:p w14:paraId="3B5AC055" w14:textId="77777777" w:rsidR="00763420" w:rsidRPr="000B5BBC" w:rsidRDefault="00763420" w:rsidP="000B5BBC">
      <w:pPr>
        <w:spacing w:after="0" w:line="240" w:lineRule="auto"/>
        <w:jc w:val="center"/>
        <w:rPr>
          <w:rFonts w:asciiTheme="minorBidi" w:hAnsiTheme="minorBidi"/>
          <w:b/>
          <w:sz w:val="24"/>
          <w:szCs w:val="24"/>
        </w:rPr>
      </w:pPr>
    </w:p>
    <w:p w14:paraId="022D5146" w14:textId="7591B8CF" w:rsidR="001709E3" w:rsidRPr="000B5BBC" w:rsidRDefault="001709E3" w:rsidP="000B5BBC">
      <w:pPr>
        <w:spacing w:after="0" w:line="240" w:lineRule="auto"/>
        <w:jc w:val="center"/>
        <w:rPr>
          <w:rFonts w:asciiTheme="minorBidi" w:hAnsiTheme="minorBidi"/>
          <w:b/>
          <w:bCs/>
          <w:sz w:val="24"/>
          <w:szCs w:val="24"/>
          <w:lang w:val="en-GB"/>
        </w:rPr>
      </w:pPr>
      <w:r w:rsidRPr="000B5BBC">
        <w:rPr>
          <w:rFonts w:asciiTheme="minorBidi" w:hAnsiTheme="minorBidi"/>
          <w:b/>
          <w:sz w:val="24"/>
          <w:szCs w:val="24"/>
          <w:lang w:val="en-GB"/>
        </w:rPr>
        <w:t>Shiur #1</w:t>
      </w:r>
      <w:r w:rsidR="00763420" w:rsidRPr="000B5BBC">
        <w:rPr>
          <w:rFonts w:asciiTheme="minorBidi" w:hAnsiTheme="minorBidi"/>
          <w:b/>
          <w:sz w:val="24"/>
          <w:szCs w:val="24"/>
          <w:lang w:val="en-GB"/>
        </w:rPr>
        <w:t>5</w:t>
      </w:r>
      <w:r w:rsidRPr="000B5BBC">
        <w:rPr>
          <w:rFonts w:asciiTheme="minorBidi" w:hAnsiTheme="minorBidi"/>
          <w:b/>
          <w:sz w:val="24"/>
          <w:szCs w:val="24"/>
          <w:lang w:val="en-GB"/>
        </w:rPr>
        <w:t xml:space="preserve">: </w:t>
      </w:r>
      <w:r w:rsidRPr="000B5BBC">
        <w:rPr>
          <w:rFonts w:asciiTheme="minorBidi" w:hAnsiTheme="minorBidi"/>
          <w:b/>
          <w:sz w:val="24"/>
          <w:szCs w:val="24"/>
        </w:rPr>
        <w:t>6 June 1982</w:t>
      </w:r>
    </w:p>
    <w:p w14:paraId="759135A6" w14:textId="32C551C3" w:rsidR="00851E05" w:rsidRPr="000B5BBC" w:rsidRDefault="00851E05" w:rsidP="000B5BBC">
      <w:pPr>
        <w:spacing w:after="0" w:line="240" w:lineRule="auto"/>
        <w:jc w:val="center"/>
        <w:rPr>
          <w:rFonts w:asciiTheme="minorBidi" w:hAnsiTheme="minorBidi"/>
          <w:b/>
          <w:sz w:val="24"/>
          <w:szCs w:val="24"/>
          <w:lang w:val="en-GB"/>
        </w:rPr>
      </w:pPr>
      <w:r>
        <w:rPr>
          <w:rFonts w:asciiTheme="minorBidi" w:hAnsiTheme="minorBidi"/>
          <w:b/>
          <w:i/>
          <w:iCs/>
          <w:sz w:val="24"/>
          <w:szCs w:val="24"/>
          <w:lang w:val="en-GB"/>
        </w:rPr>
        <w:t xml:space="preserve">Shelom Ha-Galil, </w:t>
      </w:r>
      <w:r w:rsidR="001709E3" w:rsidRPr="000B5BBC">
        <w:rPr>
          <w:rFonts w:asciiTheme="minorBidi" w:hAnsiTheme="minorBidi"/>
          <w:b/>
          <w:sz w:val="24"/>
          <w:szCs w:val="24"/>
          <w:lang w:val="en-GB"/>
        </w:rPr>
        <w:t>First Lebanon War</w:t>
      </w:r>
    </w:p>
    <w:p w14:paraId="7ED56B2A" w14:textId="77777777" w:rsidR="00EF12AB" w:rsidRPr="000B5BBC" w:rsidRDefault="001709E3" w:rsidP="000B5BBC">
      <w:pPr>
        <w:spacing w:after="0" w:line="240" w:lineRule="auto"/>
        <w:jc w:val="center"/>
        <w:rPr>
          <w:rFonts w:asciiTheme="minorBidi" w:hAnsiTheme="minorBidi"/>
          <w:b/>
          <w:sz w:val="24"/>
          <w:szCs w:val="24"/>
          <w:lang w:val="en-GB"/>
        </w:rPr>
      </w:pPr>
      <w:r w:rsidRPr="000B5BBC">
        <w:rPr>
          <w:rFonts w:asciiTheme="minorBidi" w:hAnsiTheme="minorBidi"/>
          <w:b/>
          <w:sz w:val="24"/>
          <w:szCs w:val="24"/>
          <w:lang w:val="en-GB"/>
        </w:rPr>
        <w:t>Part II</w:t>
      </w:r>
    </w:p>
    <w:p w14:paraId="5C7D304E" w14:textId="23915E23" w:rsidR="00D654C0" w:rsidRDefault="00D654C0" w:rsidP="000B5BBC">
      <w:pPr>
        <w:spacing w:after="0" w:line="240" w:lineRule="auto"/>
        <w:jc w:val="center"/>
        <w:rPr>
          <w:rFonts w:asciiTheme="minorBidi" w:hAnsiTheme="minorBidi"/>
          <w:b/>
          <w:sz w:val="24"/>
          <w:szCs w:val="24"/>
          <w:lang w:val="en-GB"/>
        </w:rPr>
      </w:pPr>
    </w:p>
    <w:p w14:paraId="1AD535B7" w14:textId="77777777" w:rsidR="00763420" w:rsidRPr="000B5BBC" w:rsidRDefault="00763420" w:rsidP="000B5BBC">
      <w:pPr>
        <w:spacing w:after="0" w:line="240" w:lineRule="auto"/>
        <w:jc w:val="center"/>
        <w:rPr>
          <w:rFonts w:asciiTheme="minorBidi" w:hAnsiTheme="minorBidi"/>
          <w:b/>
          <w:sz w:val="24"/>
          <w:szCs w:val="24"/>
          <w:lang w:val="en-GB"/>
        </w:rPr>
      </w:pPr>
    </w:p>
    <w:p w14:paraId="49B2F887" w14:textId="4E588BC1" w:rsidR="00EC380A" w:rsidRDefault="00595E04" w:rsidP="000B5BBC">
      <w:pPr>
        <w:spacing w:after="0" w:line="240" w:lineRule="auto"/>
        <w:jc w:val="both"/>
        <w:rPr>
          <w:rStyle w:val="Hyperlink"/>
          <w:rFonts w:asciiTheme="minorBidi" w:hAnsiTheme="minorBidi"/>
          <w:bCs/>
          <w:color w:val="auto"/>
          <w:sz w:val="24"/>
          <w:szCs w:val="24"/>
          <w:u w:val="none"/>
        </w:rPr>
      </w:pPr>
      <w:r w:rsidRPr="000B5BBC">
        <w:rPr>
          <w:rFonts w:asciiTheme="minorBidi" w:hAnsiTheme="minorBidi"/>
          <w:bCs/>
          <w:sz w:val="24"/>
          <w:szCs w:val="24"/>
          <w:lang w:val="en-GB"/>
        </w:rPr>
        <w:t xml:space="preserve">In the summer of 1982, during the </w:t>
      </w:r>
      <w:r w:rsidR="00851E05">
        <w:rPr>
          <w:rFonts w:asciiTheme="minorBidi" w:hAnsiTheme="minorBidi"/>
          <w:bCs/>
          <w:sz w:val="24"/>
          <w:szCs w:val="24"/>
          <w:lang w:val="en-GB"/>
        </w:rPr>
        <w:t>F</w:t>
      </w:r>
      <w:r w:rsidRPr="000B5BBC">
        <w:rPr>
          <w:rFonts w:asciiTheme="minorBidi" w:hAnsiTheme="minorBidi"/>
          <w:bCs/>
          <w:sz w:val="24"/>
          <w:szCs w:val="24"/>
          <w:lang w:val="en-GB"/>
        </w:rPr>
        <w:t xml:space="preserve">irst Lebanon </w:t>
      </w:r>
      <w:r w:rsidR="00851E05">
        <w:rPr>
          <w:rFonts w:asciiTheme="minorBidi" w:hAnsiTheme="minorBidi"/>
          <w:bCs/>
          <w:sz w:val="24"/>
          <w:szCs w:val="24"/>
          <w:lang w:val="en-GB"/>
        </w:rPr>
        <w:t>W</w:t>
      </w:r>
      <w:r w:rsidRPr="000B5BBC">
        <w:rPr>
          <w:rFonts w:asciiTheme="minorBidi" w:hAnsiTheme="minorBidi"/>
          <w:bCs/>
          <w:sz w:val="24"/>
          <w:szCs w:val="24"/>
          <w:lang w:val="en-GB"/>
        </w:rPr>
        <w:t>ar</w:t>
      </w:r>
      <w:r w:rsidR="00851E05">
        <w:rPr>
          <w:rFonts w:asciiTheme="minorBidi" w:hAnsiTheme="minorBidi"/>
          <w:bCs/>
          <w:sz w:val="24"/>
          <w:szCs w:val="24"/>
          <w:lang w:val="en-GB"/>
        </w:rPr>
        <w:t>,</w:t>
      </w:r>
      <w:r w:rsidRPr="000B5BBC">
        <w:rPr>
          <w:rFonts w:asciiTheme="minorBidi" w:hAnsiTheme="minorBidi"/>
          <w:bCs/>
          <w:sz w:val="24"/>
          <w:szCs w:val="24"/>
          <w:lang w:val="en-GB"/>
        </w:rPr>
        <w:t xml:space="preserve"> a group of </w:t>
      </w:r>
      <w:r w:rsidR="00851E05">
        <w:rPr>
          <w:rFonts w:asciiTheme="minorBidi" w:hAnsiTheme="minorBidi"/>
          <w:bCs/>
          <w:sz w:val="24"/>
          <w:szCs w:val="24"/>
          <w:lang w:val="en-GB"/>
        </w:rPr>
        <w:t xml:space="preserve">Lebanese </w:t>
      </w:r>
      <w:hyperlink r:id="rId9" w:tooltip="Christianity in Lebanon" w:history="1">
        <w:r w:rsidRPr="000B5BBC">
          <w:rPr>
            <w:rStyle w:val="Hyperlink"/>
            <w:rFonts w:asciiTheme="minorBidi" w:hAnsiTheme="minorBidi"/>
            <w:bCs/>
            <w:color w:val="auto"/>
            <w:sz w:val="24"/>
            <w:szCs w:val="24"/>
            <w:u w:val="none"/>
          </w:rPr>
          <w:t>Christian</w:t>
        </w:r>
        <w:r w:rsidR="00851E05">
          <w:rPr>
            <w:rStyle w:val="Hyperlink"/>
            <w:rFonts w:asciiTheme="minorBidi" w:hAnsiTheme="minorBidi"/>
            <w:bCs/>
            <w:color w:val="auto"/>
            <w:sz w:val="24"/>
            <w:szCs w:val="24"/>
            <w:u w:val="none"/>
          </w:rPr>
          <w:t>s</w:t>
        </w:r>
      </w:hyperlink>
      <w:r w:rsidR="00851E05">
        <w:rPr>
          <w:rFonts w:asciiTheme="minorBidi" w:hAnsiTheme="minorBidi"/>
          <w:bCs/>
          <w:sz w:val="24"/>
          <w:szCs w:val="24"/>
        </w:rPr>
        <w:t xml:space="preserve"> known as</w:t>
      </w:r>
      <w:r w:rsidRPr="000B5BBC">
        <w:rPr>
          <w:rFonts w:asciiTheme="minorBidi" w:hAnsiTheme="minorBidi"/>
          <w:bCs/>
          <w:sz w:val="24"/>
          <w:szCs w:val="24"/>
        </w:rPr>
        <w:t xml:space="preserve"> the </w:t>
      </w:r>
      <w:r w:rsidR="00851E05">
        <w:rPr>
          <w:rFonts w:asciiTheme="minorBidi" w:hAnsiTheme="minorBidi"/>
          <w:bCs/>
          <w:sz w:val="24"/>
          <w:szCs w:val="24"/>
        </w:rPr>
        <w:t>Phalangist</w:t>
      </w:r>
      <w:r w:rsidRPr="000B5BBC">
        <w:rPr>
          <w:rFonts w:asciiTheme="minorBidi" w:hAnsiTheme="minorBidi"/>
          <w:bCs/>
          <w:sz w:val="24"/>
          <w:szCs w:val="24"/>
        </w:rPr>
        <w:t xml:space="preserve">s </w:t>
      </w:r>
      <w:r w:rsidR="00EC380A" w:rsidRPr="000B5BBC">
        <w:rPr>
          <w:rFonts w:asciiTheme="minorBidi" w:hAnsiTheme="minorBidi"/>
          <w:bCs/>
          <w:sz w:val="24"/>
          <w:szCs w:val="24"/>
        </w:rPr>
        <w:t xml:space="preserve">entered the refugee camps </w:t>
      </w:r>
      <w:r w:rsidR="00D654C0" w:rsidRPr="000B5BBC">
        <w:rPr>
          <w:rFonts w:asciiTheme="minorBidi" w:hAnsiTheme="minorBidi"/>
          <w:bCs/>
          <w:sz w:val="24"/>
          <w:szCs w:val="24"/>
        </w:rPr>
        <w:t xml:space="preserve">of </w:t>
      </w:r>
      <w:r w:rsidR="00EC380A" w:rsidRPr="000B5BBC">
        <w:rPr>
          <w:rFonts w:asciiTheme="minorBidi" w:hAnsiTheme="minorBidi"/>
          <w:bCs/>
          <w:sz w:val="24"/>
          <w:szCs w:val="24"/>
        </w:rPr>
        <w:t xml:space="preserve">Sabra and Shatila and murdered </w:t>
      </w:r>
      <w:r w:rsidRPr="000B5BBC">
        <w:rPr>
          <w:rFonts w:asciiTheme="minorBidi" w:hAnsiTheme="minorBidi"/>
          <w:bCs/>
          <w:sz w:val="24"/>
          <w:szCs w:val="24"/>
        </w:rPr>
        <w:t>between 460 and 3,500 civilians, mostly </w:t>
      </w:r>
      <w:hyperlink r:id="rId10" w:tooltip="Palestinian people" w:history="1">
        <w:r w:rsidRPr="000B5BBC">
          <w:rPr>
            <w:rStyle w:val="Hyperlink"/>
            <w:rFonts w:asciiTheme="minorBidi" w:hAnsiTheme="minorBidi"/>
            <w:bCs/>
            <w:color w:val="auto"/>
            <w:sz w:val="24"/>
            <w:szCs w:val="24"/>
            <w:u w:val="none"/>
          </w:rPr>
          <w:t>Palestinians</w:t>
        </w:r>
      </w:hyperlink>
      <w:r w:rsidR="00851E05">
        <w:rPr>
          <w:rStyle w:val="Hyperlink"/>
          <w:rFonts w:asciiTheme="minorBidi" w:hAnsiTheme="minorBidi"/>
          <w:bCs/>
          <w:color w:val="auto"/>
          <w:sz w:val="24"/>
          <w:szCs w:val="24"/>
          <w:u w:val="none"/>
        </w:rPr>
        <w:t>.</w:t>
      </w:r>
    </w:p>
    <w:p w14:paraId="73EEB144" w14:textId="77777777" w:rsidR="00763420" w:rsidRPr="000B5BBC" w:rsidRDefault="00763420" w:rsidP="000B5BBC">
      <w:pPr>
        <w:spacing w:after="0" w:line="240" w:lineRule="auto"/>
        <w:jc w:val="both"/>
        <w:rPr>
          <w:rStyle w:val="Hyperlink"/>
          <w:rFonts w:asciiTheme="minorBidi" w:hAnsiTheme="minorBidi"/>
          <w:bCs/>
          <w:color w:val="auto"/>
          <w:sz w:val="24"/>
          <w:szCs w:val="24"/>
          <w:u w:val="none"/>
        </w:rPr>
      </w:pPr>
    </w:p>
    <w:p w14:paraId="71F524DD" w14:textId="330CCFC5" w:rsidR="001A2FA6" w:rsidRDefault="00595E04" w:rsidP="000B5BBC">
      <w:pPr>
        <w:spacing w:after="0" w:line="240" w:lineRule="auto"/>
        <w:jc w:val="both"/>
        <w:rPr>
          <w:rFonts w:asciiTheme="minorBidi" w:hAnsiTheme="minorBidi"/>
          <w:bCs/>
          <w:sz w:val="24"/>
          <w:szCs w:val="24"/>
        </w:rPr>
      </w:pPr>
      <w:r w:rsidRPr="000B5BBC">
        <w:rPr>
          <w:rFonts w:asciiTheme="minorBidi" w:hAnsiTheme="minorBidi"/>
          <w:bCs/>
          <w:sz w:val="24"/>
          <w:szCs w:val="24"/>
        </w:rPr>
        <w:t xml:space="preserve">The </w:t>
      </w:r>
      <w:r w:rsidR="00851E05">
        <w:rPr>
          <w:rFonts w:asciiTheme="minorBidi" w:hAnsiTheme="minorBidi"/>
          <w:bCs/>
          <w:sz w:val="24"/>
          <w:szCs w:val="24"/>
        </w:rPr>
        <w:t>Phalangist</w:t>
      </w:r>
      <w:r w:rsidRPr="000B5BBC">
        <w:rPr>
          <w:rFonts w:asciiTheme="minorBidi" w:hAnsiTheme="minorBidi"/>
          <w:bCs/>
          <w:sz w:val="24"/>
          <w:szCs w:val="24"/>
        </w:rPr>
        <w:t xml:space="preserve">s, allies </w:t>
      </w:r>
      <w:r w:rsidR="00EA3F48" w:rsidRPr="000B5BBC">
        <w:rPr>
          <w:rFonts w:asciiTheme="minorBidi" w:hAnsiTheme="minorBidi"/>
          <w:bCs/>
          <w:sz w:val="24"/>
          <w:szCs w:val="24"/>
        </w:rPr>
        <w:t xml:space="preserve">of </w:t>
      </w:r>
      <w:r w:rsidR="00851E05">
        <w:rPr>
          <w:rFonts w:asciiTheme="minorBidi" w:hAnsiTheme="minorBidi"/>
          <w:bCs/>
          <w:sz w:val="24"/>
          <w:szCs w:val="24"/>
        </w:rPr>
        <w:t xml:space="preserve">Israel, </w:t>
      </w:r>
      <w:r w:rsidRPr="000B5BBC">
        <w:rPr>
          <w:rFonts w:asciiTheme="minorBidi" w:hAnsiTheme="minorBidi"/>
          <w:bCs/>
          <w:sz w:val="24"/>
          <w:szCs w:val="24"/>
        </w:rPr>
        <w:t xml:space="preserve">were ordered by the IDF to clear </w:t>
      </w:r>
      <w:r w:rsidR="00D654C0" w:rsidRPr="000B5BBC">
        <w:rPr>
          <w:rFonts w:asciiTheme="minorBidi" w:hAnsiTheme="minorBidi"/>
          <w:bCs/>
          <w:sz w:val="24"/>
          <w:szCs w:val="24"/>
        </w:rPr>
        <w:t>out PLO</w:t>
      </w:r>
      <w:r w:rsidRPr="000B5BBC">
        <w:rPr>
          <w:rFonts w:asciiTheme="minorBidi" w:hAnsiTheme="minorBidi"/>
          <w:bCs/>
          <w:sz w:val="24"/>
          <w:szCs w:val="24"/>
        </w:rPr>
        <w:t xml:space="preserve"> fighters from </w:t>
      </w:r>
      <w:r w:rsidR="00EA3F48" w:rsidRPr="000B5BBC">
        <w:rPr>
          <w:rFonts w:asciiTheme="minorBidi" w:hAnsiTheme="minorBidi"/>
          <w:bCs/>
          <w:sz w:val="24"/>
          <w:szCs w:val="24"/>
        </w:rPr>
        <w:t>the villages</w:t>
      </w:r>
      <w:r w:rsidR="00D654C0" w:rsidRPr="000B5BBC">
        <w:rPr>
          <w:rFonts w:asciiTheme="minorBidi" w:hAnsiTheme="minorBidi"/>
          <w:bCs/>
          <w:sz w:val="24"/>
          <w:szCs w:val="24"/>
        </w:rPr>
        <w:t>.</w:t>
      </w:r>
      <w:r w:rsidR="001A2FA6" w:rsidRPr="000B5BBC">
        <w:rPr>
          <w:rFonts w:asciiTheme="minorBidi" w:hAnsiTheme="minorBidi"/>
          <w:bCs/>
          <w:sz w:val="24"/>
          <w:szCs w:val="24"/>
        </w:rPr>
        <w:t xml:space="preserve"> It was during this raid that the Lebanese soldiers committed their killings.</w:t>
      </w:r>
    </w:p>
    <w:p w14:paraId="2F3448A0" w14:textId="77777777" w:rsidR="00763420" w:rsidRPr="000B5BBC" w:rsidRDefault="00763420" w:rsidP="000B5BBC">
      <w:pPr>
        <w:spacing w:after="0" w:line="240" w:lineRule="auto"/>
        <w:jc w:val="both"/>
        <w:rPr>
          <w:rFonts w:asciiTheme="minorBidi" w:hAnsiTheme="minorBidi"/>
          <w:bCs/>
          <w:sz w:val="24"/>
          <w:szCs w:val="24"/>
        </w:rPr>
      </w:pPr>
    </w:p>
    <w:p w14:paraId="506B0630" w14:textId="70559E1B" w:rsidR="00622E8F" w:rsidRPr="000B5BBC" w:rsidRDefault="001A2FA6" w:rsidP="000B5BBC">
      <w:pPr>
        <w:spacing w:after="0" w:line="240" w:lineRule="auto"/>
        <w:jc w:val="both"/>
        <w:rPr>
          <w:rFonts w:asciiTheme="minorBidi" w:hAnsiTheme="minorBidi"/>
          <w:bCs/>
          <w:sz w:val="24"/>
          <w:szCs w:val="24"/>
        </w:rPr>
      </w:pPr>
      <w:r w:rsidRPr="000B5BBC">
        <w:rPr>
          <w:rFonts w:asciiTheme="minorBidi" w:hAnsiTheme="minorBidi"/>
          <w:bCs/>
          <w:sz w:val="24"/>
          <w:szCs w:val="24"/>
        </w:rPr>
        <w:t>Although it was clear from the very beginning that Israeli soldiers were not involved directly in the killings</w:t>
      </w:r>
      <w:r w:rsidR="00851E05">
        <w:rPr>
          <w:rFonts w:asciiTheme="minorBidi" w:hAnsiTheme="minorBidi"/>
          <w:bCs/>
          <w:sz w:val="24"/>
          <w:szCs w:val="24"/>
        </w:rPr>
        <w:t>,</w:t>
      </w:r>
      <w:r w:rsidRPr="000B5BBC">
        <w:rPr>
          <w:rFonts w:asciiTheme="minorBidi" w:hAnsiTheme="minorBidi"/>
          <w:bCs/>
          <w:sz w:val="24"/>
          <w:szCs w:val="24"/>
        </w:rPr>
        <w:t xml:space="preserve"> questions regarding indirect responsibility were raised. </w:t>
      </w:r>
      <w:r w:rsidR="00D654C0" w:rsidRPr="000B5BBC">
        <w:rPr>
          <w:rFonts w:asciiTheme="minorBidi" w:hAnsiTheme="minorBidi"/>
          <w:bCs/>
          <w:sz w:val="24"/>
          <w:szCs w:val="24"/>
        </w:rPr>
        <w:t xml:space="preserve">When the scale of the massacre </w:t>
      </w:r>
      <w:r w:rsidRPr="000B5BBC">
        <w:rPr>
          <w:rFonts w:asciiTheme="minorBidi" w:hAnsiTheme="minorBidi"/>
          <w:bCs/>
          <w:sz w:val="24"/>
          <w:szCs w:val="24"/>
        </w:rPr>
        <w:t>became public, the Israeli p</w:t>
      </w:r>
      <w:r w:rsidR="00BF01FC">
        <w:rPr>
          <w:rFonts w:asciiTheme="minorBidi" w:hAnsiTheme="minorBidi"/>
          <w:bCs/>
          <w:sz w:val="24"/>
          <w:szCs w:val="24"/>
        </w:rPr>
        <w:t>ublic was</w:t>
      </w:r>
      <w:r w:rsidR="00D654C0" w:rsidRPr="000B5BBC">
        <w:rPr>
          <w:rFonts w:asciiTheme="minorBidi" w:hAnsiTheme="minorBidi"/>
          <w:bCs/>
          <w:sz w:val="24"/>
          <w:szCs w:val="24"/>
        </w:rPr>
        <w:t xml:space="preserve"> outraged and demanded </w:t>
      </w:r>
      <w:r w:rsidR="00BF01FC">
        <w:rPr>
          <w:rFonts w:asciiTheme="minorBidi" w:hAnsiTheme="minorBidi"/>
          <w:bCs/>
          <w:sz w:val="24"/>
          <w:szCs w:val="24"/>
        </w:rPr>
        <w:t xml:space="preserve">that </w:t>
      </w:r>
      <w:r w:rsidR="00D654C0" w:rsidRPr="000B5BBC">
        <w:rPr>
          <w:rFonts w:asciiTheme="minorBidi" w:hAnsiTheme="minorBidi"/>
          <w:bCs/>
          <w:sz w:val="24"/>
          <w:szCs w:val="24"/>
        </w:rPr>
        <w:t xml:space="preserve">the government investigate </w:t>
      </w:r>
      <w:r w:rsidR="00BF01FC">
        <w:rPr>
          <w:rFonts w:asciiTheme="minorBidi" w:hAnsiTheme="minorBidi"/>
          <w:bCs/>
          <w:sz w:val="24"/>
          <w:szCs w:val="24"/>
        </w:rPr>
        <w:t xml:space="preserve">the IDF’s role in </w:t>
      </w:r>
      <w:r w:rsidR="00D654C0" w:rsidRPr="000B5BBC">
        <w:rPr>
          <w:rFonts w:asciiTheme="minorBidi" w:hAnsiTheme="minorBidi"/>
          <w:bCs/>
          <w:sz w:val="24"/>
          <w:szCs w:val="24"/>
        </w:rPr>
        <w:t>the</w:t>
      </w:r>
      <w:r w:rsidR="00654E4B" w:rsidRPr="000B5BBC">
        <w:rPr>
          <w:rFonts w:asciiTheme="minorBidi" w:hAnsiTheme="minorBidi"/>
          <w:bCs/>
          <w:sz w:val="24"/>
          <w:szCs w:val="24"/>
        </w:rPr>
        <w:t xml:space="preserve"> </w:t>
      </w:r>
      <w:r w:rsidR="00D654C0" w:rsidRPr="000B5BBC">
        <w:rPr>
          <w:rFonts w:asciiTheme="minorBidi" w:hAnsiTheme="minorBidi"/>
          <w:bCs/>
          <w:sz w:val="24"/>
          <w:szCs w:val="24"/>
        </w:rPr>
        <w:t>massacre</w:t>
      </w:r>
      <w:r w:rsidRPr="000B5BBC">
        <w:rPr>
          <w:rFonts w:asciiTheme="minorBidi" w:hAnsiTheme="minorBidi"/>
          <w:bCs/>
          <w:sz w:val="24"/>
          <w:szCs w:val="24"/>
        </w:rPr>
        <w:t xml:space="preserve">. As a result </w:t>
      </w:r>
      <w:r w:rsidR="00654E4B" w:rsidRPr="000B5BBC">
        <w:rPr>
          <w:rFonts w:asciiTheme="minorBidi" w:hAnsiTheme="minorBidi"/>
          <w:bCs/>
          <w:sz w:val="24"/>
          <w:szCs w:val="24"/>
        </w:rPr>
        <w:t>of tremendous pressure,</w:t>
      </w:r>
      <w:r w:rsidRPr="000B5BBC">
        <w:rPr>
          <w:rFonts w:asciiTheme="minorBidi" w:hAnsiTheme="minorBidi"/>
          <w:bCs/>
          <w:sz w:val="24"/>
          <w:szCs w:val="24"/>
        </w:rPr>
        <w:t xml:space="preserve"> the government appointed the </w:t>
      </w:r>
      <w:r w:rsidR="00622E8F" w:rsidRPr="000B5BBC">
        <w:rPr>
          <w:rFonts w:asciiTheme="minorBidi" w:hAnsiTheme="minorBidi"/>
          <w:bCs/>
          <w:sz w:val="24"/>
          <w:szCs w:val="24"/>
        </w:rPr>
        <w:t>K</w:t>
      </w:r>
      <w:r w:rsidRPr="000B5BBC">
        <w:rPr>
          <w:rFonts w:asciiTheme="minorBidi" w:hAnsiTheme="minorBidi"/>
          <w:bCs/>
          <w:sz w:val="24"/>
          <w:szCs w:val="24"/>
        </w:rPr>
        <w:t xml:space="preserve">ahan </w:t>
      </w:r>
      <w:r w:rsidR="00851E05">
        <w:rPr>
          <w:rFonts w:asciiTheme="minorBidi" w:hAnsiTheme="minorBidi"/>
          <w:bCs/>
          <w:sz w:val="24"/>
          <w:szCs w:val="24"/>
        </w:rPr>
        <w:t>C</w:t>
      </w:r>
      <w:r w:rsidR="00622E8F" w:rsidRPr="000B5BBC">
        <w:rPr>
          <w:rFonts w:asciiTheme="minorBidi" w:hAnsiTheme="minorBidi"/>
          <w:bCs/>
          <w:sz w:val="24"/>
          <w:szCs w:val="24"/>
        </w:rPr>
        <w:t xml:space="preserve">ommission to inquire into the events at the </w:t>
      </w:r>
      <w:r w:rsidR="00BF01FC">
        <w:rPr>
          <w:rFonts w:asciiTheme="minorBidi" w:hAnsiTheme="minorBidi"/>
          <w:bCs/>
          <w:sz w:val="24"/>
          <w:szCs w:val="24"/>
        </w:rPr>
        <w:t>r</w:t>
      </w:r>
      <w:r w:rsidR="00622E8F" w:rsidRPr="000B5BBC">
        <w:rPr>
          <w:rFonts w:asciiTheme="minorBidi" w:hAnsiTheme="minorBidi"/>
          <w:bCs/>
          <w:sz w:val="24"/>
          <w:szCs w:val="24"/>
        </w:rPr>
        <w:t xml:space="preserve">efugee </w:t>
      </w:r>
      <w:r w:rsidR="00BF01FC">
        <w:rPr>
          <w:rFonts w:asciiTheme="minorBidi" w:hAnsiTheme="minorBidi"/>
          <w:bCs/>
          <w:sz w:val="24"/>
          <w:szCs w:val="24"/>
        </w:rPr>
        <w:t>c</w:t>
      </w:r>
      <w:r w:rsidR="00622E8F" w:rsidRPr="000B5BBC">
        <w:rPr>
          <w:rFonts w:asciiTheme="minorBidi" w:hAnsiTheme="minorBidi"/>
          <w:bCs/>
          <w:sz w:val="24"/>
          <w:szCs w:val="24"/>
        </w:rPr>
        <w:t xml:space="preserve">amps. </w:t>
      </w:r>
    </w:p>
    <w:p w14:paraId="4C175256" w14:textId="77777777" w:rsidR="00763420" w:rsidRDefault="00763420" w:rsidP="000B5BBC">
      <w:pPr>
        <w:spacing w:after="0" w:line="240" w:lineRule="auto"/>
        <w:jc w:val="both"/>
        <w:rPr>
          <w:rFonts w:asciiTheme="minorBidi" w:hAnsiTheme="minorBidi"/>
          <w:bCs/>
          <w:sz w:val="24"/>
          <w:szCs w:val="24"/>
        </w:rPr>
      </w:pPr>
    </w:p>
    <w:p w14:paraId="34D9469D" w14:textId="51346C4E" w:rsidR="00622E8F" w:rsidRPr="000B5BBC" w:rsidRDefault="00622E8F" w:rsidP="000B5BBC">
      <w:pPr>
        <w:spacing w:after="0" w:line="240" w:lineRule="auto"/>
        <w:jc w:val="both"/>
        <w:rPr>
          <w:rFonts w:asciiTheme="minorBidi" w:hAnsiTheme="minorBidi"/>
          <w:bCs/>
          <w:sz w:val="24"/>
          <w:szCs w:val="24"/>
        </w:rPr>
      </w:pPr>
      <w:r w:rsidRPr="000B5BBC">
        <w:rPr>
          <w:rFonts w:asciiTheme="minorBidi" w:hAnsiTheme="minorBidi"/>
          <w:bCs/>
          <w:sz w:val="24"/>
          <w:szCs w:val="24"/>
        </w:rPr>
        <w:t>Following a four-month investigation</w:t>
      </w:r>
      <w:r w:rsidR="00851E05">
        <w:rPr>
          <w:rFonts w:asciiTheme="minorBidi" w:hAnsiTheme="minorBidi"/>
          <w:bCs/>
          <w:sz w:val="24"/>
          <w:szCs w:val="24"/>
        </w:rPr>
        <w:t>,</w:t>
      </w:r>
      <w:r w:rsidRPr="000B5BBC">
        <w:rPr>
          <w:rFonts w:asciiTheme="minorBidi" w:hAnsiTheme="minorBidi"/>
          <w:bCs/>
          <w:sz w:val="24"/>
          <w:szCs w:val="24"/>
        </w:rPr>
        <w:t xml:space="preserve"> the Kahan Commission concluded that "direct responsibility" rested with the </w:t>
      </w:r>
      <w:r w:rsidR="00851E05">
        <w:rPr>
          <w:rFonts w:asciiTheme="minorBidi" w:hAnsiTheme="minorBidi"/>
          <w:bCs/>
          <w:sz w:val="24"/>
          <w:szCs w:val="24"/>
        </w:rPr>
        <w:t>Phalangist</w:t>
      </w:r>
      <w:r w:rsidRPr="000B5BBC">
        <w:rPr>
          <w:rFonts w:asciiTheme="minorBidi" w:hAnsiTheme="minorBidi"/>
          <w:bCs/>
          <w:sz w:val="24"/>
          <w:szCs w:val="24"/>
        </w:rPr>
        <w:t>s and that no Israelis were deemed "directly responsible</w:t>
      </w:r>
      <w:r w:rsidR="00851E05">
        <w:rPr>
          <w:rFonts w:asciiTheme="minorBidi" w:hAnsiTheme="minorBidi"/>
          <w:bCs/>
          <w:sz w:val="24"/>
          <w:szCs w:val="24"/>
        </w:rPr>
        <w:t>,</w:t>
      </w:r>
      <w:r w:rsidRPr="000B5BBC">
        <w:rPr>
          <w:rFonts w:asciiTheme="minorBidi" w:hAnsiTheme="minorBidi"/>
          <w:bCs/>
          <w:sz w:val="24"/>
          <w:szCs w:val="24"/>
        </w:rPr>
        <w:t>" although Israel was held to be "indirectly responsible</w:t>
      </w:r>
      <w:r w:rsidR="00851E05">
        <w:rPr>
          <w:rFonts w:asciiTheme="minorBidi" w:hAnsiTheme="minorBidi"/>
          <w:bCs/>
          <w:sz w:val="24"/>
          <w:szCs w:val="24"/>
        </w:rPr>
        <w:t>.”</w:t>
      </w:r>
    </w:p>
    <w:p w14:paraId="68FAC62E" w14:textId="77777777" w:rsidR="00763420" w:rsidRDefault="00763420" w:rsidP="000B5BBC">
      <w:pPr>
        <w:spacing w:after="0" w:line="240" w:lineRule="auto"/>
        <w:jc w:val="both"/>
        <w:rPr>
          <w:rFonts w:asciiTheme="minorBidi" w:hAnsiTheme="minorBidi"/>
          <w:bCs/>
          <w:sz w:val="24"/>
          <w:szCs w:val="24"/>
        </w:rPr>
      </w:pPr>
    </w:p>
    <w:p w14:paraId="0E76D373" w14:textId="4C0C579A" w:rsidR="00622E8F" w:rsidRPr="000B5BBC" w:rsidRDefault="00622E8F" w:rsidP="000B5BBC">
      <w:pPr>
        <w:spacing w:after="0" w:line="240" w:lineRule="auto"/>
        <w:jc w:val="both"/>
        <w:rPr>
          <w:rFonts w:asciiTheme="minorBidi" w:hAnsiTheme="minorBidi"/>
          <w:bCs/>
          <w:sz w:val="24"/>
          <w:szCs w:val="24"/>
        </w:rPr>
      </w:pPr>
      <w:r w:rsidRPr="000B5BBC">
        <w:rPr>
          <w:rFonts w:asciiTheme="minorBidi" w:hAnsiTheme="minorBidi"/>
          <w:bCs/>
          <w:sz w:val="24"/>
          <w:szCs w:val="24"/>
        </w:rPr>
        <w:t xml:space="preserve">Defense </w:t>
      </w:r>
      <w:r w:rsidR="00851E05">
        <w:rPr>
          <w:rFonts w:asciiTheme="minorBidi" w:hAnsiTheme="minorBidi"/>
          <w:bCs/>
          <w:sz w:val="24"/>
          <w:szCs w:val="24"/>
        </w:rPr>
        <w:t>M</w:t>
      </w:r>
      <w:r w:rsidRPr="000B5BBC">
        <w:rPr>
          <w:rFonts w:asciiTheme="minorBidi" w:hAnsiTheme="minorBidi"/>
          <w:bCs/>
          <w:sz w:val="24"/>
          <w:szCs w:val="24"/>
        </w:rPr>
        <w:t>inister Ariel Sharon was found to bear "personal responsibility" "for ignoring the danger of bloodshed and revenge" and "not taking appropriate measures to prevent bloodshed</w:t>
      </w:r>
      <w:r w:rsidR="00BF01FC">
        <w:rPr>
          <w:rFonts w:asciiTheme="minorBidi" w:hAnsiTheme="minorBidi"/>
          <w:bCs/>
          <w:sz w:val="24"/>
          <w:szCs w:val="24"/>
        </w:rPr>
        <w:t>.</w:t>
      </w:r>
      <w:r w:rsidRPr="000B5BBC">
        <w:rPr>
          <w:rFonts w:asciiTheme="minorBidi" w:hAnsiTheme="minorBidi"/>
          <w:bCs/>
          <w:sz w:val="24"/>
          <w:szCs w:val="24"/>
        </w:rPr>
        <w:t xml:space="preserve">" </w:t>
      </w:r>
      <w:r w:rsidR="00BF01FC">
        <w:rPr>
          <w:rFonts w:asciiTheme="minorBidi" w:hAnsiTheme="minorBidi"/>
          <w:bCs/>
          <w:sz w:val="24"/>
          <w:szCs w:val="24"/>
        </w:rPr>
        <w:t>I</w:t>
      </w:r>
      <w:r w:rsidRPr="000B5BBC">
        <w:rPr>
          <w:rFonts w:asciiTheme="minorBidi" w:hAnsiTheme="minorBidi"/>
          <w:bCs/>
          <w:sz w:val="24"/>
          <w:szCs w:val="24"/>
        </w:rPr>
        <w:t xml:space="preserve">t was recommended that he be forced to resign. </w:t>
      </w:r>
    </w:p>
    <w:p w14:paraId="2BCBE0EE" w14:textId="77777777" w:rsidR="00763420" w:rsidRDefault="00763420" w:rsidP="000B5BBC">
      <w:pPr>
        <w:spacing w:after="0" w:line="240" w:lineRule="auto"/>
        <w:jc w:val="both"/>
        <w:rPr>
          <w:rFonts w:asciiTheme="minorBidi" w:hAnsiTheme="minorBidi"/>
          <w:bCs/>
          <w:sz w:val="24"/>
          <w:szCs w:val="24"/>
        </w:rPr>
      </w:pPr>
    </w:p>
    <w:p w14:paraId="7F9A9128" w14:textId="4780CCEC" w:rsidR="00654E4B" w:rsidRDefault="00654E4B" w:rsidP="000B5BBC">
      <w:pPr>
        <w:spacing w:after="0" w:line="240" w:lineRule="auto"/>
        <w:jc w:val="both"/>
        <w:rPr>
          <w:rFonts w:asciiTheme="minorBidi" w:hAnsiTheme="minorBidi"/>
          <w:bCs/>
          <w:sz w:val="24"/>
          <w:szCs w:val="24"/>
        </w:rPr>
      </w:pPr>
      <w:r w:rsidRPr="000B5BBC">
        <w:rPr>
          <w:rFonts w:asciiTheme="minorBidi" w:hAnsiTheme="minorBidi"/>
          <w:bCs/>
          <w:sz w:val="24"/>
          <w:szCs w:val="24"/>
        </w:rPr>
        <w:t>Anticipating wor</w:t>
      </w:r>
      <w:r w:rsidR="00956637" w:rsidRPr="000B5BBC">
        <w:rPr>
          <w:rFonts w:asciiTheme="minorBidi" w:hAnsiTheme="minorBidi"/>
          <w:bCs/>
          <w:sz w:val="24"/>
          <w:szCs w:val="24"/>
        </w:rPr>
        <w:t>l</w:t>
      </w:r>
      <w:r w:rsidRPr="000B5BBC">
        <w:rPr>
          <w:rFonts w:asciiTheme="minorBidi" w:hAnsiTheme="minorBidi"/>
          <w:bCs/>
          <w:sz w:val="24"/>
          <w:szCs w:val="24"/>
        </w:rPr>
        <w:t>d reaction, the committee added to the end of the report</w:t>
      </w:r>
      <w:r w:rsidR="007F1F6E" w:rsidRPr="000B5BBC">
        <w:rPr>
          <w:rStyle w:val="FootnoteReference"/>
          <w:rFonts w:asciiTheme="minorBidi" w:hAnsiTheme="minorBidi"/>
          <w:bCs/>
          <w:sz w:val="24"/>
          <w:szCs w:val="24"/>
        </w:rPr>
        <w:footnoteReference w:id="1"/>
      </w:r>
      <w:r w:rsidRPr="000B5BBC">
        <w:rPr>
          <w:rFonts w:asciiTheme="minorBidi" w:hAnsiTheme="minorBidi"/>
          <w:bCs/>
          <w:sz w:val="24"/>
          <w:szCs w:val="24"/>
        </w:rPr>
        <w:t xml:space="preserve"> the following</w:t>
      </w:r>
      <w:r w:rsidR="00622E8F" w:rsidRPr="000B5BBC">
        <w:rPr>
          <w:rFonts w:asciiTheme="minorBidi" w:hAnsiTheme="minorBidi"/>
          <w:bCs/>
          <w:sz w:val="24"/>
          <w:szCs w:val="24"/>
        </w:rPr>
        <w:t xml:space="preserve"> paragraph</w:t>
      </w:r>
      <w:r w:rsidRPr="000B5BBC">
        <w:rPr>
          <w:rFonts w:asciiTheme="minorBidi" w:hAnsiTheme="minorBidi"/>
          <w:bCs/>
          <w:sz w:val="24"/>
          <w:szCs w:val="24"/>
        </w:rPr>
        <w:t>:</w:t>
      </w:r>
    </w:p>
    <w:p w14:paraId="334257FF" w14:textId="77777777" w:rsidR="00763420" w:rsidRPr="000B5BBC" w:rsidRDefault="00763420" w:rsidP="000B5BBC">
      <w:pPr>
        <w:spacing w:after="0" w:line="240" w:lineRule="auto"/>
        <w:jc w:val="both"/>
        <w:rPr>
          <w:rFonts w:asciiTheme="minorBidi" w:hAnsiTheme="minorBidi"/>
          <w:bCs/>
          <w:sz w:val="24"/>
          <w:szCs w:val="24"/>
        </w:rPr>
      </w:pPr>
    </w:p>
    <w:p w14:paraId="3BED627F" w14:textId="646B0DAC" w:rsidR="00622E8F" w:rsidRPr="000B5BBC" w:rsidRDefault="00622E8F" w:rsidP="000B5BBC">
      <w:pPr>
        <w:spacing w:after="0" w:line="240" w:lineRule="auto"/>
        <w:ind w:left="720"/>
        <w:jc w:val="both"/>
        <w:rPr>
          <w:rFonts w:asciiTheme="minorBidi" w:hAnsiTheme="minorBidi"/>
          <w:bCs/>
          <w:sz w:val="24"/>
          <w:szCs w:val="24"/>
        </w:rPr>
      </w:pPr>
      <w:r w:rsidRPr="000B5BBC">
        <w:rPr>
          <w:rFonts w:asciiTheme="minorBidi" w:hAnsiTheme="minorBidi"/>
          <w:bCs/>
          <w:sz w:val="24"/>
          <w:szCs w:val="24"/>
        </w:rPr>
        <w:lastRenderedPageBreak/>
        <w:t>We do not deceive ourselves that the results of this inquiry will convince or satisfy those who have prejudices or selective consciences, but this inquiry was not intended for such people. We have striven and have spared no effort to arrive at the truth, and we hope that all persons of good will who will examine the issue without prejudice will be convinced that the inquiry was conducted without any bias.</w:t>
      </w:r>
    </w:p>
    <w:p w14:paraId="308319D8" w14:textId="77777777" w:rsidR="00763420" w:rsidRDefault="00763420" w:rsidP="000B5BBC">
      <w:pPr>
        <w:spacing w:after="0" w:line="240" w:lineRule="auto"/>
        <w:jc w:val="both"/>
        <w:rPr>
          <w:rFonts w:asciiTheme="minorBidi" w:hAnsiTheme="minorBidi"/>
          <w:b/>
          <w:sz w:val="24"/>
          <w:szCs w:val="24"/>
        </w:rPr>
      </w:pPr>
    </w:p>
    <w:p w14:paraId="7057DCF2" w14:textId="29B96F4F" w:rsidR="006C5C69" w:rsidRPr="000B5BBC" w:rsidRDefault="000C3EE6" w:rsidP="000B5BBC">
      <w:pPr>
        <w:spacing w:after="0" w:line="240" w:lineRule="auto"/>
        <w:jc w:val="both"/>
        <w:rPr>
          <w:rFonts w:asciiTheme="minorBidi" w:hAnsiTheme="minorBidi"/>
          <w:b/>
          <w:sz w:val="24"/>
          <w:szCs w:val="24"/>
        </w:rPr>
      </w:pPr>
      <w:r>
        <w:rPr>
          <w:rFonts w:asciiTheme="minorBidi" w:hAnsiTheme="minorBidi"/>
          <w:b/>
          <w:sz w:val="24"/>
          <w:szCs w:val="24"/>
        </w:rPr>
        <w:t xml:space="preserve">Rabbis’ </w:t>
      </w:r>
      <w:r w:rsidR="006C5C69" w:rsidRPr="000B5BBC">
        <w:rPr>
          <w:rFonts w:asciiTheme="minorBidi" w:hAnsiTheme="minorBidi"/>
          <w:b/>
          <w:sz w:val="24"/>
          <w:szCs w:val="24"/>
        </w:rPr>
        <w:t xml:space="preserve">Response to the </w:t>
      </w:r>
      <w:r>
        <w:rPr>
          <w:rFonts w:asciiTheme="minorBidi" w:hAnsiTheme="minorBidi"/>
          <w:b/>
          <w:sz w:val="24"/>
          <w:szCs w:val="24"/>
        </w:rPr>
        <w:t>M</w:t>
      </w:r>
      <w:r w:rsidR="006C5C69" w:rsidRPr="000B5BBC">
        <w:rPr>
          <w:rFonts w:asciiTheme="minorBidi" w:hAnsiTheme="minorBidi"/>
          <w:b/>
          <w:sz w:val="24"/>
          <w:szCs w:val="24"/>
        </w:rPr>
        <w:t>assacre</w:t>
      </w:r>
    </w:p>
    <w:p w14:paraId="7E5BEAB6" w14:textId="77777777" w:rsidR="00763420" w:rsidRDefault="00763420" w:rsidP="000B5BBC">
      <w:pPr>
        <w:spacing w:after="0" w:line="240" w:lineRule="auto"/>
        <w:jc w:val="both"/>
        <w:rPr>
          <w:rFonts w:asciiTheme="minorBidi" w:hAnsiTheme="minorBidi"/>
          <w:bCs/>
          <w:sz w:val="24"/>
          <w:szCs w:val="24"/>
        </w:rPr>
      </w:pPr>
    </w:p>
    <w:p w14:paraId="1CE864D3" w14:textId="49EFE1BF" w:rsidR="00EF12AB" w:rsidRPr="000B5BBC" w:rsidRDefault="007F1F6E" w:rsidP="000B5BBC">
      <w:pPr>
        <w:spacing w:after="0" w:line="240" w:lineRule="auto"/>
        <w:jc w:val="both"/>
        <w:rPr>
          <w:rFonts w:asciiTheme="minorBidi" w:hAnsiTheme="minorBidi"/>
          <w:bCs/>
          <w:sz w:val="24"/>
          <w:szCs w:val="24"/>
        </w:rPr>
      </w:pPr>
      <w:r w:rsidRPr="000B5BBC">
        <w:rPr>
          <w:rFonts w:asciiTheme="minorBidi" w:hAnsiTheme="minorBidi"/>
          <w:bCs/>
          <w:sz w:val="24"/>
          <w:szCs w:val="24"/>
        </w:rPr>
        <w:t>The rabbinical world</w:t>
      </w:r>
      <w:r w:rsidR="006D19C2" w:rsidRPr="000B5BBC">
        <w:rPr>
          <w:rFonts w:asciiTheme="minorBidi" w:hAnsiTheme="minorBidi"/>
          <w:bCs/>
          <w:sz w:val="24"/>
          <w:szCs w:val="24"/>
        </w:rPr>
        <w:t>,</w:t>
      </w:r>
      <w:r w:rsidR="00956637" w:rsidRPr="000B5BBC">
        <w:rPr>
          <w:rFonts w:asciiTheme="minorBidi" w:hAnsiTheme="minorBidi"/>
          <w:bCs/>
          <w:sz w:val="24"/>
          <w:szCs w:val="24"/>
        </w:rPr>
        <w:t xml:space="preserve"> </w:t>
      </w:r>
      <w:r w:rsidR="00667981" w:rsidRPr="000B5BBC">
        <w:rPr>
          <w:rFonts w:asciiTheme="minorBidi" w:hAnsiTheme="minorBidi"/>
          <w:bCs/>
          <w:sz w:val="24"/>
          <w:szCs w:val="24"/>
        </w:rPr>
        <w:t>both in Israel and abroad</w:t>
      </w:r>
      <w:r w:rsidR="000C3EE6">
        <w:rPr>
          <w:rFonts w:asciiTheme="minorBidi" w:hAnsiTheme="minorBidi"/>
          <w:bCs/>
          <w:sz w:val="24"/>
          <w:szCs w:val="24"/>
        </w:rPr>
        <w:t>,</w:t>
      </w:r>
      <w:r w:rsidR="00667981" w:rsidRPr="000B5BBC">
        <w:rPr>
          <w:rFonts w:asciiTheme="minorBidi" w:hAnsiTheme="minorBidi"/>
          <w:bCs/>
          <w:sz w:val="24"/>
          <w:szCs w:val="24"/>
        </w:rPr>
        <w:t xml:space="preserve"> </w:t>
      </w:r>
      <w:r w:rsidRPr="000B5BBC">
        <w:rPr>
          <w:rFonts w:asciiTheme="minorBidi" w:hAnsiTheme="minorBidi"/>
          <w:bCs/>
          <w:sz w:val="24"/>
          <w:szCs w:val="24"/>
        </w:rPr>
        <w:t xml:space="preserve">voiced its opinion. </w:t>
      </w:r>
      <w:r w:rsidR="00667981" w:rsidRPr="000B5BBC">
        <w:rPr>
          <w:rFonts w:asciiTheme="minorBidi" w:hAnsiTheme="minorBidi"/>
          <w:bCs/>
          <w:sz w:val="24"/>
          <w:szCs w:val="24"/>
        </w:rPr>
        <w:t xml:space="preserve">Rav </w:t>
      </w:r>
      <w:r w:rsidR="008D3AB5" w:rsidRPr="000B5BBC">
        <w:rPr>
          <w:rFonts w:asciiTheme="minorBidi" w:hAnsiTheme="minorBidi"/>
          <w:bCs/>
          <w:sz w:val="24"/>
          <w:szCs w:val="24"/>
        </w:rPr>
        <w:t xml:space="preserve">Yosef Dov </w:t>
      </w:r>
      <w:r w:rsidR="00667981" w:rsidRPr="000B5BBC">
        <w:rPr>
          <w:rFonts w:asciiTheme="minorBidi" w:hAnsiTheme="minorBidi"/>
          <w:bCs/>
          <w:sz w:val="24"/>
          <w:szCs w:val="24"/>
        </w:rPr>
        <w:t>Soloveitchik</w:t>
      </w:r>
      <w:r w:rsidR="000C3EE6">
        <w:rPr>
          <w:rFonts w:asciiTheme="minorBidi" w:hAnsiTheme="minorBidi"/>
          <w:bCs/>
          <w:sz w:val="24"/>
          <w:szCs w:val="24"/>
        </w:rPr>
        <w:t>,</w:t>
      </w:r>
      <w:r w:rsidR="00667981" w:rsidRPr="000B5BBC">
        <w:rPr>
          <w:rFonts w:asciiTheme="minorBidi" w:hAnsiTheme="minorBidi"/>
          <w:bCs/>
          <w:sz w:val="24"/>
          <w:szCs w:val="24"/>
        </w:rPr>
        <w:t xml:space="preserve"> in a personal phone call to </w:t>
      </w:r>
      <w:r w:rsidR="00BF01FC">
        <w:rPr>
          <w:rFonts w:asciiTheme="minorBidi" w:hAnsiTheme="minorBidi"/>
          <w:bCs/>
          <w:sz w:val="24"/>
          <w:szCs w:val="24"/>
        </w:rPr>
        <w:t xml:space="preserve">Prime Minister Menachem </w:t>
      </w:r>
      <w:r w:rsidR="00667981" w:rsidRPr="000B5BBC">
        <w:rPr>
          <w:rFonts w:asciiTheme="minorBidi" w:hAnsiTheme="minorBidi"/>
          <w:bCs/>
          <w:sz w:val="24"/>
          <w:szCs w:val="24"/>
        </w:rPr>
        <w:t xml:space="preserve">Begin, </w:t>
      </w:r>
      <w:r w:rsidR="00247FBA" w:rsidRPr="000B5BBC">
        <w:rPr>
          <w:rFonts w:asciiTheme="minorBidi" w:hAnsiTheme="minorBidi"/>
          <w:bCs/>
          <w:sz w:val="24"/>
          <w:szCs w:val="24"/>
        </w:rPr>
        <w:t>demanded a commission of inquiry to investigate Israel’s failure to prevent the massacres</w:t>
      </w:r>
      <w:r w:rsidR="000C3EE6">
        <w:rPr>
          <w:rFonts w:asciiTheme="minorBidi" w:hAnsiTheme="minorBidi"/>
          <w:bCs/>
          <w:sz w:val="24"/>
          <w:szCs w:val="24"/>
        </w:rPr>
        <w:t>.</w:t>
      </w:r>
      <w:r w:rsidR="00667981" w:rsidRPr="000B5BBC">
        <w:rPr>
          <w:rStyle w:val="FootnoteReference"/>
          <w:rFonts w:asciiTheme="minorBidi" w:hAnsiTheme="minorBidi"/>
          <w:bCs/>
          <w:sz w:val="24"/>
          <w:szCs w:val="24"/>
        </w:rPr>
        <w:footnoteReference w:id="2"/>
      </w:r>
      <w:r w:rsidR="00247FBA" w:rsidRPr="000B5BBC">
        <w:rPr>
          <w:rFonts w:asciiTheme="minorBidi" w:hAnsiTheme="minorBidi"/>
          <w:bCs/>
          <w:sz w:val="24"/>
          <w:szCs w:val="24"/>
        </w:rPr>
        <w:t xml:space="preserve"> </w:t>
      </w:r>
    </w:p>
    <w:p w14:paraId="4B939172" w14:textId="77777777" w:rsidR="00763420" w:rsidRDefault="00763420" w:rsidP="000B5BBC">
      <w:pPr>
        <w:spacing w:after="0" w:line="240" w:lineRule="auto"/>
        <w:jc w:val="both"/>
        <w:rPr>
          <w:rFonts w:asciiTheme="minorBidi" w:hAnsiTheme="minorBidi"/>
          <w:bCs/>
          <w:sz w:val="24"/>
          <w:szCs w:val="24"/>
        </w:rPr>
      </w:pPr>
    </w:p>
    <w:p w14:paraId="1A70BF75" w14:textId="25CDA98A" w:rsidR="00667981" w:rsidRDefault="00667981" w:rsidP="000B5BBC">
      <w:pPr>
        <w:spacing w:after="0" w:line="240" w:lineRule="auto"/>
        <w:jc w:val="both"/>
        <w:rPr>
          <w:rFonts w:asciiTheme="minorBidi" w:hAnsiTheme="minorBidi"/>
          <w:bCs/>
          <w:sz w:val="24"/>
          <w:szCs w:val="24"/>
        </w:rPr>
      </w:pPr>
      <w:r w:rsidRPr="000B5BBC">
        <w:rPr>
          <w:rFonts w:asciiTheme="minorBidi" w:hAnsiTheme="minorBidi"/>
          <w:bCs/>
          <w:sz w:val="24"/>
          <w:szCs w:val="24"/>
        </w:rPr>
        <w:t>Rav Yehuda Gershuni</w:t>
      </w:r>
      <w:r w:rsidR="00956637" w:rsidRPr="000B5BBC">
        <w:rPr>
          <w:rFonts w:asciiTheme="minorBidi" w:hAnsiTheme="minorBidi"/>
          <w:bCs/>
          <w:sz w:val="24"/>
          <w:szCs w:val="24"/>
        </w:rPr>
        <w:t>,</w:t>
      </w:r>
      <w:r w:rsidRPr="000B5BBC">
        <w:rPr>
          <w:rFonts w:asciiTheme="minorBidi" w:hAnsiTheme="minorBidi"/>
          <w:bCs/>
          <w:sz w:val="24"/>
          <w:szCs w:val="24"/>
        </w:rPr>
        <w:t xml:space="preserve"> </w:t>
      </w:r>
      <w:r w:rsidR="00956637" w:rsidRPr="000B5BBC">
        <w:rPr>
          <w:rFonts w:asciiTheme="minorBidi" w:hAnsiTheme="minorBidi"/>
          <w:bCs/>
          <w:sz w:val="24"/>
          <w:szCs w:val="24"/>
        </w:rPr>
        <w:t>a prominent T</w:t>
      </w:r>
      <w:r w:rsidR="000C3EE6">
        <w:rPr>
          <w:rFonts w:asciiTheme="minorBidi" w:hAnsiTheme="minorBidi"/>
          <w:bCs/>
          <w:sz w:val="24"/>
          <w:szCs w:val="24"/>
        </w:rPr>
        <w:t xml:space="preserve">orah </w:t>
      </w:r>
      <w:r w:rsidR="008B6A44">
        <w:rPr>
          <w:rFonts w:asciiTheme="minorBidi" w:hAnsiTheme="minorBidi"/>
          <w:bCs/>
          <w:sz w:val="24"/>
          <w:szCs w:val="24"/>
        </w:rPr>
        <w:t>scholar</w:t>
      </w:r>
      <w:r w:rsidR="00956637" w:rsidRPr="000B5BBC">
        <w:rPr>
          <w:rFonts w:asciiTheme="minorBidi" w:hAnsiTheme="minorBidi"/>
          <w:bCs/>
          <w:sz w:val="24"/>
          <w:szCs w:val="24"/>
        </w:rPr>
        <w:t xml:space="preserve">, </w:t>
      </w:r>
      <w:r w:rsidRPr="000B5BBC">
        <w:rPr>
          <w:rFonts w:asciiTheme="minorBidi" w:hAnsiTheme="minorBidi"/>
          <w:bCs/>
          <w:sz w:val="24"/>
          <w:szCs w:val="24"/>
        </w:rPr>
        <w:t>compared the events</w:t>
      </w:r>
      <w:r w:rsidR="00590E3D" w:rsidRPr="000B5BBC">
        <w:rPr>
          <w:rFonts w:asciiTheme="minorBidi" w:hAnsiTheme="minorBidi"/>
          <w:bCs/>
          <w:sz w:val="24"/>
          <w:szCs w:val="24"/>
        </w:rPr>
        <w:t xml:space="preserve"> </w:t>
      </w:r>
      <w:r w:rsidRPr="000B5BBC">
        <w:rPr>
          <w:rFonts w:asciiTheme="minorBidi" w:hAnsiTheme="minorBidi"/>
          <w:bCs/>
          <w:sz w:val="24"/>
          <w:szCs w:val="24"/>
        </w:rPr>
        <w:t xml:space="preserve">to the story </w:t>
      </w:r>
      <w:r w:rsidR="00B73BBF" w:rsidRPr="000B5BBC">
        <w:rPr>
          <w:rFonts w:asciiTheme="minorBidi" w:hAnsiTheme="minorBidi"/>
          <w:bCs/>
          <w:sz w:val="24"/>
          <w:szCs w:val="24"/>
        </w:rPr>
        <w:t xml:space="preserve">of the king of Moab who sacrifices </w:t>
      </w:r>
      <w:r w:rsidR="0063013F" w:rsidRPr="000B5BBC">
        <w:rPr>
          <w:rFonts w:asciiTheme="minorBidi" w:hAnsiTheme="minorBidi"/>
          <w:bCs/>
          <w:sz w:val="24"/>
          <w:szCs w:val="24"/>
        </w:rPr>
        <w:t>a human</w:t>
      </w:r>
      <w:r w:rsidR="00B73BBF" w:rsidRPr="000B5BBC">
        <w:rPr>
          <w:rFonts w:asciiTheme="minorBidi" w:hAnsiTheme="minorBidi"/>
          <w:bCs/>
          <w:sz w:val="24"/>
          <w:szCs w:val="24"/>
        </w:rPr>
        <w:t xml:space="preserve"> in the midst of battle</w:t>
      </w:r>
      <w:r w:rsidR="000C3EE6">
        <w:rPr>
          <w:rFonts w:asciiTheme="minorBidi" w:hAnsiTheme="minorBidi"/>
          <w:bCs/>
          <w:sz w:val="24"/>
          <w:szCs w:val="24"/>
        </w:rPr>
        <w:t>:</w:t>
      </w:r>
      <w:r w:rsidR="00585046" w:rsidRPr="000B5BBC">
        <w:rPr>
          <w:rStyle w:val="FootnoteReference"/>
          <w:rFonts w:asciiTheme="minorBidi" w:hAnsiTheme="minorBidi"/>
          <w:bCs/>
          <w:sz w:val="24"/>
          <w:szCs w:val="24"/>
        </w:rPr>
        <w:footnoteReference w:id="3"/>
      </w:r>
    </w:p>
    <w:p w14:paraId="148323E1" w14:textId="77777777" w:rsidR="00763420" w:rsidRPr="000B5BBC" w:rsidRDefault="00763420" w:rsidP="000B5BBC">
      <w:pPr>
        <w:spacing w:after="0" w:line="240" w:lineRule="auto"/>
        <w:jc w:val="both"/>
        <w:rPr>
          <w:rFonts w:asciiTheme="minorBidi" w:hAnsiTheme="minorBidi"/>
          <w:bCs/>
          <w:sz w:val="24"/>
          <w:szCs w:val="24"/>
        </w:rPr>
      </w:pPr>
    </w:p>
    <w:p w14:paraId="66903F10" w14:textId="07984CF3" w:rsidR="0063013F" w:rsidRPr="000B5BBC" w:rsidRDefault="0063013F" w:rsidP="000B5BBC">
      <w:pPr>
        <w:spacing w:after="0" w:line="240" w:lineRule="auto"/>
        <w:ind w:left="720"/>
        <w:jc w:val="both"/>
        <w:rPr>
          <w:rFonts w:asciiTheme="minorBidi" w:hAnsiTheme="minorBidi"/>
          <w:bCs/>
          <w:sz w:val="24"/>
          <w:szCs w:val="24"/>
        </w:rPr>
      </w:pPr>
      <w:r w:rsidRPr="000B5BBC">
        <w:rPr>
          <w:rFonts w:asciiTheme="minorBidi" w:hAnsiTheme="minorBidi"/>
          <w:bCs/>
          <w:sz w:val="24"/>
          <w:szCs w:val="24"/>
        </w:rPr>
        <w:t>And the king of Moab saw that the men of war were stronger than he and he took with him seven hundred men who drew their swords, to break a way to the king of Edom, yet they were unable.</w:t>
      </w:r>
      <w:r w:rsidR="00F62CBD" w:rsidRPr="000B5BBC">
        <w:rPr>
          <w:rFonts w:asciiTheme="minorBidi" w:hAnsiTheme="minorBidi"/>
          <w:bCs/>
          <w:sz w:val="24"/>
          <w:szCs w:val="24"/>
        </w:rPr>
        <w:t xml:space="preserve"> </w:t>
      </w:r>
      <w:r w:rsidRPr="000B5BBC">
        <w:rPr>
          <w:rFonts w:asciiTheme="minorBidi" w:hAnsiTheme="minorBidi"/>
          <w:bCs/>
          <w:sz w:val="24"/>
          <w:szCs w:val="24"/>
        </w:rPr>
        <w:t>And he took his firstborn who would reign after him, and brought him up for a burnt-offering on the wall. And there was great wrath upon Israel</w:t>
      </w:r>
      <w:r w:rsidR="000C3EE6">
        <w:rPr>
          <w:rFonts w:asciiTheme="minorBidi" w:hAnsiTheme="minorBidi"/>
          <w:bCs/>
          <w:sz w:val="24"/>
          <w:szCs w:val="24"/>
        </w:rPr>
        <w:t>.</w:t>
      </w:r>
      <w:r w:rsidRPr="000B5BBC">
        <w:rPr>
          <w:rStyle w:val="FootnoteReference"/>
          <w:rFonts w:asciiTheme="minorBidi" w:hAnsiTheme="minorBidi"/>
          <w:bCs/>
          <w:sz w:val="24"/>
          <w:szCs w:val="24"/>
        </w:rPr>
        <w:footnoteReference w:id="4"/>
      </w:r>
    </w:p>
    <w:p w14:paraId="6839C2CC" w14:textId="77777777" w:rsidR="00763420" w:rsidRDefault="00763420" w:rsidP="000B5BBC">
      <w:pPr>
        <w:spacing w:after="0" w:line="240" w:lineRule="auto"/>
        <w:jc w:val="both"/>
        <w:rPr>
          <w:rFonts w:asciiTheme="minorBidi" w:hAnsiTheme="minorBidi"/>
          <w:bCs/>
          <w:sz w:val="24"/>
          <w:szCs w:val="24"/>
        </w:rPr>
      </w:pPr>
    </w:p>
    <w:p w14:paraId="2C38D5D3" w14:textId="61A8AF36" w:rsidR="00903FC9" w:rsidRPr="000B5BBC" w:rsidRDefault="00F56A6D" w:rsidP="000B5BBC">
      <w:pPr>
        <w:spacing w:after="0" w:line="240" w:lineRule="auto"/>
        <w:jc w:val="both"/>
        <w:rPr>
          <w:rFonts w:asciiTheme="minorBidi" w:hAnsiTheme="minorBidi"/>
          <w:bCs/>
          <w:sz w:val="24"/>
          <w:szCs w:val="24"/>
        </w:rPr>
      </w:pPr>
      <w:r w:rsidRPr="000B5BBC">
        <w:rPr>
          <w:rFonts w:asciiTheme="minorBidi" w:hAnsiTheme="minorBidi"/>
          <w:bCs/>
          <w:sz w:val="24"/>
          <w:szCs w:val="24"/>
        </w:rPr>
        <w:t xml:space="preserve">This </w:t>
      </w:r>
      <w:r w:rsidR="00851E05">
        <w:rPr>
          <w:rFonts w:asciiTheme="minorBidi" w:hAnsiTheme="minorBidi"/>
          <w:bCs/>
          <w:sz w:val="24"/>
          <w:szCs w:val="24"/>
        </w:rPr>
        <w:t xml:space="preserve">verse </w:t>
      </w:r>
      <w:r w:rsidRPr="000B5BBC">
        <w:rPr>
          <w:rFonts w:asciiTheme="minorBidi" w:hAnsiTheme="minorBidi"/>
          <w:bCs/>
          <w:sz w:val="24"/>
          <w:szCs w:val="24"/>
        </w:rPr>
        <w:t>seems to indicate</w:t>
      </w:r>
      <w:r w:rsidR="00903FC9" w:rsidRPr="000B5BBC">
        <w:rPr>
          <w:rFonts w:asciiTheme="minorBidi" w:hAnsiTheme="minorBidi"/>
          <w:bCs/>
          <w:sz w:val="24"/>
          <w:szCs w:val="24"/>
        </w:rPr>
        <w:t xml:space="preserve"> that although Moab and Edom </w:t>
      </w:r>
      <w:r w:rsidR="000C3EE6">
        <w:rPr>
          <w:rFonts w:asciiTheme="minorBidi" w:hAnsiTheme="minorBidi"/>
          <w:bCs/>
          <w:sz w:val="24"/>
          <w:szCs w:val="24"/>
        </w:rPr>
        <w:t>a</w:t>
      </w:r>
      <w:r w:rsidR="00903FC9" w:rsidRPr="000B5BBC">
        <w:rPr>
          <w:rFonts w:asciiTheme="minorBidi" w:hAnsiTheme="minorBidi"/>
          <w:bCs/>
          <w:sz w:val="24"/>
          <w:szCs w:val="24"/>
        </w:rPr>
        <w:t>re fighting amongst themselves</w:t>
      </w:r>
      <w:r w:rsidR="000C3EE6">
        <w:rPr>
          <w:rFonts w:asciiTheme="minorBidi" w:hAnsiTheme="minorBidi"/>
          <w:bCs/>
          <w:sz w:val="24"/>
          <w:szCs w:val="24"/>
        </w:rPr>
        <w:t>,</w:t>
      </w:r>
      <w:r w:rsidR="00903FC9" w:rsidRPr="000B5BBC">
        <w:rPr>
          <w:rFonts w:asciiTheme="minorBidi" w:hAnsiTheme="minorBidi"/>
          <w:bCs/>
          <w:sz w:val="24"/>
          <w:szCs w:val="24"/>
        </w:rPr>
        <w:t xml:space="preserve"> the wrath </w:t>
      </w:r>
      <w:r w:rsidR="000C3EE6">
        <w:rPr>
          <w:rFonts w:asciiTheme="minorBidi" w:hAnsiTheme="minorBidi"/>
          <w:bCs/>
          <w:sz w:val="24"/>
          <w:szCs w:val="24"/>
        </w:rPr>
        <w:t>i</w:t>
      </w:r>
      <w:r w:rsidR="00903FC9" w:rsidRPr="000B5BBC">
        <w:rPr>
          <w:rFonts w:asciiTheme="minorBidi" w:hAnsiTheme="minorBidi"/>
          <w:bCs/>
          <w:sz w:val="24"/>
          <w:szCs w:val="24"/>
        </w:rPr>
        <w:t xml:space="preserve">s on </w:t>
      </w:r>
      <w:r w:rsidR="00763420">
        <w:rPr>
          <w:rFonts w:asciiTheme="minorBidi" w:hAnsiTheme="minorBidi"/>
          <w:bCs/>
          <w:sz w:val="24"/>
          <w:szCs w:val="24"/>
        </w:rPr>
        <w:t>the Jewish people</w:t>
      </w:r>
      <w:r w:rsidR="00903FC9" w:rsidRPr="000B5BBC">
        <w:rPr>
          <w:rFonts w:asciiTheme="minorBidi" w:hAnsiTheme="minorBidi"/>
          <w:bCs/>
          <w:sz w:val="24"/>
          <w:szCs w:val="24"/>
        </w:rPr>
        <w:t xml:space="preserve">. Could this </w:t>
      </w:r>
      <w:r w:rsidR="00851E05" w:rsidRPr="00763420">
        <w:rPr>
          <w:rFonts w:asciiTheme="minorBidi" w:hAnsiTheme="minorBidi"/>
          <w:bCs/>
          <w:sz w:val="24"/>
          <w:szCs w:val="24"/>
        </w:rPr>
        <w:t xml:space="preserve">story </w:t>
      </w:r>
      <w:r w:rsidR="00BF01FC">
        <w:rPr>
          <w:rFonts w:asciiTheme="minorBidi" w:hAnsiTheme="minorBidi"/>
          <w:bCs/>
          <w:sz w:val="24"/>
          <w:szCs w:val="24"/>
        </w:rPr>
        <w:t>illuminate</w:t>
      </w:r>
      <w:r w:rsidR="006C5C69" w:rsidRPr="000B5BBC">
        <w:rPr>
          <w:rFonts w:asciiTheme="minorBidi" w:hAnsiTheme="minorBidi"/>
          <w:bCs/>
          <w:sz w:val="24"/>
          <w:szCs w:val="24"/>
        </w:rPr>
        <w:t xml:space="preserve"> our discussion</w:t>
      </w:r>
      <w:r w:rsidR="00BC6294" w:rsidRPr="000B5BBC">
        <w:rPr>
          <w:rFonts w:asciiTheme="minorBidi" w:hAnsiTheme="minorBidi"/>
          <w:bCs/>
          <w:sz w:val="24"/>
          <w:szCs w:val="24"/>
        </w:rPr>
        <w:t>?</w:t>
      </w:r>
    </w:p>
    <w:p w14:paraId="251E796C" w14:textId="77777777" w:rsidR="00763420" w:rsidRDefault="00763420" w:rsidP="000B5BBC">
      <w:pPr>
        <w:spacing w:after="0" w:line="240" w:lineRule="auto"/>
        <w:jc w:val="both"/>
        <w:rPr>
          <w:rFonts w:asciiTheme="minorBidi" w:hAnsiTheme="minorBidi"/>
          <w:bCs/>
          <w:sz w:val="24"/>
          <w:szCs w:val="24"/>
        </w:rPr>
      </w:pPr>
    </w:p>
    <w:p w14:paraId="4B63955E" w14:textId="77017F06" w:rsidR="00BF01FC" w:rsidRDefault="0063013F" w:rsidP="000B5BBC">
      <w:pPr>
        <w:spacing w:after="0" w:line="240" w:lineRule="auto"/>
        <w:jc w:val="both"/>
        <w:rPr>
          <w:rFonts w:asciiTheme="minorBidi" w:hAnsiTheme="minorBidi"/>
          <w:bCs/>
          <w:sz w:val="24"/>
          <w:szCs w:val="24"/>
        </w:rPr>
      </w:pPr>
      <w:r w:rsidRPr="000B5BBC">
        <w:rPr>
          <w:rFonts w:asciiTheme="minorBidi" w:hAnsiTheme="minorBidi"/>
          <w:bCs/>
          <w:sz w:val="24"/>
          <w:szCs w:val="24"/>
        </w:rPr>
        <w:t xml:space="preserve">Rav Gershuni quotes the </w:t>
      </w:r>
      <w:r w:rsidR="00F56A6D" w:rsidRPr="000B5BBC">
        <w:rPr>
          <w:rFonts w:asciiTheme="minorBidi" w:hAnsiTheme="minorBidi"/>
          <w:bCs/>
          <w:sz w:val="24"/>
          <w:szCs w:val="24"/>
        </w:rPr>
        <w:t xml:space="preserve">biblical commentator </w:t>
      </w:r>
      <w:r w:rsidRPr="000B5BBC">
        <w:rPr>
          <w:rFonts w:asciiTheme="minorBidi" w:hAnsiTheme="minorBidi"/>
          <w:bCs/>
          <w:sz w:val="24"/>
          <w:szCs w:val="24"/>
        </w:rPr>
        <w:t>R</w:t>
      </w:r>
      <w:r w:rsidR="00F56A6D" w:rsidRPr="000B5BBC">
        <w:rPr>
          <w:rFonts w:asciiTheme="minorBidi" w:hAnsiTheme="minorBidi"/>
          <w:bCs/>
          <w:sz w:val="24"/>
          <w:szCs w:val="24"/>
        </w:rPr>
        <w:t>av David Kim</w:t>
      </w:r>
      <w:r w:rsidR="000C3EE6">
        <w:rPr>
          <w:rFonts w:asciiTheme="minorBidi" w:hAnsiTheme="minorBidi"/>
          <w:bCs/>
          <w:sz w:val="24"/>
          <w:szCs w:val="24"/>
        </w:rPr>
        <w:t>c</w:t>
      </w:r>
      <w:r w:rsidR="00F56A6D" w:rsidRPr="000B5BBC">
        <w:rPr>
          <w:rFonts w:asciiTheme="minorBidi" w:hAnsiTheme="minorBidi"/>
          <w:bCs/>
          <w:sz w:val="24"/>
          <w:szCs w:val="24"/>
        </w:rPr>
        <w:t xml:space="preserve">hi </w:t>
      </w:r>
      <w:r w:rsidR="000C3EE6">
        <w:rPr>
          <w:rFonts w:asciiTheme="minorBidi" w:hAnsiTheme="minorBidi"/>
          <w:bCs/>
          <w:sz w:val="24"/>
          <w:szCs w:val="24"/>
        </w:rPr>
        <w:t>(</w:t>
      </w:r>
      <w:r w:rsidR="00851E05" w:rsidRPr="00763420">
        <w:rPr>
          <w:rFonts w:asciiTheme="minorBidi" w:hAnsiTheme="minorBidi"/>
          <w:bCs/>
          <w:sz w:val="24"/>
          <w:szCs w:val="24"/>
        </w:rPr>
        <w:t>Radak</w:t>
      </w:r>
      <w:r w:rsidR="000C3EE6">
        <w:rPr>
          <w:rFonts w:asciiTheme="minorBidi" w:hAnsiTheme="minorBidi"/>
          <w:bCs/>
          <w:sz w:val="24"/>
          <w:szCs w:val="24"/>
        </w:rPr>
        <w:t xml:space="preserve">, </w:t>
      </w:r>
      <w:r w:rsidR="00F56A6D" w:rsidRPr="000B5BBC">
        <w:rPr>
          <w:rFonts w:asciiTheme="minorBidi" w:hAnsiTheme="minorBidi"/>
          <w:bCs/>
          <w:sz w:val="24"/>
          <w:szCs w:val="24"/>
        </w:rPr>
        <w:t>1160–1235)</w:t>
      </w:r>
      <w:r w:rsidR="00903FC9" w:rsidRPr="000B5BBC">
        <w:rPr>
          <w:rFonts w:asciiTheme="minorBidi" w:hAnsiTheme="minorBidi"/>
          <w:bCs/>
          <w:sz w:val="24"/>
          <w:szCs w:val="24"/>
        </w:rPr>
        <w:t xml:space="preserve">, </w:t>
      </w:r>
      <w:r w:rsidR="00F56A6D" w:rsidRPr="000B5BBC">
        <w:rPr>
          <w:rFonts w:asciiTheme="minorBidi" w:hAnsiTheme="minorBidi"/>
          <w:bCs/>
          <w:sz w:val="24"/>
          <w:szCs w:val="24"/>
        </w:rPr>
        <w:t>who explain</w:t>
      </w:r>
      <w:r w:rsidR="000C3EE6">
        <w:rPr>
          <w:rFonts w:asciiTheme="minorBidi" w:hAnsiTheme="minorBidi"/>
          <w:bCs/>
          <w:sz w:val="24"/>
          <w:szCs w:val="24"/>
        </w:rPr>
        <w:t>s</w:t>
      </w:r>
      <w:r w:rsidR="00BF01FC">
        <w:rPr>
          <w:rFonts w:asciiTheme="minorBidi" w:hAnsiTheme="minorBidi"/>
          <w:bCs/>
          <w:sz w:val="24"/>
          <w:szCs w:val="24"/>
        </w:rPr>
        <w:t xml:space="preserve">, </w:t>
      </w:r>
      <w:r w:rsidR="00903FC9" w:rsidRPr="000B5BBC">
        <w:rPr>
          <w:rFonts w:asciiTheme="minorBidi" w:hAnsiTheme="minorBidi"/>
          <w:bCs/>
          <w:sz w:val="24"/>
          <w:szCs w:val="24"/>
        </w:rPr>
        <w:t>unlike the common understanding</w:t>
      </w:r>
      <w:r w:rsidR="00BC6294" w:rsidRPr="000B5BBC">
        <w:rPr>
          <w:rFonts w:asciiTheme="minorBidi" w:hAnsiTheme="minorBidi"/>
          <w:bCs/>
          <w:sz w:val="24"/>
          <w:szCs w:val="24"/>
        </w:rPr>
        <w:t>,</w:t>
      </w:r>
      <w:r w:rsidR="00903FC9" w:rsidRPr="000B5BBC">
        <w:rPr>
          <w:rFonts w:asciiTheme="minorBidi" w:hAnsiTheme="minorBidi"/>
          <w:bCs/>
          <w:sz w:val="24"/>
          <w:szCs w:val="24"/>
        </w:rPr>
        <w:t xml:space="preserve"> </w:t>
      </w:r>
      <w:r w:rsidR="00BF01FC">
        <w:rPr>
          <w:rFonts w:asciiTheme="minorBidi" w:hAnsiTheme="minorBidi"/>
          <w:bCs/>
          <w:sz w:val="24"/>
          <w:szCs w:val="24"/>
        </w:rPr>
        <w:t xml:space="preserve">that </w:t>
      </w:r>
      <w:r w:rsidR="00903FC9" w:rsidRPr="000B5BBC">
        <w:rPr>
          <w:rFonts w:asciiTheme="minorBidi" w:hAnsiTheme="minorBidi"/>
          <w:bCs/>
          <w:sz w:val="24"/>
          <w:szCs w:val="24"/>
        </w:rPr>
        <w:t xml:space="preserve">it </w:t>
      </w:r>
      <w:r w:rsidR="000C3EE6">
        <w:rPr>
          <w:rFonts w:asciiTheme="minorBidi" w:hAnsiTheme="minorBidi"/>
          <w:bCs/>
          <w:sz w:val="24"/>
          <w:szCs w:val="24"/>
        </w:rPr>
        <w:t>i</w:t>
      </w:r>
      <w:r w:rsidR="00903FC9" w:rsidRPr="000B5BBC">
        <w:rPr>
          <w:rFonts w:asciiTheme="minorBidi" w:hAnsiTheme="minorBidi"/>
          <w:bCs/>
          <w:sz w:val="24"/>
          <w:szCs w:val="24"/>
        </w:rPr>
        <w:t xml:space="preserve">s actually </w:t>
      </w:r>
      <w:r w:rsidR="00F56A6D" w:rsidRPr="000B5BBC">
        <w:rPr>
          <w:rFonts w:asciiTheme="minorBidi" w:hAnsiTheme="minorBidi"/>
          <w:bCs/>
          <w:sz w:val="24"/>
          <w:szCs w:val="24"/>
        </w:rPr>
        <w:t xml:space="preserve">the son of the </w:t>
      </w:r>
      <w:r w:rsidR="000C3EE6">
        <w:rPr>
          <w:rFonts w:asciiTheme="minorBidi" w:hAnsiTheme="minorBidi"/>
          <w:bCs/>
          <w:sz w:val="24"/>
          <w:szCs w:val="24"/>
        </w:rPr>
        <w:t>king of</w:t>
      </w:r>
      <w:r w:rsidR="00F56A6D" w:rsidRPr="000B5BBC">
        <w:rPr>
          <w:rFonts w:asciiTheme="minorBidi" w:hAnsiTheme="minorBidi"/>
          <w:bCs/>
          <w:sz w:val="24"/>
          <w:szCs w:val="24"/>
        </w:rPr>
        <w:t xml:space="preserve"> Edom</w:t>
      </w:r>
      <w:r w:rsidR="00BC6294" w:rsidRPr="000B5BBC">
        <w:rPr>
          <w:rFonts w:asciiTheme="minorBidi" w:hAnsiTheme="minorBidi"/>
          <w:bCs/>
          <w:sz w:val="24"/>
          <w:szCs w:val="24"/>
        </w:rPr>
        <w:t xml:space="preserve"> </w:t>
      </w:r>
      <w:r w:rsidR="00F56A6D" w:rsidRPr="000B5BBC">
        <w:rPr>
          <w:rFonts w:asciiTheme="minorBidi" w:hAnsiTheme="minorBidi"/>
          <w:bCs/>
          <w:sz w:val="24"/>
          <w:szCs w:val="24"/>
        </w:rPr>
        <w:t xml:space="preserve">who </w:t>
      </w:r>
      <w:r w:rsidR="000C3EE6">
        <w:rPr>
          <w:rFonts w:asciiTheme="minorBidi" w:hAnsiTheme="minorBidi"/>
          <w:bCs/>
          <w:sz w:val="24"/>
          <w:szCs w:val="24"/>
        </w:rPr>
        <w:t>i</w:t>
      </w:r>
      <w:r w:rsidR="00F56A6D" w:rsidRPr="000B5BBC">
        <w:rPr>
          <w:rFonts w:asciiTheme="minorBidi" w:hAnsiTheme="minorBidi"/>
          <w:bCs/>
          <w:sz w:val="24"/>
          <w:szCs w:val="24"/>
        </w:rPr>
        <w:t xml:space="preserve">s </w:t>
      </w:r>
      <w:r w:rsidR="00BC6294" w:rsidRPr="000B5BBC">
        <w:rPr>
          <w:rFonts w:asciiTheme="minorBidi" w:hAnsiTheme="minorBidi"/>
          <w:bCs/>
          <w:sz w:val="24"/>
          <w:szCs w:val="24"/>
        </w:rPr>
        <w:t xml:space="preserve">sacrificed </w:t>
      </w:r>
      <w:r w:rsidR="00F56A6D" w:rsidRPr="000B5BBC">
        <w:rPr>
          <w:rFonts w:asciiTheme="minorBidi" w:hAnsiTheme="minorBidi"/>
          <w:bCs/>
          <w:sz w:val="24"/>
          <w:szCs w:val="24"/>
        </w:rPr>
        <w:t xml:space="preserve">by </w:t>
      </w:r>
      <w:r w:rsidR="00BC6294" w:rsidRPr="000B5BBC">
        <w:rPr>
          <w:rFonts w:asciiTheme="minorBidi" w:hAnsiTheme="minorBidi"/>
          <w:bCs/>
          <w:sz w:val="24"/>
          <w:szCs w:val="24"/>
        </w:rPr>
        <w:t xml:space="preserve">the </w:t>
      </w:r>
      <w:r w:rsidR="000C3EE6">
        <w:rPr>
          <w:rFonts w:asciiTheme="minorBidi" w:hAnsiTheme="minorBidi"/>
          <w:bCs/>
          <w:sz w:val="24"/>
          <w:szCs w:val="24"/>
        </w:rPr>
        <w:t>king of</w:t>
      </w:r>
      <w:r w:rsidR="00BC6294" w:rsidRPr="000B5BBC">
        <w:rPr>
          <w:rFonts w:asciiTheme="minorBidi" w:hAnsiTheme="minorBidi"/>
          <w:bCs/>
          <w:sz w:val="24"/>
          <w:szCs w:val="24"/>
        </w:rPr>
        <w:t xml:space="preserve"> Moab</w:t>
      </w:r>
      <w:r w:rsidR="00BF01FC">
        <w:rPr>
          <w:rFonts w:asciiTheme="minorBidi" w:hAnsiTheme="minorBidi"/>
          <w:bCs/>
          <w:sz w:val="24"/>
          <w:szCs w:val="24"/>
        </w:rPr>
        <w:t>, rather than the prince of Moab</w:t>
      </w:r>
      <w:r w:rsidR="00F56A6D" w:rsidRPr="000B5BBC">
        <w:rPr>
          <w:rFonts w:asciiTheme="minorBidi" w:hAnsiTheme="minorBidi"/>
          <w:bCs/>
          <w:sz w:val="24"/>
          <w:szCs w:val="24"/>
        </w:rPr>
        <w:t xml:space="preserve">. It </w:t>
      </w:r>
      <w:r w:rsidR="000C3EE6">
        <w:rPr>
          <w:rFonts w:asciiTheme="minorBidi" w:hAnsiTheme="minorBidi"/>
          <w:bCs/>
          <w:sz w:val="24"/>
          <w:szCs w:val="24"/>
        </w:rPr>
        <w:t>i</w:t>
      </w:r>
      <w:r w:rsidR="00F56A6D" w:rsidRPr="000B5BBC">
        <w:rPr>
          <w:rFonts w:asciiTheme="minorBidi" w:hAnsiTheme="minorBidi"/>
          <w:bCs/>
          <w:sz w:val="24"/>
          <w:szCs w:val="24"/>
        </w:rPr>
        <w:t xml:space="preserve">s the </w:t>
      </w:r>
      <w:r w:rsidR="000C3EE6">
        <w:rPr>
          <w:rFonts w:asciiTheme="minorBidi" w:hAnsiTheme="minorBidi"/>
          <w:bCs/>
          <w:sz w:val="24"/>
          <w:szCs w:val="24"/>
        </w:rPr>
        <w:t>king of</w:t>
      </w:r>
      <w:r w:rsidR="00F56A6D" w:rsidRPr="000B5BBC">
        <w:rPr>
          <w:rFonts w:asciiTheme="minorBidi" w:hAnsiTheme="minorBidi"/>
          <w:bCs/>
          <w:sz w:val="24"/>
          <w:szCs w:val="24"/>
        </w:rPr>
        <w:t xml:space="preserve"> Edom who </w:t>
      </w:r>
      <w:r w:rsidR="000C3EE6">
        <w:rPr>
          <w:rFonts w:asciiTheme="minorBidi" w:hAnsiTheme="minorBidi"/>
          <w:bCs/>
          <w:sz w:val="24"/>
          <w:szCs w:val="24"/>
        </w:rPr>
        <w:t>i</w:t>
      </w:r>
      <w:r w:rsidR="00F56A6D" w:rsidRPr="000B5BBC">
        <w:rPr>
          <w:rFonts w:asciiTheme="minorBidi" w:hAnsiTheme="minorBidi"/>
          <w:bCs/>
          <w:sz w:val="24"/>
          <w:szCs w:val="24"/>
        </w:rPr>
        <w:t xml:space="preserve">s upset at </w:t>
      </w:r>
      <w:r w:rsidR="00763420">
        <w:rPr>
          <w:rFonts w:asciiTheme="minorBidi" w:hAnsiTheme="minorBidi"/>
          <w:bCs/>
          <w:sz w:val="24"/>
          <w:szCs w:val="24"/>
        </w:rPr>
        <w:t>the Jewish people</w:t>
      </w:r>
      <w:r w:rsidR="00903FC9" w:rsidRPr="000B5BBC">
        <w:rPr>
          <w:rFonts w:asciiTheme="minorBidi" w:hAnsiTheme="minorBidi"/>
          <w:bCs/>
          <w:sz w:val="24"/>
          <w:szCs w:val="24"/>
        </w:rPr>
        <w:t xml:space="preserve"> for not saving his son.</w:t>
      </w:r>
      <w:r w:rsidR="00851E05">
        <w:rPr>
          <w:rFonts w:asciiTheme="minorBidi" w:hAnsiTheme="minorBidi"/>
          <w:bCs/>
          <w:sz w:val="24"/>
          <w:szCs w:val="24"/>
        </w:rPr>
        <w:t xml:space="preserve"> </w:t>
      </w:r>
    </w:p>
    <w:p w14:paraId="54A96B74" w14:textId="77777777" w:rsidR="00BF01FC" w:rsidRDefault="00BF01FC" w:rsidP="000B5BBC">
      <w:pPr>
        <w:spacing w:after="0" w:line="240" w:lineRule="auto"/>
        <w:jc w:val="both"/>
        <w:rPr>
          <w:rFonts w:asciiTheme="minorBidi" w:hAnsiTheme="minorBidi"/>
          <w:bCs/>
          <w:sz w:val="24"/>
          <w:szCs w:val="24"/>
        </w:rPr>
      </w:pPr>
    </w:p>
    <w:p w14:paraId="7E843637" w14:textId="18EE9049" w:rsidR="0063013F" w:rsidRDefault="00BC6294" w:rsidP="000B5BBC">
      <w:pPr>
        <w:spacing w:after="0" w:line="240" w:lineRule="auto"/>
        <w:jc w:val="both"/>
        <w:rPr>
          <w:rFonts w:asciiTheme="minorBidi" w:hAnsiTheme="minorBidi"/>
          <w:bCs/>
          <w:sz w:val="24"/>
          <w:szCs w:val="24"/>
        </w:rPr>
      </w:pPr>
      <w:r w:rsidRPr="000B5BBC">
        <w:rPr>
          <w:rFonts w:asciiTheme="minorBidi" w:hAnsiTheme="minorBidi"/>
          <w:bCs/>
          <w:sz w:val="24"/>
          <w:szCs w:val="24"/>
        </w:rPr>
        <w:t>This explanation is backed up by</w:t>
      </w:r>
      <w:r w:rsidR="000C3EE6">
        <w:rPr>
          <w:rFonts w:asciiTheme="minorBidi" w:hAnsiTheme="minorBidi"/>
          <w:bCs/>
          <w:sz w:val="24"/>
          <w:szCs w:val="24"/>
        </w:rPr>
        <w:t xml:space="preserve"> </w:t>
      </w:r>
      <w:r w:rsidRPr="000B5BBC">
        <w:rPr>
          <w:rFonts w:asciiTheme="minorBidi" w:hAnsiTheme="minorBidi"/>
          <w:bCs/>
          <w:i/>
          <w:iCs/>
          <w:sz w:val="24"/>
          <w:szCs w:val="24"/>
        </w:rPr>
        <w:t>Amos</w:t>
      </w:r>
      <w:r w:rsidRPr="000B5BBC">
        <w:rPr>
          <w:rFonts w:asciiTheme="minorBidi" w:hAnsiTheme="minorBidi"/>
          <w:bCs/>
          <w:sz w:val="24"/>
          <w:szCs w:val="24"/>
        </w:rPr>
        <w:t xml:space="preserve"> 2:1</w:t>
      </w:r>
      <w:r w:rsidR="000C3EE6">
        <w:rPr>
          <w:rFonts w:asciiTheme="minorBidi" w:hAnsiTheme="minorBidi"/>
          <w:bCs/>
          <w:sz w:val="24"/>
          <w:szCs w:val="24"/>
        </w:rPr>
        <w:t>,</w:t>
      </w:r>
      <w:r w:rsidR="002865A1" w:rsidRPr="000B5BBC">
        <w:rPr>
          <w:rFonts w:asciiTheme="minorBidi" w:hAnsiTheme="minorBidi"/>
          <w:bCs/>
          <w:sz w:val="24"/>
          <w:szCs w:val="24"/>
        </w:rPr>
        <w:t xml:space="preserve"> which explicitly lay</w:t>
      </w:r>
      <w:r w:rsidR="000C3EE6">
        <w:rPr>
          <w:rFonts w:asciiTheme="minorBidi" w:hAnsiTheme="minorBidi"/>
          <w:bCs/>
          <w:sz w:val="24"/>
          <w:szCs w:val="24"/>
        </w:rPr>
        <w:t>s</w:t>
      </w:r>
      <w:r w:rsidR="002865A1" w:rsidRPr="000B5BBC">
        <w:rPr>
          <w:rFonts w:asciiTheme="minorBidi" w:hAnsiTheme="minorBidi"/>
          <w:bCs/>
          <w:sz w:val="24"/>
          <w:szCs w:val="24"/>
        </w:rPr>
        <w:t xml:space="preserve"> </w:t>
      </w:r>
      <w:r w:rsidR="000C3EE6">
        <w:rPr>
          <w:rFonts w:asciiTheme="minorBidi" w:hAnsiTheme="minorBidi"/>
          <w:bCs/>
          <w:sz w:val="24"/>
          <w:szCs w:val="24"/>
        </w:rPr>
        <w:t xml:space="preserve">the </w:t>
      </w:r>
      <w:r w:rsidR="002865A1" w:rsidRPr="000B5BBC">
        <w:rPr>
          <w:rFonts w:asciiTheme="minorBidi" w:hAnsiTheme="minorBidi"/>
          <w:bCs/>
          <w:sz w:val="24"/>
          <w:szCs w:val="24"/>
        </w:rPr>
        <w:t xml:space="preserve">blame of the human sacrifice on the people of Moab and not on </w:t>
      </w:r>
      <w:r w:rsidR="00763420">
        <w:rPr>
          <w:rFonts w:asciiTheme="minorBidi" w:hAnsiTheme="minorBidi"/>
          <w:bCs/>
          <w:sz w:val="24"/>
          <w:szCs w:val="24"/>
        </w:rPr>
        <w:t>the Jewish people</w:t>
      </w:r>
      <w:r w:rsidR="002865A1" w:rsidRPr="000B5BBC">
        <w:rPr>
          <w:rFonts w:asciiTheme="minorBidi" w:hAnsiTheme="minorBidi"/>
          <w:bCs/>
          <w:sz w:val="24"/>
          <w:szCs w:val="24"/>
        </w:rPr>
        <w:t>:</w:t>
      </w:r>
    </w:p>
    <w:p w14:paraId="2DDDDFF7" w14:textId="77777777" w:rsidR="00763420" w:rsidRPr="000B5BBC" w:rsidRDefault="00763420" w:rsidP="000B5BBC">
      <w:pPr>
        <w:spacing w:after="0" w:line="240" w:lineRule="auto"/>
        <w:jc w:val="both"/>
        <w:rPr>
          <w:rFonts w:asciiTheme="minorBidi" w:hAnsiTheme="minorBidi"/>
          <w:bCs/>
          <w:sz w:val="24"/>
          <w:szCs w:val="24"/>
        </w:rPr>
      </w:pPr>
    </w:p>
    <w:p w14:paraId="1F1B9480" w14:textId="68119996" w:rsidR="002865A1" w:rsidRPr="000B5BBC" w:rsidRDefault="002865A1" w:rsidP="000B5BBC">
      <w:pPr>
        <w:spacing w:after="0" w:line="240" w:lineRule="auto"/>
        <w:ind w:left="720"/>
        <w:jc w:val="both"/>
        <w:rPr>
          <w:rFonts w:asciiTheme="minorBidi" w:hAnsiTheme="minorBidi"/>
          <w:bCs/>
          <w:sz w:val="24"/>
          <w:szCs w:val="24"/>
        </w:rPr>
      </w:pPr>
      <w:r w:rsidRPr="000B5BBC">
        <w:rPr>
          <w:rFonts w:asciiTheme="minorBidi" w:hAnsiTheme="minorBidi"/>
          <w:bCs/>
          <w:sz w:val="24"/>
          <w:szCs w:val="24"/>
        </w:rPr>
        <w:t>So sa</w:t>
      </w:r>
      <w:r w:rsidR="000C3EE6">
        <w:rPr>
          <w:rFonts w:asciiTheme="minorBidi" w:hAnsiTheme="minorBidi"/>
          <w:bCs/>
          <w:sz w:val="24"/>
          <w:szCs w:val="24"/>
        </w:rPr>
        <w:t xml:space="preserve">ys </w:t>
      </w:r>
      <w:r w:rsidRPr="000B5BBC">
        <w:rPr>
          <w:rFonts w:asciiTheme="minorBidi" w:hAnsiTheme="minorBidi"/>
          <w:bCs/>
          <w:sz w:val="24"/>
          <w:szCs w:val="24"/>
        </w:rPr>
        <w:t>the Lord: For three transgressions of Moa</w:t>
      </w:r>
      <w:r w:rsidR="00BF01FC">
        <w:rPr>
          <w:rFonts w:asciiTheme="minorBidi" w:hAnsiTheme="minorBidi"/>
          <w:bCs/>
          <w:sz w:val="24"/>
          <w:szCs w:val="24"/>
        </w:rPr>
        <w:t>b, even for four I will not relent</w:t>
      </w:r>
      <w:r w:rsidRPr="000B5BBC">
        <w:rPr>
          <w:rFonts w:asciiTheme="minorBidi" w:hAnsiTheme="minorBidi"/>
          <w:bCs/>
          <w:sz w:val="24"/>
          <w:szCs w:val="24"/>
        </w:rPr>
        <w:t>; for he burnt the bones of the king of Edom to lime.</w:t>
      </w:r>
    </w:p>
    <w:p w14:paraId="1394C1D8" w14:textId="77777777" w:rsidR="00763420" w:rsidRDefault="00763420" w:rsidP="000B5BBC">
      <w:pPr>
        <w:spacing w:after="0" w:line="240" w:lineRule="auto"/>
        <w:jc w:val="both"/>
        <w:rPr>
          <w:rFonts w:asciiTheme="minorBidi" w:hAnsiTheme="minorBidi"/>
          <w:bCs/>
          <w:sz w:val="24"/>
          <w:szCs w:val="24"/>
        </w:rPr>
      </w:pPr>
    </w:p>
    <w:p w14:paraId="2724BEB0" w14:textId="7602E35B" w:rsidR="002865A1" w:rsidRPr="000B5BBC" w:rsidRDefault="002865A1" w:rsidP="000B5BBC">
      <w:pPr>
        <w:spacing w:after="0" w:line="240" w:lineRule="auto"/>
        <w:jc w:val="both"/>
        <w:rPr>
          <w:rFonts w:asciiTheme="minorBidi" w:hAnsiTheme="minorBidi"/>
          <w:bCs/>
          <w:sz w:val="24"/>
          <w:szCs w:val="24"/>
        </w:rPr>
      </w:pPr>
      <w:r w:rsidRPr="000B5BBC">
        <w:rPr>
          <w:rFonts w:asciiTheme="minorBidi" w:hAnsiTheme="minorBidi"/>
          <w:bCs/>
          <w:sz w:val="24"/>
          <w:szCs w:val="24"/>
        </w:rPr>
        <w:t>Based on this last verse</w:t>
      </w:r>
      <w:r w:rsidR="000C3EE6">
        <w:rPr>
          <w:rFonts w:asciiTheme="minorBidi" w:hAnsiTheme="minorBidi"/>
          <w:bCs/>
          <w:sz w:val="24"/>
          <w:szCs w:val="24"/>
        </w:rPr>
        <w:t>,</w:t>
      </w:r>
      <w:r w:rsidRPr="000B5BBC">
        <w:rPr>
          <w:rFonts w:asciiTheme="minorBidi" w:hAnsiTheme="minorBidi"/>
          <w:bCs/>
          <w:sz w:val="24"/>
          <w:szCs w:val="24"/>
        </w:rPr>
        <w:t xml:space="preserve"> Rav Gershuni</w:t>
      </w:r>
      <w:r w:rsidR="00585046" w:rsidRPr="000B5BBC">
        <w:rPr>
          <w:rFonts w:asciiTheme="minorBidi" w:hAnsiTheme="minorBidi"/>
          <w:bCs/>
          <w:sz w:val="24"/>
          <w:szCs w:val="24"/>
        </w:rPr>
        <w:t xml:space="preserve"> argues that the anger of G</w:t>
      </w:r>
      <w:r w:rsidR="00763420">
        <w:rPr>
          <w:rFonts w:asciiTheme="minorBidi" w:hAnsiTheme="minorBidi"/>
          <w:bCs/>
          <w:sz w:val="24"/>
          <w:szCs w:val="24"/>
        </w:rPr>
        <w:t>o</w:t>
      </w:r>
      <w:r w:rsidR="00585046" w:rsidRPr="000B5BBC">
        <w:rPr>
          <w:rFonts w:asciiTheme="minorBidi" w:hAnsiTheme="minorBidi"/>
          <w:bCs/>
          <w:sz w:val="24"/>
          <w:szCs w:val="24"/>
        </w:rPr>
        <w:t xml:space="preserve">d for the killing of non-Jews by </w:t>
      </w:r>
      <w:r w:rsidR="006C5C69" w:rsidRPr="000B5BBC">
        <w:rPr>
          <w:rFonts w:asciiTheme="minorBidi" w:hAnsiTheme="minorBidi"/>
          <w:bCs/>
          <w:sz w:val="24"/>
          <w:szCs w:val="24"/>
        </w:rPr>
        <w:t>non-Jews</w:t>
      </w:r>
      <w:r w:rsidR="00585046" w:rsidRPr="000B5BBC">
        <w:rPr>
          <w:rFonts w:asciiTheme="minorBidi" w:hAnsiTheme="minorBidi"/>
          <w:bCs/>
          <w:sz w:val="24"/>
          <w:szCs w:val="24"/>
        </w:rPr>
        <w:t xml:space="preserve"> isn’t on </w:t>
      </w:r>
      <w:r w:rsidR="00763420">
        <w:rPr>
          <w:rFonts w:asciiTheme="minorBidi" w:hAnsiTheme="minorBidi"/>
          <w:bCs/>
          <w:sz w:val="24"/>
          <w:szCs w:val="24"/>
        </w:rPr>
        <w:t>the Jewish people</w:t>
      </w:r>
      <w:r w:rsidR="00585046" w:rsidRPr="000B5BBC">
        <w:rPr>
          <w:rFonts w:asciiTheme="minorBidi" w:hAnsiTheme="minorBidi"/>
          <w:bCs/>
          <w:sz w:val="24"/>
          <w:szCs w:val="24"/>
        </w:rPr>
        <w:t xml:space="preserve">. He also points out </w:t>
      </w:r>
      <w:r w:rsidR="00585046" w:rsidRPr="000B5BBC">
        <w:rPr>
          <w:rFonts w:asciiTheme="minorBidi" w:hAnsiTheme="minorBidi"/>
          <w:bCs/>
          <w:sz w:val="24"/>
          <w:szCs w:val="24"/>
        </w:rPr>
        <w:lastRenderedPageBreak/>
        <w:t xml:space="preserve">how ironic it is that although </w:t>
      </w:r>
      <w:r w:rsidR="000C3EE6">
        <w:rPr>
          <w:rFonts w:asciiTheme="minorBidi" w:hAnsiTheme="minorBidi"/>
          <w:bCs/>
          <w:sz w:val="24"/>
          <w:szCs w:val="24"/>
        </w:rPr>
        <w:t xml:space="preserve">it is </w:t>
      </w:r>
      <w:r w:rsidR="00585046" w:rsidRPr="000B5BBC">
        <w:rPr>
          <w:rFonts w:asciiTheme="minorBidi" w:hAnsiTheme="minorBidi"/>
          <w:bCs/>
          <w:sz w:val="24"/>
          <w:szCs w:val="24"/>
        </w:rPr>
        <w:t>the king of Moab who kil</w:t>
      </w:r>
      <w:r w:rsidR="000C3EE6">
        <w:rPr>
          <w:rFonts w:asciiTheme="minorBidi" w:hAnsiTheme="minorBidi"/>
          <w:bCs/>
          <w:sz w:val="24"/>
          <w:szCs w:val="24"/>
        </w:rPr>
        <w:t>ls</w:t>
      </w:r>
      <w:r w:rsidR="00585046" w:rsidRPr="000B5BBC">
        <w:rPr>
          <w:rFonts w:asciiTheme="minorBidi" w:hAnsiTheme="minorBidi"/>
          <w:bCs/>
          <w:sz w:val="24"/>
          <w:szCs w:val="24"/>
        </w:rPr>
        <w:t xml:space="preserve"> the prince of Edom, his father the king of Edom is angry at the Jews and not at the real killers.</w:t>
      </w:r>
      <w:r w:rsidR="00851E05">
        <w:rPr>
          <w:rFonts w:asciiTheme="minorBidi" w:hAnsiTheme="minorBidi"/>
          <w:bCs/>
          <w:sz w:val="24"/>
          <w:szCs w:val="24"/>
        </w:rPr>
        <w:t xml:space="preserve"> </w:t>
      </w:r>
    </w:p>
    <w:p w14:paraId="5F9206BA" w14:textId="77777777" w:rsidR="00763420" w:rsidRDefault="00763420" w:rsidP="000B5BBC">
      <w:pPr>
        <w:spacing w:after="0" w:line="240" w:lineRule="auto"/>
        <w:jc w:val="both"/>
        <w:rPr>
          <w:rFonts w:asciiTheme="minorBidi" w:hAnsiTheme="minorBidi"/>
          <w:bCs/>
          <w:sz w:val="24"/>
          <w:szCs w:val="24"/>
        </w:rPr>
      </w:pPr>
    </w:p>
    <w:p w14:paraId="5A1B8558" w14:textId="5F29817E" w:rsidR="00EC5492" w:rsidRPr="000B5BBC" w:rsidRDefault="00EC5492" w:rsidP="000B5BBC">
      <w:pPr>
        <w:spacing w:after="0" w:line="240" w:lineRule="auto"/>
        <w:jc w:val="both"/>
        <w:rPr>
          <w:rFonts w:asciiTheme="minorBidi" w:hAnsiTheme="minorBidi"/>
          <w:bCs/>
          <w:sz w:val="24"/>
          <w:szCs w:val="24"/>
        </w:rPr>
      </w:pPr>
      <w:r w:rsidRPr="000B5BBC">
        <w:rPr>
          <w:rFonts w:asciiTheme="minorBidi" w:hAnsiTheme="minorBidi"/>
          <w:bCs/>
          <w:sz w:val="24"/>
          <w:szCs w:val="24"/>
        </w:rPr>
        <w:t>In Yeshivat Mercaz Ha</w:t>
      </w:r>
      <w:r w:rsidR="000C3EE6">
        <w:rPr>
          <w:rFonts w:asciiTheme="minorBidi" w:hAnsiTheme="minorBidi"/>
          <w:bCs/>
          <w:sz w:val="24"/>
          <w:szCs w:val="24"/>
        </w:rPr>
        <w:t>R</w:t>
      </w:r>
      <w:r w:rsidRPr="000B5BBC">
        <w:rPr>
          <w:rFonts w:asciiTheme="minorBidi" w:hAnsiTheme="minorBidi"/>
          <w:bCs/>
          <w:sz w:val="24"/>
          <w:szCs w:val="24"/>
        </w:rPr>
        <w:t>av, Rav Shaul Yisraeli delivered a speech condemning those who called for an inquiry into the massacre</w:t>
      </w:r>
      <w:r w:rsidR="000C3EE6">
        <w:rPr>
          <w:rFonts w:asciiTheme="minorBidi" w:hAnsiTheme="minorBidi"/>
          <w:bCs/>
          <w:sz w:val="24"/>
          <w:szCs w:val="24"/>
        </w:rPr>
        <w:t>.</w:t>
      </w:r>
      <w:r w:rsidRPr="000B5BBC">
        <w:rPr>
          <w:rStyle w:val="FootnoteReference"/>
          <w:rFonts w:asciiTheme="minorBidi" w:hAnsiTheme="minorBidi"/>
          <w:bCs/>
          <w:sz w:val="24"/>
          <w:szCs w:val="24"/>
        </w:rPr>
        <w:footnoteReference w:id="5"/>
      </w:r>
      <w:r w:rsidRPr="000B5BBC">
        <w:rPr>
          <w:rFonts w:asciiTheme="minorBidi" w:hAnsiTheme="minorBidi"/>
          <w:bCs/>
          <w:sz w:val="24"/>
          <w:szCs w:val="24"/>
        </w:rPr>
        <w:t xml:space="preserve"> He argued that </w:t>
      </w:r>
      <w:r w:rsidR="00BF01FC">
        <w:rPr>
          <w:rFonts w:asciiTheme="minorBidi" w:hAnsiTheme="minorBidi"/>
          <w:bCs/>
          <w:sz w:val="24"/>
          <w:szCs w:val="24"/>
        </w:rPr>
        <w:t xml:space="preserve">Israel </w:t>
      </w:r>
      <w:r w:rsidRPr="000B5BBC">
        <w:rPr>
          <w:rFonts w:asciiTheme="minorBidi" w:hAnsiTheme="minorBidi"/>
          <w:bCs/>
          <w:sz w:val="24"/>
          <w:szCs w:val="24"/>
        </w:rPr>
        <w:t xml:space="preserve">should not be blamed for acts of murder </w:t>
      </w:r>
      <w:r w:rsidR="000C3EE6">
        <w:rPr>
          <w:rFonts w:asciiTheme="minorBidi" w:hAnsiTheme="minorBidi"/>
          <w:bCs/>
          <w:sz w:val="24"/>
          <w:szCs w:val="24"/>
        </w:rPr>
        <w:t xml:space="preserve">by </w:t>
      </w:r>
      <w:r w:rsidRPr="000B5BBC">
        <w:rPr>
          <w:rFonts w:asciiTheme="minorBidi" w:hAnsiTheme="minorBidi"/>
          <w:bCs/>
          <w:sz w:val="24"/>
          <w:szCs w:val="24"/>
        </w:rPr>
        <w:t>others.</w:t>
      </w:r>
    </w:p>
    <w:p w14:paraId="5897801D" w14:textId="77777777" w:rsidR="00763420" w:rsidRDefault="00763420" w:rsidP="000B5BBC">
      <w:pPr>
        <w:spacing w:after="0" w:line="240" w:lineRule="auto"/>
        <w:jc w:val="both"/>
        <w:rPr>
          <w:rFonts w:asciiTheme="minorBidi" w:hAnsiTheme="minorBidi"/>
          <w:bCs/>
          <w:sz w:val="24"/>
          <w:szCs w:val="24"/>
        </w:rPr>
      </w:pPr>
    </w:p>
    <w:p w14:paraId="3F9A36E0" w14:textId="594B5F24" w:rsidR="005D74FC" w:rsidRPr="000B5BBC" w:rsidRDefault="00EC5492" w:rsidP="000B5BBC">
      <w:pPr>
        <w:spacing w:after="0" w:line="240" w:lineRule="auto"/>
        <w:jc w:val="both"/>
        <w:rPr>
          <w:rFonts w:asciiTheme="minorBidi" w:hAnsiTheme="minorBidi"/>
          <w:bCs/>
          <w:sz w:val="24"/>
          <w:szCs w:val="24"/>
        </w:rPr>
      </w:pPr>
      <w:r w:rsidRPr="000B5BBC">
        <w:rPr>
          <w:rFonts w:asciiTheme="minorBidi" w:hAnsiTheme="minorBidi"/>
          <w:bCs/>
          <w:sz w:val="24"/>
          <w:szCs w:val="24"/>
        </w:rPr>
        <w:t>The debate in Hesder Yeshivot (Religious Zionist yeshivot which combine Torah learning and</w:t>
      </w:r>
      <w:r w:rsidR="006C5C69" w:rsidRPr="000B5BBC">
        <w:rPr>
          <w:rFonts w:asciiTheme="minorBidi" w:hAnsiTheme="minorBidi"/>
          <w:bCs/>
          <w:sz w:val="24"/>
          <w:szCs w:val="24"/>
        </w:rPr>
        <w:t xml:space="preserve"> military service</w:t>
      </w:r>
      <w:r w:rsidRPr="000B5BBC">
        <w:rPr>
          <w:rFonts w:asciiTheme="minorBidi" w:hAnsiTheme="minorBidi"/>
          <w:bCs/>
          <w:sz w:val="24"/>
          <w:szCs w:val="24"/>
        </w:rPr>
        <w:t>) was sensitive. S</w:t>
      </w:r>
      <w:r w:rsidR="005D74FC" w:rsidRPr="000B5BBC">
        <w:rPr>
          <w:rFonts w:asciiTheme="minorBidi" w:hAnsiTheme="minorBidi"/>
          <w:bCs/>
          <w:sz w:val="24"/>
          <w:szCs w:val="24"/>
        </w:rPr>
        <w:t xml:space="preserve">oldiers from Hesder </w:t>
      </w:r>
      <w:r w:rsidRPr="000B5BBC">
        <w:rPr>
          <w:rFonts w:asciiTheme="minorBidi" w:hAnsiTheme="minorBidi"/>
          <w:bCs/>
          <w:sz w:val="24"/>
          <w:szCs w:val="24"/>
        </w:rPr>
        <w:t xml:space="preserve">Yeshivot </w:t>
      </w:r>
      <w:r w:rsidR="005D74FC" w:rsidRPr="000B5BBC">
        <w:rPr>
          <w:rFonts w:asciiTheme="minorBidi" w:hAnsiTheme="minorBidi"/>
          <w:bCs/>
          <w:sz w:val="24"/>
          <w:szCs w:val="24"/>
        </w:rPr>
        <w:t>serv</w:t>
      </w:r>
      <w:r w:rsidR="001C0CE6" w:rsidRPr="000B5BBC">
        <w:rPr>
          <w:rFonts w:asciiTheme="minorBidi" w:hAnsiTheme="minorBidi"/>
          <w:bCs/>
          <w:sz w:val="24"/>
          <w:szCs w:val="24"/>
        </w:rPr>
        <w:t>e</w:t>
      </w:r>
      <w:r w:rsidR="005D74FC" w:rsidRPr="000B5BBC">
        <w:rPr>
          <w:rFonts w:asciiTheme="minorBidi" w:hAnsiTheme="minorBidi"/>
          <w:bCs/>
          <w:sz w:val="24"/>
          <w:szCs w:val="24"/>
        </w:rPr>
        <w:t>d in the war</w:t>
      </w:r>
      <w:r w:rsidR="000C3EE6">
        <w:rPr>
          <w:rFonts w:asciiTheme="minorBidi" w:hAnsiTheme="minorBidi"/>
          <w:bCs/>
          <w:sz w:val="24"/>
          <w:szCs w:val="24"/>
        </w:rPr>
        <w:t>,</w:t>
      </w:r>
      <w:r w:rsidR="005D74FC" w:rsidRPr="000B5BBC">
        <w:rPr>
          <w:rFonts w:asciiTheme="minorBidi" w:hAnsiTheme="minorBidi"/>
          <w:bCs/>
          <w:sz w:val="24"/>
          <w:szCs w:val="24"/>
        </w:rPr>
        <w:t xml:space="preserve"> and many were among the killed. In fact</w:t>
      </w:r>
      <w:r w:rsidR="0022707D" w:rsidRPr="000B5BBC">
        <w:rPr>
          <w:rFonts w:asciiTheme="minorBidi" w:hAnsiTheme="minorBidi"/>
          <w:bCs/>
          <w:sz w:val="24"/>
          <w:szCs w:val="24"/>
        </w:rPr>
        <w:t>,</w:t>
      </w:r>
      <w:r w:rsidR="005D74FC" w:rsidRPr="000B5BBC">
        <w:rPr>
          <w:rFonts w:asciiTheme="minorBidi" w:hAnsiTheme="minorBidi"/>
          <w:bCs/>
          <w:sz w:val="24"/>
          <w:szCs w:val="24"/>
        </w:rPr>
        <w:t xml:space="preserve"> </w:t>
      </w:r>
      <w:r w:rsidR="004A6184">
        <w:rPr>
          <w:rFonts w:asciiTheme="minorBidi" w:hAnsiTheme="minorBidi"/>
          <w:bCs/>
          <w:sz w:val="24"/>
          <w:szCs w:val="24"/>
        </w:rPr>
        <w:t>Zachary Baumel of Yeshivat Har Etzion and Yehuda Katz of Yeshivat Kerem Be-Yavneh are still considered missing in action</w:t>
      </w:r>
      <w:r w:rsidR="00BF01FC">
        <w:rPr>
          <w:rFonts w:asciiTheme="minorBidi" w:hAnsiTheme="minorBidi"/>
          <w:bCs/>
          <w:sz w:val="24"/>
          <w:szCs w:val="24"/>
        </w:rPr>
        <w:t xml:space="preserve"> today</w:t>
      </w:r>
      <w:r w:rsidR="004A6184">
        <w:rPr>
          <w:rFonts w:asciiTheme="minorBidi" w:hAnsiTheme="minorBidi"/>
          <w:bCs/>
          <w:sz w:val="24"/>
          <w:szCs w:val="24"/>
        </w:rPr>
        <w:t>, almost forty years later.</w:t>
      </w:r>
      <w:r w:rsidR="005D74FC" w:rsidRPr="000B5BBC">
        <w:rPr>
          <w:rFonts w:asciiTheme="minorBidi" w:hAnsiTheme="minorBidi"/>
          <w:bCs/>
          <w:sz w:val="24"/>
          <w:szCs w:val="24"/>
        </w:rPr>
        <w:t xml:space="preserve"> </w:t>
      </w:r>
    </w:p>
    <w:p w14:paraId="68EEAD04" w14:textId="77777777" w:rsidR="00763420" w:rsidRDefault="00763420" w:rsidP="000B5BBC">
      <w:pPr>
        <w:spacing w:after="0" w:line="240" w:lineRule="auto"/>
        <w:jc w:val="both"/>
        <w:rPr>
          <w:rFonts w:asciiTheme="minorBidi" w:hAnsiTheme="minorBidi"/>
          <w:bCs/>
          <w:sz w:val="24"/>
          <w:szCs w:val="24"/>
        </w:rPr>
      </w:pPr>
    </w:p>
    <w:p w14:paraId="23848F70" w14:textId="51A7955F" w:rsidR="00F62CBD" w:rsidRPr="000B5BBC" w:rsidRDefault="00B3018D" w:rsidP="000B5BBC">
      <w:pPr>
        <w:spacing w:after="0" w:line="240" w:lineRule="auto"/>
        <w:jc w:val="both"/>
        <w:rPr>
          <w:rFonts w:asciiTheme="minorBidi" w:hAnsiTheme="minorBidi"/>
          <w:bCs/>
          <w:sz w:val="24"/>
          <w:szCs w:val="24"/>
          <w:lang w:val="en-GB"/>
        </w:rPr>
      </w:pPr>
      <w:r w:rsidRPr="000B5BBC">
        <w:rPr>
          <w:rFonts w:asciiTheme="minorBidi" w:hAnsiTheme="minorBidi"/>
          <w:bCs/>
          <w:sz w:val="24"/>
          <w:szCs w:val="24"/>
        </w:rPr>
        <w:t>Both</w:t>
      </w:r>
      <w:r w:rsidR="00F62CBD" w:rsidRPr="000B5BBC">
        <w:rPr>
          <w:rFonts w:asciiTheme="minorBidi" w:hAnsiTheme="minorBidi"/>
          <w:bCs/>
          <w:sz w:val="24"/>
          <w:szCs w:val="24"/>
        </w:rPr>
        <w:t xml:space="preserve"> </w:t>
      </w:r>
      <w:r w:rsidR="00763420">
        <w:rPr>
          <w:rFonts w:asciiTheme="minorBidi" w:hAnsiTheme="minorBidi"/>
          <w:bCs/>
          <w:sz w:val="24"/>
          <w:szCs w:val="24"/>
        </w:rPr>
        <w:t>Rav</w:t>
      </w:r>
      <w:r w:rsidR="00F62CBD" w:rsidRPr="000B5BBC">
        <w:rPr>
          <w:rFonts w:asciiTheme="minorBidi" w:hAnsiTheme="minorBidi"/>
          <w:bCs/>
          <w:sz w:val="24"/>
          <w:szCs w:val="24"/>
        </w:rPr>
        <w:t xml:space="preserve"> Yehuda Amital and </w:t>
      </w:r>
      <w:r w:rsidR="00763420">
        <w:rPr>
          <w:rFonts w:asciiTheme="minorBidi" w:hAnsiTheme="minorBidi"/>
          <w:bCs/>
          <w:sz w:val="24"/>
          <w:szCs w:val="24"/>
        </w:rPr>
        <w:t>Rav</w:t>
      </w:r>
      <w:r w:rsidR="004566AB" w:rsidRPr="000B5BBC">
        <w:rPr>
          <w:rFonts w:asciiTheme="minorBidi" w:hAnsiTheme="minorBidi"/>
          <w:bCs/>
          <w:sz w:val="24"/>
          <w:szCs w:val="24"/>
          <w:lang w:val="en-GB"/>
        </w:rPr>
        <w:t xml:space="preserve"> Aharon Lichtenstein</w:t>
      </w:r>
      <w:r w:rsidR="004A6184">
        <w:rPr>
          <w:rFonts w:asciiTheme="minorBidi" w:hAnsiTheme="minorBidi"/>
          <w:bCs/>
          <w:sz w:val="24"/>
          <w:szCs w:val="24"/>
          <w:lang w:val="en-GB"/>
        </w:rPr>
        <w:t>,</w:t>
      </w:r>
      <w:r w:rsidR="00F62CBD" w:rsidRPr="000B5BBC">
        <w:rPr>
          <w:rFonts w:asciiTheme="minorBidi" w:hAnsiTheme="minorBidi"/>
          <w:bCs/>
          <w:sz w:val="24"/>
          <w:szCs w:val="24"/>
          <w:lang w:val="en-GB"/>
        </w:rPr>
        <w:t xml:space="preserve"> </w:t>
      </w:r>
      <w:r w:rsidR="007D41ED" w:rsidRPr="000B5BBC">
        <w:rPr>
          <w:rFonts w:asciiTheme="minorBidi" w:hAnsiTheme="minorBidi"/>
          <w:bCs/>
          <w:sz w:val="24"/>
          <w:szCs w:val="24"/>
        </w:rPr>
        <w:t>the heads of Yeshivat Har Etzion, supported</w:t>
      </w:r>
      <w:r w:rsidR="00F62CBD" w:rsidRPr="000B5BBC">
        <w:rPr>
          <w:rFonts w:asciiTheme="minorBidi" w:hAnsiTheme="minorBidi"/>
          <w:bCs/>
          <w:sz w:val="24"/>
          <w:szCs w:val="24"/>
          <w:lang w:val="en-GB"/>
        </w:rPr>
        <w:t xml:space="preserve"> the call for an official inquiry </w:t>
      </w:r>
      <w:r w:rsidR="004A6184">
        <w:rPr>
          <w:rFonts w:asciiTheme="minorBidi" w:hAnsiTheme="minorBidi"/>
          <w:bCs/>
          <w:sz w:val="24"/>
          <w:szCs w:val="24"/>
          <w:lang w:val="en-GB"/>
        </w:rPr>
        <w:t xml:space="preserve">into </w:t>
      </w:r>
      <w:r w:rsidR="00F62CBD" w:rsidRPr="000B5BBC">
        <w:rPr>
          <w:rFonts w:asciiTheme="minorBidi" w:hAnsiTheme="minorBidi"/>
          <w:bCs/>
          <w:sz w:val="24"/>
          <w:szCs w:val="24"/>
          <w:lang w:val="en-GB"/>
        </w:rPr>
        <w:t>the</w:t>
      </w:r>
      <w:r w:rsidR="004A6184">
        <w:rPr>
          <w:rFonts w:asciiTheme="minorBidi" w:hAnsiTheme="minorBidi"/>
          <w:bCs/>
          <w:sz w:val="24"/>
          <w:szCs w:val="24"/>
          <w:lang w:val="en-GB"/>
        </w:rPr>
        <w:t xml:space="preserve"> massacre</w:t>
      </w:r>
      <w:r w:rsidR="00F62CBD" w:rsidRPr="000B5BBC">
        <w:rPr>
          <w:rFonts w:asciiTheme="minorBidi" w:hAnsiTheme="minorBidi"/>
          <w:bCs/>
          <w:sz w:val="24"/>
          <w:szCs w:val="24"/>
          <w:lang w:val="en-GB"/>
        </w:rPr>
        <w:t xml:space="preserve">. In an </w:t>
      </w:r>
      <w:r w:rsidR="008231BE">
        <w:rPr>
          <w:rFonts w:asciiTheme="minorBidi" w:hAnsiTheme="minorBidi"/>
          <w:bCs/>
          <w:sz w:val="24"/>
          <w:szCs w:val="24"/>
          <w:lang w:val="en-GB"/>
        </w:rPr>
        <w:t xml:space="preserve">open letter to </w:t>
      </w:r>
      <w:r w:rsidR="00BF01FC">
        <w:rPr>
          <w:rFonts w:asciiTheme="minorBidi" w:hAnsiTheme="minorBidi"/>
          <w:bCs/>
          <w:sz w:val="24"/>
          <w:szCs w:val="24"/>
          <w:lang w:val="en-GB"/>
        </w:rPr>
        <w:t>P</w:t>
      </w:r>
      <w:r w:rsidR="00667981" w:rsidRPr="000B5BBC">
        <w:rPr>
          <w:rFonts w:asciiTheme="minorBidi" w:hAnsiTheme="minorBidi"/>
          <w:bCs/>
          <w:sz w:val="24"/>
          <w:szCs w:val="24"/>
          <w:lang w:val="en-GB"/>
        </w:rPr>
        <w:t xml:space="preserve">rime </w:t>
      </w:r>
      <w:r w:rsidR="00BF01FC">
        <w:rPr>
          <w:rFonts w:asciiTheme="minorBidi" w:hAnsiTheme="minorBidi"/>
          <w:bCs/>
          <w:sz w:val="24"/>
          <w:szCs w:val="24"/>
          <w:lang w:val="en-GB"/>
        </w:rPr>
        <w:t>M</w:t>
      </w:r>
      <w:r w:rsidR="00667981" w:rsidRPr="000B5BBC">
        <w:rPr>
          <w:rFonts w:asciiTheme="minorBidi" w:hAnsiTheme="minorBidi"/>
          <w:bCs/>
          <w:sz w:val="24"/>
          <w:szCs w:val="24"/>
          <w:lang w:val="en-GB"/>
        </w:rPr>
        <w:t xml:space="preserve">inister </w:t>
      </w:r>
      <w:r w:rsidR="00BF01FC">
        <w:rPr>
          <w:rFonts w:asciiTheme="minorBidi" w:hAnsiTheme="minorBidi"/>
          <w:bCs/>
          <w:sz w:val="24"/>
          <w:szCs w:val="24"/>
          <w:lang w:val="en-GB"/>
        </w:rPr>
        <w:t xml:space="preserve">Menachem Begin </w:t>
      </w:r>
      <w:r w:rsidR="00667981" w:rsidRPr="000B5BBC">
        <w:rPr>
          <w:rFonts w:asciiTheme="minorBidi" w:hAnsiTheme="minorBidi"/>
          <w:bCs/>
          <w:sz w:val="24"/>
          <w:szCs w:val="24"/>
          <w:lang w:val="en-GB"/>
        </w:rPr>
        <w:t xml:space="preserve">which was published in </w:t>
      </w:r>
      <w:r w:rsidR="00851E05" w:rsidRPr="000B5BBC">
        <w:rPr>
          <w:rFonts w:asciiTheme="minorBidi" w:hAnsiTheme="minorBidi"/>
          <w:bCs/>
          <w:i/>
          <w:iCs/>
          <w:sz w:val="24"/>
          <w:szCs w:val="24"/>
          <w:lang w:val="en-GB"/>
        </w:rPr>
        <w:t>HaTzofe</w:t>
      </w:r>
      <w:r w:rsidR="004A6184">
        <w:rPr>
          <w:rFonts w:asciiTheme="minorBidi" w:hAnsiTheme="minorBidi"/>
          <w:bCs/>
          <w:i/>
          <w:iCs/>
          <w:sz w:val="24"/>
          <w:szCs w:val="24"/>
          <w:lang w:val="en-GB"/>
        </w:rPr>
        <w:t>,</w:t>
      </w:r>
      <w:r w:rsidR="0002086F" w:rsidRPr="000B5BBC">
        <w:rPr>
          <w:rStyle w:val="FootnoteReference"/>
          <w:rFonts w:asciiTheme="minorBidi" w:hAnsiTheme="minorBidi"/>
          <w:bCs/>
          <w:sz w:val="24"/>
          <w:szCs w:val="24"/>
          <w:lang w:val="en-GB"/>
        </w:rPr>
        <w:footnoteReference w:id="6"/>
      </w:r>
      <w:r w:rsidR="00F62CBD" w:rsidRPr="000B5BBC">
        <w:rPr>
          <w:rFonts w:asciiTheme="minorBidi" w:hAnsiTheme="minorBidi"/>
          <w:bCs/>
          <w:sz w:val="24"/>
          <w:szCs w:val="24"/>
          <w:lang w:val="en-GB"/>
        </w:rPr>
        <w:t xml:space="preserve"> </w:t>
      </w:r>
      <w:r w:rsidR="00763420">
        <w:rPr>
          <w:rFonts w:asciiTheme="minorBidi" w:hAnsiTheme="minorBidi"/>
          <w:bCs/>
          <w:sz w:val="24"/>
          <w:szCs w:val="24"/>
          <w:lang w:val="en-GB"/>
        </w:rPr>
        <w:t>Rav</w:t>
      </w:r>
      <w:r w:rsidR="00F62CBD" w:rsidRPr="000B5BBC">
        <w:rPr>
          <w:rFonts w:asciiTheme="minorBidi" w:hAnsiTheme="minorBidi"/>
          <w:bCs/>
          <w:sz w:val="24"/>
          <w:szCs w:val="24"/>
          <w:lang w:val="en-GB"/>
        </w:rPr>
        <w:t xml:space="preserve"> Lichtenstein expressed</w:t>
      </w:r>
      <w:r w:rsidR="008924C4" w:rsidRPr="000B5BBC">
        <w:rPr>
          <w:rFonts w:asciiTheme="minorBidi" w:hAnsiTheme="minorBidi"/>
          <w:bCs/>
          <w:sz w:val="24"/>
          <w:szCs w:val="24"/>
          <w:lang w:val="en-GB"/>
        </w:rPr>
        <w:t xml:space="preserve"> his shock and bewilderment. He argued that although he believe</w:t>
      </w:r>
      <w:r w:rsidR="004A6184">
        <w:rPr>
          <w:rFonts w:asciiTheme="minorBidi" w:hAnsiTheme="minorBidi"/>
          <w:bCs/>
          <w:sz w:val="24"/>
          <w:szCs w:val="24"/>
          <w:lang w:val="en-GB"/>
        </w:rPr>
        <w:t>d</w:t>
      </w:r>
      <w:r w:rsidR="008924C4" w:rsidRPr="000B5BBC">
        <w:rPr>
          <w:rFonts w:asciiTheme="minorBidi" w:hAnsiTheme="minorBidi"/>
          <w:bCs/>
          <w:sz w:val="24"/>
          <w:szCs w:val="24"/>
          <w:lang w:val="en-GB"/>
        </w:rPr>
        <w:t xml:space="preserve"> Israel’s involvement was accidental and unintentional</w:t>
      </w:r>
      <w:r w:rsidR="004A6184">
        <w:rPr>
          <w:rFonts w:asciiTheme="minorBidi" w:hAnsiTheme="minorBidi"/>
          <w:bCs/>
          <w:sz w:val="24"/>
          <w:szCs w:val="24"/>
          <w:lang w:val="en-GB"/>
        </w:rPr>
        <w:t>,</w:t>
      </w:r>
      <w:r w:rsidR="008924C4" w:rsidRPr="000B5BBC">
        <w:rPr>
          <w:rFonts w:asciiTheme="minorBidi" w:hAnsiTheme="minorBidi"/>
          <w:bCs/>
          <w:sz w:val="24"/>
          <w:szCs w:val="24"/>
          <w:lang w:val="en-GB"/>
        </w:rPr>
        <w:t xml:space="preserve"> it </w:t>
      </w:r>
      <w:r w:rsidR="004A6184">
        <w:rPr>
          <w:rFonts w:asciiTheme="minorBidi" w:hAnsiTheme="minorBidi"/>
          <w:bCs/>
          <w:sz w:val="24"/>
          <w:szCs w:val="24"/>
          <w:lang w:val="en-GB"/>
        </w:rPr>
        <w:t>wa</w:t>
      </w:r>
      <w:r w:rsidR="008924C4" w:rsidRPr="000B5BBC">
        <w:rPr>
          <w:rFonts w:asciiTheme="minorBidi" w:hAnsiTheme="minorBidi"/>
          <w:bCs/>
          <w:sz w:val="24"/>
          <w:szCs w:val="24"/>
          <w:lang w:val="en-GB"/>
        </w:rPr>
        <w:t xml:space="preserve">s still considered a </w:t>
      </w:r>
      <w:r w:rsidR="00B0226E" w:rsidRPr="000B5BBC">
        <w:rPr>
          <w:rFonts w:asciiTheme="minorBidi" w:hAnsiTheme="minorBidi"/>
          <w:bCs/>
          <w:sz w:val="24"/>
          <w:szCs w:val="24"/>
          <w:lang w:val="en-GB"/>
        </w:rPr>
        <w:t>terrible</w:t>
      </w:r>
      <w:r w:rsidR="008924C4" w:rsidRPr="000B5BBC">
        <w:rPr>
          <w:rFonts w:asciiTheme="minorBidi" w:hAnsiTheme="minorBidi"/>
          <w:bCs/>
          <w:sz w:val="24"/>
          <w:szCs w:val="24"/>
          <w:lang w:val="en-GB"/>
        </w:rPr>
        <w:t xml:space="preserve"> sin</w:t>
      </w:r>
      <w:r w:rsidR="00B0226E" w:rsidRPr="000B5BBC">
        <w:rPr>
          <w:rFonts w:asciiTheme="minorBidi" w:hAnsiTheme="minorBidi"/>
          <w:bCs/>
          <w:sz w:val="24"/>
          <w:szCs w:val="24"/>
          <w:lang w:val="en-GB"/>
        </w:rPr>
        <w:t xml:space="preserve">. </w:t>
      </w:r>
    </w:p>
    <w:p w14:paraId="1B148072" w14:textId="77777777" w:rsidR="00763420" w:rsidRDefault="00763420" w:rsidP="000B5BBC">
      <w:pPr>
        <w:spacing w:after="0" w:line="240" w:lineRule="auto"/>
        <w:jc w:val="both"/>
        <w:rPr>
          <w:rFonts w:asciiTheme="minorBidi" w:hAnsiTheme="minorBidi"/>
          <w:bCs/>
          <w:sz w:val="24"/>
          <w:szCs w:val="24"/>
          <w:lang w:val="en-GB"/>
        </w:rPr>
      </w:pPr>
    </w:p>
    <w:p w14:paraId="726DA5F2" w14:textId="2B205740" w:rsidR="002C7BB1" w:rsidRDefault="00136C3D" w:rsidP="000B5BBC">
      <w:pPr>
        <w:spacing w:after="0" w:line="240" w:lineRule="auto"/>
        <w:jc w:val="both"/>
        <w:rPr>
          <w:rFonts w:asciiTheme="minorBidi" w:hAnsiTheme="minorBidi"/>
          <w:bCs/>
          <w:sz w:val="24"/>
          <w:szCs w:val="24"/>
          <w:lang w:val="en-GB"/>
        </w:rPr>
      </w:pPr>
      <w:r w:rsidRPr="000B5BBC">
        <w:rPr>
          <w:rFonts w:asciiTheme="minorBidi" w:hAnsiTheme="minorBidi"/>
          <w:bCs/>
          <w:sz w:val="24"/>
          <w:szCs w:val="24"/>
          <w:lang w:val="en-GB"/>
        </w:rPr>
        <w:t>In the letter</w:t>
      </w:r>
      <w:r w:rsidR="004A6184">
        <w:rPr>
          <w:rFonts w:asciiTheme="minorBidi" w:hAnsiTheme="minorBidi"/>
          <w:bCs/>
          <w:sz w:val="24"/>
          <w:szCs w:val="24"/>
          <w:lang w:val="en-GB"/>
        </w:rPr>
        <w:t>,</w:t>
      </w:r>
      <w:r w:rsidRPr="000B5BBC">
        <w:rPr>
          <w:rFonts w:asciiTheme="minorBidi" w:hAnsiTheme="minorBidi"/>
          <w:bCs/>
          <w:sz w:val="24"/>
          <w:szCs w:val="24"/>
          <w:lang w:val="en-GB"/>
        </w:rPr>
        <w:t xml:space="preserve"> he quotes numerous sources regarding </w:t>
      </w:r>
      <w:r w:rsidR="00BF01FC">
        <w:rPr>
          <w:rFonts w:asciiTheme="minorBidi" w:hAnsiTheme="minorBidi"/>
          <w:bCs/>
          <w:sz w:val="24"/>
          <w:szCs w:val="24"/>
          <w:lang w:val="en-GB"/>
        </w:rPr>
        <w:t xml:space="preserve">the </w:t>
      </w:r>
      <w:r w:rsidRPr="000B5BBC">
        <w:rPr>
          <w:rFonts w:asciiTheme="minorBidi" w:hAnsiTheme="minorBidi"/>
          <w:bCs/>
          <w:sz w:val="24"/>
          <w:szCs w:val="24"/>
          <w:lang w:val="en-GB"/>
        </w:rPr>
        <w:t xml:space="preserve">morality and ethics </w:t>
      </w:r>
      <w:r w:rsidR="00BF01FC">
        <w:rPr>
          <w:rFonts w:asciiTheme="minorBidi" w:hAnsiTheme="minorBidi"/>
          <w:bCs/>
          <w:sz w:val="24"/>
          <w:szCs w:val="24"/>
          <w:lang w:val="en-GB"/>
        </w:rPr>
        <w:t>of warfare and</w:t>
      </w:r>
      <w:r w:rsidRPr="000B5BBC">
        <w:rPr>
          <w:rFonts w:asciiTheme="minorBidi" w:hAnsiTheme="minorBidi"/>
          <w:bCs/>
          <w:sz w:val="24"/>
          <w:szCs w:val="24"/>
          <w:lang w:val="en-GB"/>
        </w:rPr>
        <w:t xml:space="preserve"> murder. </w:t>
      </w:r>
      <w:r w:rsidR="007C0ABE" w:rsidRPr="000B5BBC">
        <w:rPr>
          <w:rFonts w:asciiTheme="minorBidi" w:hAnsiTheme="minorBidi"/>
          <w:bCs/>
          <w:sz w:val="24"/>
          <w:szCs w:val="24"/>
          <w:lang w:val="en-GB"/>
        </w:rPr>
        <w:t xml:space="preserve">He focuses on the need for atonement even when </w:t>
      </w:r>
      <w:r w:rsidR="004A6184">
        <w:rPr>
          <w:rFonts w:asciiTheme="minorBidi" w:hAnsiTheme="minorBidi"/>
          <w:bCs/>
          <w:sz w:val="24"/>
          <w:szCs w:val="24"/>
          <w:lang w:val="en-GB"/>
        </w:rPr>
        <w:t>blood is shed</w:t>
      </w:r>
      <w:r w:rsidR="007C0ABE" w:rsidRPr="000B5BBC">
        <w:rPr>
          <w:rFonts w:asciiTheme="minorBidi" w:hAnsiTheme="minorBidi"/>
          <w:bCs/>
          <w:sz w:val="24"/>
          <w:szCs w:val="24"/>
          <w:lang w:val="en-GB"/>
        </w:rPr>
        <w:t xml:space="preserve"> accident</w:t>
      </w:r>
      <w:r w:rsidR="004A6184">
        <w:rPr>
          <w:rFonts w:asciiTheme="minorBidi" w:hAnsiTheme="minorBidi"/>
          <w:bCs/>
          <w:sz w:val="24"/>
          <w:szCs w:val="24"/>
          <w:lang w:val="en-GB"/>
        </w:rPr>
        <w:t>al</w:t>
      </w:r>
      <w:r w:rsidR="007C0ABE" w:rsidRPr="000B5BBC">
        <w:rPr>
          <w:rFonts w:asciiTheme="minorBidi" w:hAnsiTheme="minorBidi"/>
          <w:bCs/>
          <w:sz w:val="24"/>
          <w:szCs w:val="24"/>
          <w:lang w:val="en-GB"/>
        </w:rPr>
        <w:t xml:space="preserve">ly. </w:t>
      </w:r>
      <w:r w:rsidR="002C7BB1" w:rsidRPr="000B5BBC">
        <w:rPr>
          <w:rFonts w:asciiTheme="minorBidi" w:hAnsiTheme="minorBidi"/>
          <w:bCs/>
          <w:sz w:val="24"/>
          <w:szCs w:val="24"/>
          <w:lang w:val="en-GB"/>
        </w:rPr>
        <w:t>He q</w:t>
      </w:r>
      <w:r w:rsidR="00B0226E" w:rsidRPr="000B5BBC">
        <w:rPr>
          <w:rFonts w:asciiTheme="minorBidi" w:hAnsiTheme="minorBidi"/>
          <w:bCs/>
          <w:sz w:val="24"/>
          <w:szCs w:val="24"/>
          <w:lang w:val="en-GB"/>
        </w:rPr>
        <w:t>uot</w:t>
      </w:r>
      <w:r w:rsidR="002C7BB1" w:rsidRPr="000B5BBC">
        <w:rPr>
          <w:rFonts w:asciiTheme="minorBidi" w:hAnsiTheme="minorBidi"/>
          <w:bCs/>
          <w:sz w:val="24"/>
          <w:szCs w:val="24"/>
          <w:lang w:val="en-GB"/>
        </w:rPr>
        <w:t xml:space="preserve">es </w:t>
      </w:r>
      <w:r w:rsidR="00B0226E" w:rsidRPr="000B5BBC">
        <w:rPr>
          <w:rFonts w:asciiTheme="minorBidi" w:hAnsiTheme="minorBidi"/>
          <w:bCs/>
          <w:sz w:val="24"/>
          <w:szCs w:val="24"/>
          <w:lang w:val="en-GB"/>
        </w:rPr>
        <w:t xml:space="preserve">the Rambam’s explanation </w:t>
      </w:r>
      <w:r w:rsidR="004A6184">
        <w:rPr>
          <w:rFonts w:asciiTheme="minorBidi" w:hAnsiTheme="minorBidi"/>
          <w:bCs/>
          <w:sz w:val="24"/>
          <w:szCs w:val="24"/>
          <w:lang w:val="en-GB"/>
        </w:rPr>
        <w:t xml:space="preserve">of the </w:t>
      </w:r>
      <w:r w:rsidR="008B6A44">
        <w:rPr>
          <w:rFonts w:asciiTheme="minorBidi" w:hAnsiTheme="minorBidi"/>
          <w:bCs/>
          <w:sz w:val="24"/>
          <w:szCs w:val="24"/>
          <w:lang w:val="en-GB"/>
        </w:rPr>
        <w:t>rabbinical</w:t>
      </w:r>
      <w:r w:rsidR="002C7BB1" w:rsidRPr="000B5BBC">
        <w:rPr>
          <w:rFonts w:asciiTheme="minorBidi" w:hAnsiTheme="minorBidi"/>
          <w:bCs/>
          <w:sz w:val="24"/>
          <w:szCs w:val="24"/>
          <w:lang w:val="en-GB"/>
        </w:rPr>
        <w:t xml:space="preserve"> saying that </w:t>
      </w:r>
      <w:r w:rsidR="004566AB" w:rsidRPr="000B5BBC">
        <w:rPr>
          <w:rFonts w:asciiTheme="minorBidi" w:hAnsiTheme="minorBidi"/>
          <w:bCs/>
          <w:sz w:val="24"/>
          <w:szCs w:val="24"/>
          <w:lang w:val="en-GB"/>
        </w:rPr>
        <w:t>“an accidental sinner is called a sinner”</w:t>
      </w:r>
      <w:r w:rsidR="002C7BB1" w:rsidRPr="000B5BBC">
        <w:rPr>
          <w:rFonts w:asciiTheme="minorBidi" w:hAnsiTheme="minorBidi"/>
          <w:bCs/>
          <w:sz w:val="24"/>
          <w:szCs w:val="24"/>
          <w:lang w:val="en-GB"/>
        </w:rPr>
        <w:t>:</w:t>
      </w:r>
    </w:p>
    <w:p w14:paraId="47EFB17D" w14:textId="77777777" w:rsidR="00763420" w:rsidRPr="000B5BBC" w:rsidRDefault="00763420" w:rsidP="000B5BBC">
      <w:pPr>
        <w:spacing w:after="0" w:line="240" w:lineRule="auto"/>
        <w:jc w:val="both"/>
        <w:rPr>
          <w:rFonts w:asciiTheme="minorBidi" w:hAnsiTheme="minorBidi"/>
          <w:bCs/>
          <w:sz w:val="24"/>
          <w:szCs w:val="24"/>
          <w:lang w:val="en-GB"/>
        </w:rPr>
      </w:pPr>
    </w:p>
    <w:p w14:paraId="738428D3" w14:textId="5ED90A5E" w:rsidR="002C7BB1" w:rsidRPr="000B5BBC" w:rsidRDefault="004566AB" w:rsidP="000B5BBC">
      <w:pPr>
        <w:spacing w:after="0" w:line="240" w:lineRule="auto"/>
        <w:ind w:left="720"/>
        <w:jc w:val="both"/>
        <w:rPr>
          <w:rFonts w:asciiTheme="minorBidi" w:hAnsiTheme="minorBidi"/>
          <w:bCs/>
          <w:sz w:val="24"/>
          <w:szCs w:val="24"/>
        </w:rPr>
      </w:pPr>
      <w:r w:rsidRPr="000B5BBC">
        <w:rPr>
          <w:rFonts w:asciiTheme="minorBidi" w:hAnsiTheme="minorBidi"/>
          <w:bCs/>
          <w:sz w:val="24"/>
          <w:szCs w:val="24"/>
          <w:lang w:val="en-GB"/>
        </w:rPr>
        <w:t>For with regard to an inadvertent transgression, the transgressor carries a certain amount of culpability, for he should have checked and been careful. Had he examined the matter thoroughly and been careful in asking questions, he would not have transgressed. Since he did not take the trouble to examine and research the matter before acting, he requires atonement</w:t>
      </w:r>
      <w:r w:rsidR="004A6184">
        <w:rPr>
          <w:rFonts w:asciiTheme="minorBidi" w:hAnsiTheme="minorBidi"/>
          <w:bCs/>
          <w:sz w:val="24"/>
          <w:szCs w:val="24"/>
          <w:lang w:val="en-GB"/>
        </w:rPr>
        <w:t>.</w:t>
      </w:r>
      <w:r w:rsidR="00B30946" w:rsidRPr="000B5BBC">
        <w:rPr>
          <w:rStyle w:val="FootnoteReference"/>
          <w:rFonts w:asciiTheme="minorBidi" w:hAnsiTheme="minorBidi"/>
          <w:bCs/>
          <w:sz w:val="24"/>
          <w:szCs w:val="24"/>
          <w:lang w:val="en-GB"/>
        </w:rPr>
        <w:footnoteReference w:id="7"/>
      </w:r>
    </w:p>
    <w:p w14:paraId="26B1B5BC" w14:textId="77777777" w:rsidR="00763420" w:rsidRDefault="00763420" w:rsidP="000B5BBC">
      <w:pPr>
        <w:spacing w:after="0" w:line="240" w:lineRule="auto"/>
        <w:jc w:val="both"/>
        <w:rPr>
          <w:rFonts w:asciiTheme="minorBidi" w:hAnsiTheme="minorBidi"/>
          <w:bCs/>
          <w:sz w:val="24"/>
          <w:szCs w:val="24"/>
          <w:lang w:val="en-GB"/>
        </w:rPr>
      </w:pPr>
    </w:p>
    <w:p w14:paraId="04A863B3" w14:textId="480A20FC" w:rsidR="00A811C2" w:rsidRDefault="00763420" w:rsidP="000B5BBC">
      <w:pPr>
        <w:spacing w:after="0" w:line="240" w:lineRule="auto"/>
        <w:jc w:val="both"/>
        <w:rPr>
          <w:rFonts w:asciiTheme="minorBidi" w:hAnsiTheme="minorBidi"/>
          <w:bCs/>
          <w:sz w:val="24"/>
          <w:szCs w:val="24"/>
          <w:lang w:val="en-GB"/>
        </w:rPr>
      </w:pPr>
      <w:r>
        <w:rPr>
          <w:rFonts w:asciiTheme="minorBidi" w:hAnsiTheme="minorBidi"/>
          <w:bCs/>
          <w:sz w:val="24"/>
          <w:szCs w:val="24"/>
          <w:lang w:val="en-GB"/>
        </w:rPr>
        <w:t>Rav</w:t>
      </w:r>
      <w:r w:rsidR="002C7BB1" w:rsidRPr="000B5BBC">
        <w:rPr>
          <w:rFonts w:asciiTheme="minorBidi" w:hAnsiTheme="minorBidi"/>
          <w:bCs/>
          <w:sz w:val="24"/>
          <w:szCs w:val="24"/>
          <w:lang w:val="en-GB"/>
        </w:rPr>
        <w:t xml:space="preserve"> Lichtenstein mentions </w:t>
      </w:r>
      <w:r w:rsidR="002C7BB1" w:rsidRPr="000B5BBC">
        <w:rPr>
          <w:rFonts w:asciiTheme="minorBidi" w:hAnsiTheme="minorBidi"/>
          <w:bCs/>
          <w:i/>
          <w:iCs/>
          <w:sz w:val="24"/>
          <w:szCs w:val="24"/>
          <w:lang w:val="en-GB"/>
        </w:rPr>
        <w:t>mitzvot</w:t>
      </w:r>
      <w:r w:rsidR="002C7BB1" w:rsidRPr="000B5BBC">
        <w:rPr>
          <w:rFonts w:asciiTheme="minorBidi" w:hAnsiTheme="minorBidi"/>
          <w:bCs/>
          <w:sz w:val="24"/>
          <w:szCs w:val="24"/>
          <w:lang w:val="en-GB"/>
        </w:rPr>
        <w:t xml:space="preserve"> which </w:t>
      </w:r>
      <w:r w:rsidR="006A6AEF" w:rsidRPr="000B5BBC">
        <w:rPr>
          <w:rFonts w:asciiTheme="minorBidi" w:hAnsiTheme="minorBidi"/>
          <w:bCs/>
          <w:sz w:val="24"/>
          <w:szCs w:val="24"/>
          <w:lang w:val="en-GB"/>
        </w:rPr>
        <w:t>t</w:t>
      </w:r>
      <w:r w:rsidR="002C7BB1" w:rsidRPr="000B5BBC">
        <w:rPr>
          <w:rFonts w:asciiTheme="minorBidi" w:hAnsiTheme="minorBidi"/>
          <w:bCs/>
          <w:sz w:val="24"/>
          <w:szCs w:val="24"/>
          <w:lang w:val="en-GB"/>
        </w:rPr>
        <w:t>each us</w:t>
      </w:r>
      <w:r w:rsidR="004A6184">
        <w:rPr>
          <w:rFonts w:asciiTheme="minorBidi" w:hAnsiTheme="minorBidi"/>
          <w:bCs/>
          <w:sz w:val="24"/>
          <w:szCs w:val="24"/>
          <w:lang w:val="en-GB"/>
        </w:rPr>
        <w:t xml:space="preserve"> </w:t>
      </w:r>
      <w:r w:rsidR="002C7BB1" w:rsidRPr="000B5BBC">
        <w:rPr>
          <w:rFonts w:asciiTheme="minorBidi" w:hAnsiTheme="minorBidi"/>
          <w:bCs/>
          <w:sz w:val="24"/>
          <w:szCs w:val="24"/>
          <w:lang w:val="en-GB"/>
        </w:rPr>
        <w:t>the sensitivity to human life</w:t>
      </w:r>
      <w:r w:rsidR="004A6184">
        <w:rPr>
          <w:rFonts w:asciiTheme="minorBidi" w:hAnsiTheme="minorBidi"/>
          <w:bCs/>
          <w:sz w:val="24"/>
          <w:szCs w:val="24"/>
          <w:lang w:val="en-GB"/>
        </w:rPr>
        <w:t xml:space="preserve"> the Torah expects of us</w:t>
      </w:r>
      <w:r w:rsidR="006A6AEF" w:rsidRPr="000B5BBC">
        <w:rPr>
          <w:rFonts w:asciiTheme="minorBidi" w:hAnsiTheme="minorBidi"/>
          <w:bCs/>
          <w:sz w:val="24"/>
          <w:szCs w:val="24"/>
          <w:lang w:val="en-GB"/>
        </w:rPr>
        <w:t xml:space="preserve">. </w:t>
      </w:r>
      <w:r w:rsidR="0001736A" w:rsidRPr="000B5BBC">
        <w:rPr>
          <w:rFonts w:asciiTheme="minorBidi" w:hAnsiTheme="minorBidi"/>
          <w:bCs/>
          <w:sz w:val="24"/>
          <w:szCs w:val="24"/>
          <w:lang w:val="en-GB"/>
        </w:rPr>
        <w:t>He refers</w:t>
      </w:r>
      <w:r w:rsidR="006A6AEF" w:rsidRPr="000B5BBC">
        <w:rPr>
          <w:rFonts w:asciiTheme="minorBidi" w:hAnsiTheme="minorBidi"/>
          <w:bCs/>
          <w:sz w:val="24"/>
          <w:szCs w:val="24"/>
          <w:lang w:val="en-GB"/>
        </w:rPr>
        <w:t xml:space="preserve"> to the </w:t>
      </w:r>
      <w:r w:rsidR="006A6AEF" w:rsidRPr="000B5BBC">
        <w:rPr>
          <w:rFonts w:asciiTheme="minorBidi" w:hAnsiTheme="minorBidi"/>
          <w:bCs/>
          <w:i/>
          <w:iCs/>
          <w:sz w:val="24"/>
          <w:szCs w:val="24"/>
          <w:lang w:val="en-GB"/>
        </w:rPr>
        <w:t>ir miklat</w:t>
      </w:r>
      <w:r w:rsidR="006A6AEF" w:rsidRPr="000B5BBC">
        <w:rPr>
          <w:rFonts w:asciiTheme="minorBidi" w:hAnsiTheme="minorBidi"/>
          <w:bCs/>
          <w:sz w:val="24"/>
          <w:szCs w:val="24"/>
          <w:lang w:val="en-GB"/>
        </w:rPr>
        <w:t xml:space="preserve"> (</w:t>
      </w:r>
      <w:r w:rsidR="004A6184">
        <w:rPr>
          <w:rFonts w:asciiTheme="minorBidi" w:hAnsiTheme="minorBidi"/>
          <w:bCs/>
          <w:sz w:val="24"/>
          <w:szCs w:val="24"/>
          <w:lang w:val="en-GB"/>
        </w:rPr>
        <w:t>city of refuge</w:t>
      </w:r>
      <w:r w:rsidR="006A6AEF" w:rsidRPr="000B5BBC">
        <w:rPr>
          <w:rFonts w:asciiTheme="minorBidi" w:hAnsiTheme="minorBidi"/>
          <w:bCs/>
          <w:sz w:val="24"/>
          <w:szCs w:val="24"/>
          <w:lang w:val="en-GB"/>
        </w:rPr>
        <w:t>) system</w:t>
      </w:r>
      <w:r w:rsidR="0001736A" w:rsidRPr="000B5BBC">
        <w:rPr>
          <w:rFonts w:asciiTheme="minorBidi" w:hAnsiTheme="minorBidi"/>
          <w:bCs/>
          <w:sz w:val="24"/>
          <w:szCs w:val="24"/>
          <w:lang w:val="en-GB"/>
        </w:rPr>
        <w:t xml:space="preserve">. The Torah teaches us that a person who accidently kills another must </w:t>
      </w:r>
      <w:r w:rsidR="00FF0D56" w:rsidRPr="000B5BBC">
        <w:rPr>
          <w:rFonts w:asciiTheme="minorBidi" w:hAnsiTheme="minorBidi"/>
          <w:bCs/>
          <w:sz w:val="24"/>
          <w:szCs w:val="24"/>
          <w:lang w:val="en-GB"/>
        </w:rPr>
        <w:t xml:space="preserve">move to </w:t>
      </w:r>
      <w:r w:rsidR="00A811C2" w:rsidRPr="000B5BBC">
        <w:rPr>
          <w:rFonts w:asciiTheme="minorBidi" w:hAnsiTheme="minorBidi"/>
          <w:bCs/>
          <w:sz w:val="24"/>
          <w:szCs w:val="24"/>
          <w:lang w:val="en-GB"/>
        </w:rPr>
        <w:t xml:space="preserve">a city of refuge. What is the purpose of this mitzva? It seems that the city acts as both a protection from the </w:t>
      </w:r>
      <w:r w:rsidR="00FF0D56" w:rsidRPr="000B5BBC">
        <w:rPr>
          <w:rFonts w:asciiTheme="minorBidi" w:hAnsiTheme="minorBidi"/>
          <w:bCs/>
          <w:sz w:val="24"/>
          <w:szCs w:val="24"/>
          <w:lang w:val="en-GB"/>
        </w:rPr>
        <w:t>murderer’s</w:t>
      </w:r>
      <w:r w:rsidR="00A811C2" w:rsidRPr="000B5BBC">
        <w:rPr>
          <w:rFonts w:asciiTheme="minorBidi" w:hAnsiTheme="minorBidi"/>
          <w:bCs/>
          <w:sz w:val="24"/>
          <w:szCs w:val="24"/>
          <w:lang w:val="en-GB"/>
        </w:rPr>
        <w:t xml:space="preserve"> family </w:t>
      </w:r>
      <w:r w:rsidR="00FF0D56" w:rsidRPr="000B5BBC">
        <w:rPr>
          <w:rFonts w:asciiTheme="minorBidi" w:hAnsiTheme="minorBidi"/>
          <w:bCs/>
          <w:sz w:val="24"/>
          <w:szCs w:val="24"/>
          <w:lang w:val="en-GB"/>
        </w:rPr>
        <w:t>a</w:t>
      </w:r>
      <w:r w:rsidR="00A811C2" w:rsidRPr="000B5BBC">
        <w:rPr>
          <w:rFonts w:asciiTheme="minorBidi" w:hAnsiTheme="minorBidi"/>
          <w:bCs/>
          <w:sz w:val="24"/>
          <w:szCs w:val="24"/>
          <w:lang w:val="en-GB"/>
        </w:rPr>
        <w:t xml:space="preserve">s </w:t>
      </w:r>
      <w:r w:rsidR="00FF0D56" w:rsidRPr="000B5BBC">
        <w:rPr>
          <w:rFonts w:asciiTheme="minorBidi" w:hAnsiTheme="minorBidi"/>
          <w:bCs/>
          <w:sz w:val="24"/>
          <w:szCs w:val="24"/>
          <w:lang w:val="en-GB"/>
        </w:rPr>
        <w:t>well as an act of atonement,</w:t>
      </w:r>
      <w:r w:rsidR="00A811C2" w:rsidRPr="000B5BBC">
        <w:rPr>
          <w:rFonts w:asciiTheme="minorBidi" w:hAnsiTheme="minorBidi"/>
          <w:bCs/>
          <w:sz w:val="24"/>
          <w:szCs w:val="24"/>
          <w:lang w:val="en-GB"/>
        </w:rPr>
        <w:t xml:space="preserve"> </w:t>
      </w:r>
      <w:r w:rsidR="00FF0D56" w:rsidRPr="000B5BBC">
        <w:rPr>
          <w:rFonts w:asciiTheme="minorBidi" w:hAnsiTheme="minorBidi"/>
          <w:bCs/>
          <w:sz w:val="24"/>
          <w:szCs w:val="24"/>
          <w:lang w:val="en-GB"/>
        </w:rPr>
        <w:t xml:space="preserve">repentance for </w:t>
      </w:r>
      <w:r w:rsidR="004A6184">
        <w:rPr>
          <w:rFonts w:asciiTheme="minorBidi" w:hAnsiTheme="minorBidi"/>
          <w:bCs/>
          <w:sz w:val="24"/>
          <w:szCs w:val="24"/>
          <w:lang w:val="en-GB"/>
        </w:rPr>
        <w:t>the act of bloodshed:</w:t>
      </w:r>
      <w:r w:rsidR="00FF0D56" w:rsidRPr="000B5BBC">
        <w:rPr>
          <w:rStyle w:val="FootnoteReference"/>
          <w:rFonts w:asciiTheme="minorBidi" w:hAnsiTheme="minorBidi"/>
          <w:bCs/>
          <w:sz w:val="24"/>
          <w:szCs w:val="24"/>
          <w:lang w:val="en-GB"/>
        </w:rPr>
        <w:footnoteReference w:id="8"/>
      </w:r>
    </w:p>
    <w:p w14:paraId="29739B89" w14:textId="77777777" w:rsidR="00763420" w:rsidRPr="000B5BBC" w:rsidRDefault="00763420" w:rsidP="000B5BBC">
      <w:pPr>
        <w:spacing w:after="0" w:line="240" w:lineRule="auto"/>
        <w:jc w:val="both"/>
        <w:rPr>
          <w:rFonts w:asciiTheme="minorBidi" w:hAnsiTheme="minorBidi"/>
          <w:bCs/>
          <w:sz w:val="24"/>
          <w:szCs w:val="24"/>
        </w:rPr>
      </w:pPr>
    </w:p>
    <w:p w14:paraId="3622714E" w14:textId="60909090" w:rsidR="006A6AEF" w:rsidRPr="000B5BBC" w:rsidRDefault="004566AB" w:rsidP="000B5BBC">
      <w:pPr>
        <w:spacing w:after="0" w:line="240" w:lineRule="auto"/>
        <w:ind w:left="720"/>
        <w:jc w:val="both"/>
        <w:rPr>
          <w:rFonts w:asciiTheme="minorBidi" w:hAnsiTheme="minorBidi"/>
          <w:bCs/>
          <w:sz w:val="24"/>
          <w:szCs w:val="24"/>
          <w:lang w:val="en-GB"/>
        </w:rPr>
      </w:pPr>
      <w:r w:rsidRPr="000B5BBC">
        <w:rPr>
          <w:rFonts w:asciiTheme="minorBidi" w:hAnsiTheme="minorBidi"/>
          <w:bCs/>
          <w:sz w:val="24"/>
          <w:szCs w:val="24"/>
          <w:lang w:val="en-GB"/>
        </w:rPr>
        <w:lastRenderedPageBreak/>
        <w:t xml:space="preserve">The chapters of the Torah </w:t>
      </w:r>
      <w:r w:rsidR="00206EF1">
        <w:rPr>
          <w:rFonts w:asciiTheme="minorBidi" w:hAnsiTheme="minorBidi"/>
          <w:bCs/>
          <w:sz w:val="24"/>
          <w:szCs w:val="24"/>
          <w:lang w:val="en-GB"/>
        </w:rPr>
        <w:t>which</w:t>
      </w:r>
      <w:r w:rsidRPr="000B5BBC">
        <w:rPr>
          <w:rFonts w:asciiTheme="minorBidi" w:hAnsiTheme="minorBidi"/>
          <w:bCs/>
          <w:sz w:val="24"/>
          <w:szCs w:val="24"/>
          <w:lang w:val="en-GB"/>
        </w:rPr>
        <w:t xml:space="preserve"> discuss</w:t>
      </w:r>
      <w:r w:rsidR="00206EF1">
        <w:rPr>
          <w:rFonts w:asciiTheme="minorBidi" w:hAnsiTheme="minorBidi"/>
          <w:bCs/>
          <w:sz w:val="24"/>
          <w:szCs w:val="24"/>
          <w:lang w:val="en-GB"/>
        </w:rPr>
        <w:t xml:space="preserve"> cities of refuge are </w:t>
      </w:r>
      <w:r w:rsidRPr="000B5BBC">
        <w:rPr>
          <w:rFonts w:asciiTheme="minorBidi" w:hAnsiTheme="minorBidi"/>
          <w:bCs/>
          <w:sz w:val="24"/>
          <w:szCs w:val="24"/>
          <w:lang w:val="en-GB"/>
        </w:rPr>
        <w:t xml:space="preserve">designated specifically for </w:t>
      </w:r>
      <w:r w:rsidR="00206EF1">
        <w:rPr>
          <w:rFonts w:asciiTheme="minorBidi" w:hAnsiTheme="minorBidi"/>
          <w:bCs/>
          <w:sz w:val="24"/>
          <w:szCs w:val="24"/>
          <w:lang w:val="en-GB"/>
        </w:rPr>
        <w:t>one</w:t>
      </w:r>
      <w:r w:rsidRPr="000B5BBC">
        <w:rPr>
          <w:rFonts w:asciiTheme="minorBidi" w:hAnsiTheme="minorBidi"/>
          <w:bCs/>
          <w:sz w:val="24"/>
          <w:szCs w:val="24"/>
          <w:lang w:val="en-GB"/>
        </w:rPr>
        <w:t xml:space="preserve"> who committed inadvertent murder</w:t>
      </w:r>
      <w:r w:rsidR="00206EF1">
        <w:rPr>
          <w:rFonts w:asciiTheme="minorBidi" w:hAnsiTheme="minorBidi"/>
          <w:bCs/>
          <w:sz w:val="24"/>
          <w:szCs w:val="24"/>
          <w:lang w:val="en-GB"/>
        </w:rPr>
        <w:t>,</w:t>
      </w:r>
      <w:r w:rsidRPr="000B5BBC">
        <w:rPr>
          <w:rFonts w:asciiTheme="minorBidi" w:hAnsiTheme="minorBidi"/>
          <w:bCs/>
          <w:sz w:val="24"/>
          <w:szCs w:val="24"/>
          <w:lang w:val="en-GB"/>
        </w:rPr>
        <w:t xml:space="preserve"> and for whom exile</w:t>
      </w:r>
      <w:r w:rsidR="00206EF1">
        <w:rPr>
          <w:rFonts w:asciiTheme="minorBidi" w:hAnsiTheme="minorBidi"/>
          <w:bCs/>
          <w:sz w:val="24"/>
          <w:szCs w:val="24"/>
          <w:lang w:val="en-GB"/>
        </w:rPr>
        <w:t xml:space="preserve"> is</w:t>
      </w:r>
      <w:r w:rsidRPr="000B5BBC">
        <w:rPr>
          <w:rFonts w:asciiTheme="minorBidi" w:hAnsiTheme="minorBidi"/>
          <w:bCs/>
          <w:sz w:val="24"/>
          <w:szCs w:val="24"/>
          <w:lang w:val="en-GB"/>
        </w:rPr>
        <w:t xml:space="preserve"> punishment and atonement wrapped up togethe</w:t>
      </w:r>
      <w:r w:rsidR="00206EF1">
        <w:rPr>
          <w:rFonts w:asciiTheme="minorBidi" w:hAnsiTheme="minorBidi"/>
          <w:bCs/>
          <w:sz w:val="24"/>
          <w:szCs w:val="24"/>
          <w:lang w:val="en-GB"/>
        </w:rPr>
        <w:t>r; they</w:t>
      </w:r>
      <w:r w:rsidRPr="000B5BBC">
        <w:rPr>
          <w:rFonts w:asciiTheme="minorBidi" w:hAnsiTheme="minorBidi"/>
          <w:bCs/>
          <w:sz w:val="24"/>
          <w:szCs w:val="24"/>
          <w:lang w:val="en-GB"/>
        </w:rPr>
        <w:t xml:space="preserve"> testify to the moral and religious alarm associated with inadvertent murder. All the more so if we are dealing with murder</w:t>
      </w:r>
      <w:r w:rsidR="00637086">
        <w:rPr>
          <w:rFonts w:asciiTheme="minorBidi" w:hAnsiTheme="minorBidi"/>
          <w:bCs/>
          <w:sz w:val="24"/>
          <w:szCs w:val="24"/>
          <w:lang w:val="en-GB"/>
        </w:rPr>
        <w:t>,</w:t>
      </w:r>
      <w:r w:rsidRPr="000B5BBC">
        <w:rPr>
          <w:rFonts w:asciiTheme="minorBidi" w:hAnsiTheme="minorBidi"/>
          <w:bCs/>
          <w:sz w:val="24"/>
          <w:szCs w:val="24"/>
          <w:lang w:val="en-GB"/>
        </w:rPr>
        <w:t xml:space="preserve"> this is applicable as regards any minor element of causality.</w:t>
      </w:r>
    </w:p>
    <w:p w14:paraId="70AB12B5" w14:textId="77777777" w:rsidR="00763420" w:rsidRDefault="00763420" w:rsidP="000B5BBC">
      <w:pPr>
        <w:spacing w:after="0" w:line="240" w:lineRule="auto"/>
        <w:jc w:val="both"/>
        <w:rPr>
          <w:rFonts w:asciiTheme="minorBidi" w:hAnsiTheme="minorBidi"/>
          <w:bCs/>
          <w:sz w:val="24"/>
          <w:szCs w:val="24"/>
          <w:lang w:val="en-GB"/>
        </w:rPr>
      </w:pPr>
    </w:p>
    <w:p w14:paraId="62619DB1" w14:textId="6E42A487" w:rsidR="006A6AEF" w:rsidRDefault="003E2068" w:rsidP="000B5BBC">
      <w:pPr>
        <w:spacing w:after="0" w:line="240" w:lineRule="auto"/>
        <w:jc w:val="both"/>
        <w:rPr>
          <w:rFonts w:asciiTheme="minorBidi" w:hAnsiTheme="minorBidi"/>
          <w:bCs/>
          <w:sz w:val="24"/>
          <w:szCs w:val="24"/>
          <w:lang w:val="en-GB"/>
        </w:rPr>
      </w:pPr>
      <w:r w:rsidRPr="000B5BBC">
        <w:rPr>
          <w:rFonts w:asciiTheme="minorBidi" w:hAnsiTheme="minorBidi"/>
          <w:bCs/>
          <w:sz w:val="24"/>
          <w:szCs w:val="24"/>
          <w:lang w:val="en-GB"/>
        </w:rPr>
        <w:t xml:space="preserve">Another biblical mitzva which </w:t>
      </w:r>
      <w:r w:rsidR="00381345" w:rsidRPr="000B5BBC">
        <w:rPr>
          <w:rFonts w:asciiTheme="minorBidi" w:hAnsiTheme="minorBidi"/>
          <w:bCs/>
          <w:sz w:val="24"/>
          <w:szCs w:val="24"/>
          <w:lang w:val="en-GB"/>
        </w:rPr>
        <w:t>raises</w:t>
      </w:r>
      <w:r w:rsidRPr="000B5BBC">
        <w:rPr>
          <w:rFonts w:asciiTheme="minorBidi" w:hAnsiTheme="minorBidi"/>
          <w:bCs/>
          <w:sz w:val="24"/>
          <w:szCs w:val="24"/>
          <w:lang w:val="en-GB"/>
        </w:rPr>
        <w:t xml:space="preserve"> moral responsibility in cases of murder is </w:t>
      </w:r>
      <w:r w:rsidRPr="000B5BBC">
        <w:rPr>
          <w:rFonts w:asciiTheme="minorBidi" w:hAnsiTheme="minorBidi"/>
          <w:bCs/>
          <w:i/>
          <w:iCs/>
          <w:sz w:val="24"/>
          <w:szCs w:val="24"/>
          <w:lang w:val="en-GB"/>
        </w:rPr>
        <w:t>egla arufa</w:t>
      </w:r>
      <w:r w:rsidR="00FF0D56" w:rsidRPr="000B5BBC">
        <w:rPr>
          <w:rFonts w:asciiTheme="minorBidi" w:hAnsiTheme="minorBidi"/>
          <w:bCs/>
          <w:sz w:val="24"/>
          <w:szCs w:val="24"/>
          <w:lang w:val="en-GB"/>
        </w:rPr>
        <w:t xml:space="preserve">. Here again, </w:t>
      </w:r>
      <w:r w:rsidR="00763420">
        <w:rPr>
          <w:rFonts w:asciiTheme="minorBidi" w:hAnsiTheme="minorBidi"/>
          <w:bCs/>
          <w:sz w:val="24"/>
          <w:szCs w:val="24"/>
          <w:lang w:val="en-GB"/>
        </w:rPr>
        <w:t>Rav</w:t>
      </w:r>
      <w:r w:rsidR="00FF0D56" w:rsidRPr="000B5BBC">
        <w:rPr>
          <w:rFonts w:asciiTheme="minorBidi" w:hAnsiTheme="minorBidi"/>
          <w:bCs/>
          <w:sz w:val="24"/>
          <w:szCs w:val="24"/>
          <w:lang w:val="en-GB"/>
        </w:rPr>
        <w:t xml:space="preserve"> </w:t>
      </w:r>
      <w:r w:rsidR="008948F2" w:rsidRPr="000B5BBC">
        <w:rPr>
          <w:rFonts w:asciiTheme="minorBidi" w:hAnsiTheme="minorBidi"/>
          <w:bCs/>
          <w:sz w:val="24"/>
          <w:szCs w:val="24"/>
          <w:lang w:val="en-GB"/>
        </w:rPr>
        <w:t>Lichtenstein explains</w:t>
      </w:r>
      <w:r w:rsidR="00FF0D56" w:rsidRPr="000B5BBC">
        <w:rPr>
          <w:rFonts w:asciiTheme="minorBidi" w:hAnsiTheme="minorBidi"/>
          <w:bCs/>
          <w:sz w:val="24"/>
          <w:szCs w:val="24"/>
          <w:lang w:val="en-GB"/>
        </w:rPr>
        <w:t xml:space="preserve"> the meaning of this mitzva and its message </w:t>
      </w:r>
      <w:r w:rsidR="00637086">
        <w:rPr>
          <w:rFonts w:asciiTheme="minorBidi" w:hAnsiTheme="minorBidi"/>
          <w:bCs/>
          <w:sz w:val="24"/>
          <w:szCs w:val="24"/>
          <w:lang w:val="en-GB"/>
        </w:rPr>
        <w:t>in</w:t>
      </w:r>
      <w:r w:rsidR="00FF0D56" w:rsidRPr="000B5BBC">
        <w:rPr>
          <w:rFonts w:asciiTheme="minorBidi" w:hAnsiTheme="minorBidi"/>
          <w:bCs/>
          <w:sz w:val="24"/>
          <w:szCs w:val="24"/>
          <w:lang w:val="en-GB"/>
        </w:rPr>
        <w:t xml:space="preserve"> our days:</w:t>
      </w:r>
    </w:p>
    <w:p w14:paraId="1EEB62E4" w14:textId="77777777" w:rsidR="00763420" w:rsidRPr="000B5BBC" w:rsidRDefault="00763420" w:rsidP="000B5BBC">
      <w:pPr>
        <w:spacing w:after="0" w:line="240" w:lineRule="auto"/>
        <w:jc w:val="both"/>
        <w:rPr>
          <w:rFonts w:asciiTheme="minorBidi" w:hAnsiTheme="minorBidi"/>
          <w:bCs/>
          <w:sz w:val="24"/>
          <w:szCs w:val="24"/>
          <w:lang w:val="en-GB"/>
        </w:rPr>
      </w:pPr>
    </w:p>
    <w:p w14:paraId="55EB7FC4" w14:textId="157B19C3" w:rsidR="004566AB" w:rsidRPr="000B5BBC" w:rsidRDefault="004566AB" w:rsidP="000B5BBC">
      <w:pPr>
        <w:spacing w:after="0" w:line="240" w:lineRule="auto"/>
        <w:ind w:left="720"/>
        <w:jc w:val="both"/>
        <w:rPr>
          <w:rFonts w:asciiTheme="minorBidi" w:hAnsiTheme="minorBidi"/>
          <w:bCs/>
          <w:sz w:val="24"/>
          <w:szCs w:val="24"/>
          <w:lang w:val="en-GB"/>
        </w:rPr>
      </w:pPr>
      <w:r w:rsidRPr="000B5BBC">
        <w:rPr>
          <w:rFonts w:asciiTheme="minorBidi" w:hAnsiTheme="minorBidi"/>
          <w:bCs/>
          <w:sz w:val="24"/>
          <w:szCs w:val="24"/>
          <w:lang w:val="en-GB"/>
        </w:rPr>
        <w:t>“If someone slain is found lying in the open</w:t>
      </w:r>
      <w:r w:rsidR="00637086">
        <w:rPr>
          <w:rFonts w:asciiTheme="minorBidi" w:hAnsiTheme="minorBidi"/>
          <w:bCs/>
          <w:sz w:val="24"/>
          <w:szCs w:val="24"/>
          <w:lang w:val="en-GB"/>
        </w:rPr>
        <w:t>…</w:t>
      </w:r>
      <w:r w:rsidR="00206EF1">
        <w:rPr>
          <w:rFonts w:asciiTheme="minorBidi" w:hAnsiTheme="minorBidi"/>
          <w:bCs/>
          <w:sz w:val="24"/>
          <w:szCs w:val="24"/>
          <w:lang w:val="en-GB"/>
        </w:rPr>
        <w:t xml:space="preserve"> and</w:t>
      </w:r>
      <w:r w:rsidRPr="000B5BBC">
        <w:rPr>
          <w:rFonts w:asciiTheme="minorBidi" w:hAnsiTheme="minorBidi"/>
          <w:bCs/>
          <w:sz w:val="24"/>
          <w:szCs w:val="24"/>
          <w:lang w:val="en-GB"/>
        </w:rPr>
        <w:t xml:space="preserve"> the identity of the slayer not known</w:t>
      </w:r>
      <w:r w:rsidR="00206EF1">
        <w:rPr>
          <w:rFonts w:asciiTheme="minorBidi" w:hAnsiTheme="minorBidi"/>
          <w:bCs/>
          <w:sz w:val="24"/>
          <w:szCs w:val="24"/>
          <w:lang w:val="en-GB"/>
        </w:rPr>
        <w:t xml:space="preserve">” </w:t>
      </w:r>
      <w:r w:rsidRPr="000B5BBC">
        <w:rPr>
          <w:rFonts w:asciiTheme="minorBidi" w:hAnsiTheme="minorBidi"/>
          <w:bCs/>
          <w:sz w:val="24"/>
          <w:szCs w:val="24"/>
          <w:lang w:val="en-GB"/>
        </w:rPr>
        <w:t>(and it makes no difference if the victim is a Jew or not)</w:t>
      </w:r>
      <w:r w:rsidR="00206EF1">
        <w:rPr>
          <w:rFonts w:asciiTheme="minorBidi" w:hAnsiTheme="minorBidi"/>
          <w:bCs/>
          <w:sz w:val="24"/>
          <w:szCs w:val="24"/>
          <w:lang w:val="en-GB"/>
        </w:rPr>
        <w:t>,</w:t>
      </w:r>
      <w:r w:rsidRPr="000B5BBC">
        <w:rPr>
          <w:rFonts w:asciiTheme="minorBidi" w:hAnsiTheme="minorBidi"/>
          <w:bCs/>
          <w:sz w:val="24"/>
          <w:szCs w:val="24"/>
          <w:lang w:val="en-GB"/>
        </w:rPr>
        <w:t xml:space="preserve"> the Torah oblig</w:t>
      </w:r>
      <w:r w:rsidR="00206EF1">
        <w:rPr>
          <w:rFonts w:asciiTheme="minorBidi" w:hAnsiTheme="minorBidi"/>
          <w:bCs/>
          <w:sz w:val="24"/>
          <w:szCs w:val="24"/>
          <w:lang w:val="en-GB"/>
        </w:rPr>
        <w:t xml:space="preserve">ates </w:t>
      </w:r>
      <w:r w:rsidRPr="000B5BBC">
        <w:rPr>
          <w:rFonts w:asciiTheme="minorBidi" w:hAnsiTheme="minorBidi"/>
          <w:bCs/>
          <w:sz w:val="24"/>
          <w:szCs w:val="24"/>
          <w:lang w:val="en-GB"/>
        </w:rPr>
        <w:t xml:space="preserve">the elders of </w:t>
      </w:r>
      <w:r w:rsidR="00206EF1">
        <w:rPr>
          <w:rFonts w:asciiTheme="minorBidi" w:hAnsiTheme="minorBidi"/>
          <w:bCs/>
          <w:sz w:val="24"/>
          <w:szCs w:val="24"/>
          <w:lang w:val="en-GB"/>
        </w:rPr>
        <w:t>the court</w:t>
      </w:r>
      <w:r w:rsidRPr="000B5BBC">
        <w:rPr>
          <w:rFonts w:asciiTheme="minorBidi" w:hAnsiTheme="minorBidi"/>
          <w:bCs/>
          <w:sz w:val="24"/>
          <w:szCs w:val="24"/>
          <w:lang w:val="en-GB"/>
        </w:rPr>
        <w:t>, the representatives of the community and nation, whose responsibility can only be indirect</w:t>
      </w:r>
      <w:r w:rsidR="00206EF1">
        <w:rPr>
          <w:rFonts w:asciiTheme="minorBidi" w:hAnsiTheme="minorBidi"/>
          <w:bCs/>
          <w:sz w:val="24"/>
          <w:szCs w:val="24"/>
          <w:lang w:val="en-GB"/>
        </w:rPr>
        <w:t>,</w:t>
      </w:r>
      <w:r w:rsidRPr="000B5BBC">
        <w:rPr>
          <w:rFonts w:asciiTheme="minorBidi" w:hAnsiTheme="minorBidi"/>
          <w:bCs/>
          <w:sz w:val="24"/>
          <w:szCs w:val="24"/>
          <w:lang w:val="en-GB"/>
        </w:rPr>
        <w:t xml:space="preserve"> to break the neck </w:t>
      </w:r>
      <w:r w:rsidR="00206EF1">
        <w:rPr>
          <w:rFonts w:asciiTheme="minorBidi" w:hAnsiTheme="minorBidi"/>
          <w:bCs/>
          <w:sz w:val="24"/>
          <w:szCs w:val="24"/>
          <w:lang w:val="en-GB"/>
        </w:rPr>
        <w:t>o</w:t>
      </w:r>
      <w:r w:rsidRPr="000B5BBC">
        <w:rPr>
          <w:rFonts w:asciiTheme="minorBidi" w:hAnsiTheme="minorBidi"/>
          <w:bCs/>
          <w:sz w:val="24"/>
          <w:szCs w:val="24"/>
          <w:lang w:val="en-GB"/>
        </w:rPr>
        <w:t>f a heifer as an atonement, and for the priests to call out: “Atone for Your people Israel.” The Mishna asks: “Do we think that the</w:t>
      </w:r>
      <w:r w:rsidR="00206EF1">
        <w:rPr>
          <w:rFonts w:asciiTheme="minorBidi" w:hAnsiTheme="minorBidi"/>
          <w:bCs/>
          <w:sz w:val="24"/>
          <w:szCs w:val="24"/>
          <w:lang w:val="en-GB"/>
        </w:rPr>
        <w:t xml:space="preserve"> court </w:t>
      </w:r>
      <w:r w:rsidR="008B6A44">
        <w:rPr>
          <w:rFonts w:asciiTheme="minorBidi" w:hAnsiTheme="minorBidi"/>
          <w:bCs/>
          <w:sz w:val="24"/>
          <w:szCs w:val="24"/>
          <w:lang w:val="en-GB"/>
        </w:rPr>
        <w:t>elders</w:t>
      </w:r>
      <w:r w:rsidRPr="000B5BBC">
        <w:rPr>
          <w:rFonts w:asciiTheme="minorBidi" w:hAnsiTheme="minorBidi"/>
          <w:bCs/>
          <w:sz w:val="24"/>
          <w:szCs w:val="24"/>
          <w:lang w:val="en-GB"/>
        </w:rPr>
        <w:t xml:space="preserve"> shed that blood?” It answers: “</w:t>
      </w:r>
      <w:r w:rsidR="008231BE">
        <w:rPr>
          <w:rFonts w:asciiTheme="minorBidi" w:hAnsiTheme="minorBidi"/>
          <w:bCs/>
          <w:sz w:val="24"/>
          <w:szCs w:val="24"/>
        </w:rPr>
        <w:t xml:space="preserve">Rather, </w:t>
      </w:r>
      <w:bookmarkStart w:id="0" w:name="_GoBack"/>
      <w:bookmarkEnd w:id="0"/>
      <w:r w:rsidR="00206EF1">
        <w:rPr>
          <w:rFonts w:asciiTheme="minorBidi" w:hAnsiTheme="minorBidi"/>
          <w:bCs/>
          <w:sz w:val="24"/>
          <w:szCs w:val="24"/>
        </w:rPr>
        <w:t>that no</w:t>
      </w:r>
      <w:r w:rsidR="00206EF1">
        <w:rPr>
          <w:rFonts w:asciiTheme="minorBidi" w:hAnsiTheme="minorBidi"/>
          <w:bCs/>
          <w:sz w:val="24"/>
          <w:szCs w:val="24"/>
          <w:lang w:val="en-GB"/>
        </w:rPr>
        <w:t xml:space="preserve"> </w:t>
      </w:r>
      <w:r w:rsidRPr="000B5BBC">
        <w:rPr>
          <w:rFonts w:asciiTheme="minorBidi" w:hAnsiTheme="minorBidi"/>
          <w:bCs/>
          <w:sz w:val="24"/>
          <w:szCs w:val="24"/>
          <w:lang w:val="en-GB"/>
        </w:rPr>
        <w:t xml:space="preserve">person came into town </w:t>
      </w:r>
      <w:r w:rsidR="00206EF1">
        <w:rPr>
          <w:rFonts w:asciiTheme="minorBidi" w:hAnsiTheme="minorBidi"/>
          <w:bCs/>
          <w:sz w:val="24"/>
          <w:szCs w:val="24"/>
          <w:lang w:val="en-GB"/>
        </w:rPr>
        <w:t xml:space="preserve">whom we let </w:t>
      </w:r>
      <w:r w:rsidRPr="000B5BBC">
        <w:rPr>
          <w:rFonts w:asciiTheme="minorBidi" w:hAnsiTheme="minorBidi"/>
          <w:bCs/>
          <w:sz w:val="24"/>
          <w:szCs w:val="24"/>
          <w:lang w:val="en-GB"/>
        </w:rPr>
        <w:t xml:space="preserve">leave without food, </w:t>
      </w:r>
      <w:r w:rsidR="00206EF1">
        <w:rPr>
          <w:rFonts w:asciiTheme="minorBidi" w:hAnsiTheme="minorBidi"/>
          <w:bCs/>
          <w:sz w:val="24"/>
          <w:szCs w:val="24"/>
          <w:lang w:val="en-GB"/>
        </w:rPr>
        <w:t xml:space="preserve">that no person came into </w:t>
      </w:r>
      <w:r w:rsidR="008B6A44">
        <w:rPr>
          <w:rFonts w:asciiTheme="minorBidi" w:hAnsiTheme="minorBidi"/>
          <w:bCs/>
          <w:sz w:val="24"/>
          <w:szCs w:val="24"/>
          <w:lang w:val="en-GB"/>
        </w:rPr>
        <w:t>town</w:t>
      </w:r>
      <w:r w:rsidR="00206EF1">
        <w:rPr>
          <w:rFonts w:asciiTheme="minorBidi" w:hAnsiTheme="minorBidi"/>
          <w:bCs/>
          <w:sz w:val="24"/>
          <w:szCs w:val="24"/>
          <w:lang w:val="en-GB"/>
        </w:rPr>
        <w:t xml:space="preserve"> whom we abandone</w:t>
      </w:r>
      <w:r w:rsidR="00637086">
        <w:rPr>
          <w:rFonts w:asciiTheme="minorBidi" w:hAnsiTheme="minorBidi"/>
          <w:bCs/>
          <w:sz w:val="24"/>
          <w:szCs w:val="24"/>
          <w:lang w:val="en-GB"/>
        </w:rPr>
        <w:t xml:space="preserve">d without </w:t>
      </w:r>
      <w:r w:rsidR="00206EF1">
        <w:rPr>
          <w:rFonts w:asciiTheme="minorBidi" w:hAnsiTheme="minorBidi"/>
          <w:bCs/>
          <w:sz w:val="24"/>
          <w:szCs w:val="24"/>
          <w:lang w:val="en-GB"/>
        </w:rPr>
        <w:t>escort</w:t>
      </w:r>
      <w:r w:rsidRPr="000B5BBC">
        <w:rPr>
          <w:rFonts w:asciiTheme="minorBidi" w:hAnsiTheme="minorBidi"/>
          <w:bCs/>
          <w:sz w:val="24"/>
          <w:szCs w:val="24"/>
          <w:lang w:val="en-GB"/>
        </w:rPr>
        <w:t xml:space="preserve">.” </w:t>
      </w:r>
    </w:p>
    <w:p w14:paraId="1D17902E" w14:textId="77777777" w:rsidR="00763420" w:rsidRDefault="00763420" w:rsidP="000B5BBC">
      <w:pPr>
        <w:spacing w:after="0" w:line="240" w:lineRule="auto"/>
        <w:jc w:val="both"/>
        <w:rPr>
          <w:rFonts w:asciiTheme="minorBidi" w:hAnsiTheme="minorBidi"/>
          <w:bCs/>
          <w:sz w:val="24"/>
          <w:szCs w:val="24"/>
          <w:lang w:val="en-GB"/>
        </w:rPr>
      </w:pPr>
    </w:p>
    <w:p w14:paraId="469174B2" w14:textId="48CEC8C6" w:rsidR="004566AB" w:rsidRDefault="00763420" w:rsidP="000B5BBC">
      <w:pPr>
        <w:spacing w:after="0" w:line="240" w:lineRule="auto"/>
        <w:jc w:val="both"/>
        <w:rPr>
          <w:rFonts w:asciiTheme="minorBidi" w:hAnsiTheme="minorBidi"/>
          <w:bCs/>
          <w:sz w:val="24"/>
          <w:szCs w:val="24"/>
          <w:lang w:val="en-GB"/>
        </w:rPr>
      </w:pPr>
      <w:r>
        <w:rPr>
          <w:rFonts w:asciiTheme="minorBidi" w:hAnsiTheme="minorBidi"/>
          <w:bCs/>
          <w:sz w:val="24"/>
          <w:szCs w:val="24"/>
          <w:lang w:val="en-GB"/>
        </w:rPr>
        <w:t>Rav</w:t>
      </w:r>
      <w:r w:rsidR="003E2068" w:rsidRPr="000B5BBC">
        <w:rPr>
          <w:rFonts w:asciiTheme="minorBidi" w:hAnsiTheme="minorBidi"/>
          <w:bCs/>
          <w:sz w:val="24"/>
          <w:szCs w:val="24"/>
          <w:lang w:val="en-GB"/>
        </w:rPr>
        <w:t xml:space="preserve"> </w:t>
      </w:r>
      <w:r w:rsidR="00381345" w:rsidRPr="000B5BBC">
        <w:rPr>
          <w:rFonts w:asciiTheme="minorBidi" w:hAnsiTheme="minorBidi"/>
          <w:bCs/>
          <w:sz w:val="24"/>
          <w:szCs w:val="24"/>
          <w:lang w:val="en-GB"/>
        </w:rPr>
        <w:t>Lichtenstein</w:t>
      </w:r>
      <w:r w:rsidR="003E2068" w:rsidRPr="000B5BBC">
        <w:rPr>
          <w:rFonts w:asciiTheme="minorBidi" w:hAnsiTheme="minorBidi"/>
          <w:bCs/>
          <w:sz w:val="24"/>
          <w:szCs w:val="24"/>
          <w:lang w:val="en-GB"/>
        </w:rPr>
        <w:t xml:space="preserve"> mentions the element of </w:t>
      </w:r>
      <w:r w:rsidR="00851E05" w:rsidRPr="00763420">
        <w:rPr>
          <w:rFonts w:asciiTheme="minorBidi" w:hAnsiTheme="minorBidi"/>
          <w:bCs/>
          <w:i/>
          <w:iCs/>
          <w:sz w:val="24"/>
          <w:szCs w:val="24"/>
          <w:lang w:val="en-GB"/>
        </w:rPr>
        <w:t>chillul</w:t>
      </w:r>
      <w:r w:rsidR="003E2068" w:rsidRPr="000B5BBC">
        <w:rPr>
          <w:rFonts w:asciiTheme="minorBidi" w:hAnsiTheme="minorBidi"/>
          <w:bCs/>
          <w:i/>
          <w:iCs/>
          <w:sz w:val="24"/>
          <w:szCs w:val="24"/>
          <w:lang w:val="en-GB"/>
        </w:rPr>
        <w:t xml:space="preserve"> ha-shem</w:t>
      </w:r>
      <w:r w:rsidR="003E2068" w:rsidRPr="000B5BBC">
        <w:rPr>
          <w:rFonts w:asciiTheme="minorBidi" w:hAnsiTheme="minorBidi"/>
          <w:bCs/>
          <w:sz w:val="24"/>
          <w:szCs w:val="24"/>
          <w:lang w:val="en-GB"/>
        </w:rPr>
        <w:t xml:space="preserve"> involved and why this reason itself should justify establishing an official investigation:</w:t>
      </w:r>
    </w:p>
    <w:p w14:paraId="0B4F548A" w14:textId="77777777" w:rsidR="00763420" w:rsidRPr="000B5BBC" w:rsidRDefault="00763420" w:rsidP="000B5BBC">
      <w:pPr>
        <w:spacing w:after="0" w:line="240" w:lineRule="auto"/>
        <w:jc w:val="both"/>
        <w:rPr>
          <w:rFonts w:asciiTheme="minorBidi" w:hAnsiTheme="minorBidi"/>
          <w:bCs/>
          <w:sz w:val="24"/>
          <w:szCs w:val="24"/>
          <w:lang w:val="en-GB"/>
        </w:rPr>
      </w:pPr>
    </w:p>
    <w:p w14:paraId="5536991E" w14:textId="5AAB1315" w:rsidR="004566AB" w:rsidRPr="000B5BBC" w:rsidRDefault="004566AB" w:rsidP="000B5BBC">
      <w:pPr>
        <w:spacing w:after="0" w:line="240" w:lineRule="auto"/>
        <w:ind w:left="720"/>
        <w:jc w:val="both"/>
        <w:rPr>
          <w:rFonts w:asciiTheme="minorBidi" w:hAnsiTheme="minorBidi"/>
          <w:bCs/>
          <w:sz w:val="24"/>
          <w:szCs w:val="24"/>
          <w:lang w:val="en-GB"/>
        </w:rPr>
      </w:pPr>
      <w:r w:rsidRPr="000B5BBC">
        <w:rPr>
          <w:rFonts w:asciiTheme="minorBidi" w:hAnsiTheme="minorBidi"/>
          <w:bCs/>
          <w:sz w:val="24"/>
          <w:szCs w:val="24"/>
          <w:lang w:val="en-GB"/>
        </w:rPr>
        <w:t xml:space="preserve">Alongside that event, undoubtably the bizarre initial refusal to establish a state </w:t>
      </w:r>
      <w:r w:rsidR="00206EF1">
        <w:rPr>
          <w:rFonts w:asciiTheme="minorBidi" w:hAnsiTheme="minorBidi"/>
          <w:bCs/>
          <w:sz w:val="24"/>
          <w:szCs w:val="24"/>
          <w:lang w:val="en-GB"/>
        </w:rPr>
        <w:t>c</w:t>
      </w:r>
      <w:r w:rsidRPr="000B5BBC">
        <w:rPr>
          <w:rFonts w:asciiTheme="minorBidi" w:hAnsiTheme="minorBidi"/>
          <w:bCs/>
          <w:sz w:val="24"/>
          <w:szCs w:val="24"/>
          <w:lang w:val="en-GB"/>
        </w:rPr>
        <w:t xml:space="preserve">ommission of </w:t>
      </w:r>
      <w:r w:rsidR="00206EF1">
        <w:rPr>
          <w:rFonts w:asciiTheme="minorBidi" w:hAnsiTheme="minorBidi"/>
          <w:bCs/>
          <w:sz w:val="24"/>
          <w:szCs w:val="24"/>
          <w:lang w:val="en-GB"/>
        </w:rPr>
        <w:t>i</w:t>
      </w:r>
      <w:r w:rsidRPr="000B5BBC">
        <w:rPr>
          <w:rFonts w:asciiTheme="minorBidi" w:hAnsiTheme="minorBidi"/>
          <w:bCs/>
          <w:sz w:val="24"/>
          <w:szCs w:val="24"/>
          <w:lang w:val="en-GB"/>
        </w:rPr>
        <w:t xml:space="preserve">nquiry to properly investigate the matter has cast a heavy shadow over us all, has lowered Israel’s </w:t>
      </w:r>
      <w:r w:rsidR="004A345F" w:rsidRPr="000B5BBC">
        <w:rPr>
          <w:rFonts w:asciiTheme="minorBidi" w:hAnsiTheme="minorBidi"/>
          <w:bCs/>
          <w:sz w:val="24"/>
          <w:szCs w:val="24"/>
          <w:lang w:val="en-GB"/>
        </w:rPr>
        <w:t>honor</w:t>
      </w:r>
      <w:r w:rsidRPr="000B5BBC">
        <w:rPr>
          <w:rFonts w:asciiTheme="minorBidi" w:hAnsiTheme="minorBidi"/>
          <w:bCs/>
          <w:sz w:val="24"/>
          <w:szCs w:val="24"/>
          <w:lang w:val="en-GB"/>
        </w:rPr>
        <w:t xml:space="preserve"> and caused a desecration of Heaven internationally; </w:t>
      </w:r>
      <w:r w:rsidR="00277818">
        <w:rPr>
          <w:rFonts w:asciiTheme="minorBidi" w:hAnsiTheme="minorBidi"/>
          <w:bCs/>
          <w:sz w:val="24"/>
          <w:szCs w:val="24"/>
          <w:lang w:val="en-GB"/>
        </w:rPr>
        <w:t xml:space="preserve">while </w:t>
      </w:r>
      <w:r w:rsidRPr="000B5BBC">
        <w:rPr>
          <w:rFonts w:asciiTheme="minorBidi" w:hAnsiTheme="minorBidi"/>
          <w:bCs/>
          <w:sz w:val="24"/>
          <w:szCs w:val="24"/>
          <w:lang w:val="en-GB"/>
        </w:rPr>
        <w:t>domestically, it has aroused doubts and divisions. The need for such an inquiry is pressing, whether for national reasons</w:t>
      </w:r>
      <w:r w:rsidR="00277818">
        <w:rPr>
          <w:rFonts w:asciiTheme="minorBidi" w:hAnsiTheme="minorBidi"/>
          <w:bCs/>
          <w:sz w:val="24"/>
          <w:szCs w:val="24"/>
          <w:lang w:val="en-GB"/>
        </w:rPr>
        <w:t xml:space="preserve"> — </w:t>
      </w:r>
      <w:r w:rsidRPr="000B5BBC">
        <w:rPr>
          <w:rFonts w:asciiTheme="minorBidi" w:hAnsiTheme="minorBidi"/>
          <w:bCs/>
          <w:sz w:val="24"/>
          <w:szCs w:val="24"/>
          <w:lang w:val="en-GB"/>
        </w:rPr>
        <w:t>to clear our name in the international arena</w:t>
      </w:r>
      <w:r w:rsidR="00277818">
        <w:rPr>
          <w:rFonts w:asciiTheme="minorBidi" w:hAnsiTheme="minorBidi"/>
          <w:bCs/>
          <w:sz w:val="24"/>
          <w:szCs w:val="24"/>
          <w:lang w:val="en-GB"/>
        </w:rPr>
        <w:t xml:space="preserve"> — or</w:t>
      </w:r>
      <w:r w:rsidRPr="000B5BBC">
        <w:rPr>
          <w:rFonts w:asciiTheme="minorBidi" w:hAnsiTheme="minorBidi"/>
          <w:bCs/>
          <w:sz w:val="24"/>
          <w:szCs w:val="24"/>
          <w:lang w:val="en-GB"/>
        </w:rPr>
        <w:t xml:space="preserve"> to remove the embarrassment shared by Jewish communities globally. </w:t>
      </w:r>
    </w:p>
    <w:p w14:paraId="06FD7A1C" w14:textId="77777777" w:rsidR="00763420" w:rsidRDefault="00763420" w:rsidP="000B5BBC">
      <w:pPr>
        <w:spacing w:after="0" w:line="240" w:lineRule="auto"/>
        <w:jc w:val="both"/>
        <w:rPr>
          <w:rFonts w:asciiTheme="minorBidi" w:hAnsiTheme="minorBidi"/>
          <w:bCs/>
          <w:sz w:val="24"/>
          <w:szCs w:val="24"/>
          <w:lang w:val="en-GB"/>
        </w:rPr>
      </w:pPr>
    </w:p>
    <w:p w14:paraId="6510B286" w14:textId="0600B357" w:rsidR="00381345" w:rsidRDefault="00D055C7" w:rsidP="000B5BBC">
      <w:pPr>
        <w:spacing w:after="0" w:line="240" w:lineRule="auto"/>
        <w:jc w:val="both"/>
        <w:rPr>
          <w:rFonts w:asciiTheme="minorBidi" w:hAnsiTheme="minorBidi"/>
          <w:bCs/>
          <w:sz w:val="24"/>
          <w:szCs w:val="24"/>
          <w:lang w:val="en-GB"/>
        </w:rPr>
      </w:pPr>
      <w:r w:rsidRPr="000B5BBC">
        <w:rPr>
          <w:rFonts w:asciiTheme="minorBidi" w:hAnsiTheme="minorBidi"/>
          <w:bCs/>
          <w:sz w:val="24"/>
          <w:szCs w:val="24"/>
          <w:lang w:val="en-GB"/>
        </w:rPr>
        <w:t xml:space="preserve">In an article dealing with </w:t>
      </w:r>
      <w:r w:rsidR="00C765B5" w:rsidRPr="000B5BBC">
        <w:rPr>
          <w:rFonts w:asciiTheme="minorBidi" w:hAnsiTheme="minorBidi"/>
          <w:bCs/>
          <w:sz w:val="24"/>
          <w:szCs w:val="24"/>
          <w:lang w:val="en-GB"/>
        </w:rPr>
        <w:t xml:space="preserve">morality and </w:t>
      </w:r>
      <w:r w:rsidR="00257ADE" w:rsidRPr="000B5BBC">
        <w:rPr>
          <w:rFonts w:asciiTheme="minorBidi" w:hAnsiTheme="minorBidi"/>
          <w:bCs/>
          <w:sz w:val="24"/>
          <w:szCs w:val="24"/>
          <w:lang w:val="en-GB"/>
        </w:rPr>
        <w:t>religion</w:t>
      </w:r>
      <w:r w:rsidR="00C765B5" w:rsidRPr="000B5BBC">
        <w:rPr>
          <w:rFonts w:asciiTheme="minorBidi" w:hAnsiTheme="minorBidi"/>
          <w:bCs/>
          <w:sz w:val="24"/>
          <w:szCs w:val="24"/>
          <w:lang w:val="en-GB"/>
        </w:rPr>
        <w:t xml:space="preserve">, </w:t>
      </w:r>
      <w:r w:rsidR="00763420">
        <w:rPr>
          <w:rFonts w:asciiTheme="minorBidi" w:hAnsiTheme="minorBidi"/>
          <w:bCs/>
          <w:sz w:val="24"/>
          <w:szCs w:val="24"/>
          <w:lang w:val="en-GB"/>
        </w:rPr>
        <w:t>Rav</w:t>
      </w:r>
      <w:r w:rsidR="00C765B5" w:rsidRPr="000B5BBC">
        <w:rPr>
          <w:rFonts w:asciiTheme="minorBidi" w:hAnsiTheme="minorBidi"/>
          <w:bCs/>
          <w:sz w:val="24"/>
          <w:szCs w:val="24"/>
          <w:lang w:val="en-GB"/>
        </w:rPr>
        <w:t xml:space="preserve"> Lichtenstein discusses the story of </w:t>
      </w:r>
      <w:r w:rsidR="0007367A" w:rsidRPr="000B5BBC">
        <w:rPr>
          <w:rFonts w:asciiTheme="minorBidi" w:hAnsiTheme="minorBidi"/>
          <w:bCs/>
          <w:sz w:val="24"/>
          <w:szCs w:val="24"/>
          <w:lang w:val="en-GB"/>
        </w:rPr>
        <w:t>S</w:t>
      </w:r>
      <w:r w:rsidR="00C765B5" w:rsidRPr="000B5BBC">
        <w:rPr>
          <w:rFonts w:asciiTheme="minorBidi" w:hAnsiTheme="minorBidi"/>
          <w:bCs/>
          <w:sz w:val="24"/>
          <w:szCs w:val="24"/>
          <w:lang w:val="en-GB"/>
        </w:rPr>
        <w:t>haul’s sin of not killing Agag</w:t>
      </w:r>
      <w:r w:rsidR="00277818">
        <w:rPr>
          <w:rFonts w:asciiTheme="minorBidi" w:hAnsiTheme="minorBidi"/>
          <w:bCs/>
          <w:sz w:val="24"/>
          <w:szCs w:val="24"/>
          <w:lang w:val="en-GB"/>
        </w:rPr>
        <w:t>,</w:t>
      </w:r>
      <w:r w:rsidR="00C765B5" w:rsidRPr="000B5BBC">
        <w:rPr>
          <w:rFonts w:asciiTheme="minorBidi" w:hAnsiTheme="minorBidi"/>
          <w:bCs/>
          <w:sz w:val="24"/>
          <w:szCs w:val="24"/>
          <w:lang w:val="en-GB"/>
        </w:rPr>
        <w:t xml:space="preserve"> </w:t>
      </w:r>
      <w:r w:rsidR="000C3EE6">
        <w:rPr>
          <w:rFonts w:asciiTheme="minorBidi" w:hAnsiTheme="minorBidi"/>
          <w:bCs/>
          <w:sz w:val="24"/>
          <w:szCs w:val="24"/>
          <w:lang w:val="en-GB"/>
        </w:rPr>
        <w:t>king of</w:t>
      </w:r>
      <w:r w:rsidR="00C765B5" w:rsidRPr="000B5BBC">
        <w:rPr>
          <w:rFonts w:asciiTheme="minorBidi" w:hAnsiTheme="minorBidi"/>
          <w:bCs/>
          <w:sz w:val="24"/>
          <w:szCs w:val="24"/>
          <w:lang w:val="en-GB"/>
        </w:rPr>
        <w:t xml:space="preserve"> Amalek</w:t>
      </w:r>
      <w:r w:rsidR="00277818">
        <w:rPr>
          <w:rFonts w:asciiTheme="minorBidi" w:hAnsiTheme="minorBidi"/>
          <w:bCs/>
          <w:sz w:val="24"/>
          <w:szCs w:val="24"/>
          <w:lang w:val="en-GB"/>
        </w:rPr>
        <w:t>.</w:t>
      </w:r>
      <w:r w:rsidR="00F6799D" w:rsidRPr="000B5BBC">
        <w:rPr>
          <w:rStyle w:val="FootnoteReference"/>
          <w:rFonts w:asciiTheme="minorBidi" w:hAnsiTheme="minorBidi"/>
          <w:bCs/>
          <w:sz w:val="24"/>
          <w:szCs w:val="24"/>
          <w:lang w:val="en-GB"/>
        </w:rPr>
        <w:footnoteReference w:id="9"/>
      </w:r>
      <w:r w:rsidR="00C765B5" w:rsidRPr="000B5BBC">
        <w:rPr>
          <w:rFonts w:asciiTheme="minorBidi" w:hAnsiTheme="minorBidi"/>
          <w:bCs/>
          <w:sz w:val="24"/>
          <w:szCs w:val="24"/>
          <w:lang w:val="en-GB"/>
        </w:rPr>
        <w:t xml:space="preserve"> He mentions that this </w:t>
      </w:r>
      <w:r w:rsidR="007C3A7D" w:rsidRPr="000B5BBC">
        <w:rPr>
          <w:rFonts w:asciiTheme="minorBidi" w:hAnsiTheme="minorBidi"/>
          <w:bCs/>
          <w:sz w:val="24"/>
          <w:szCs w:val="24"/>
          <w:lang w:val="en-GB"/>
        </w:rPr>
        <w:t>question</w:t>
      </w:r>
      <w:r w:rsidR="00C765B5" w:rsidRPr="000B5BBC">
        <w:rPr>
          <w:rFonts w:asciiTheme="minorBidi" w:hAnsiTheme="minorBidi"/>
          <w:bCs/>
          <w:sz w:val="24"/>
          <w:szCs w:val="24"/>
          <w:lang w:val="en-GB"/>
        </w:rPr>
        <w:t xml:space="preserve"> was </w:t>
      </w:r>
      <w:r w:rsidR="004A345F" w:rsidRPr="000B5BBC">
        <w:rPr>
          <w:rFonts w:asciiTheme="minorBidi" w:hAnsiTheme="minorBidi"/>
          <w:bCs/>
          <w:sz w:val="24"/>
          <w:szCs w:val="24"/>
          <w:lang w:val="en-GB"/>
        </w:rPr>
        <w:t xml:space="preserve">previously </w:t>
      </w:r>
      <w:r w:rsidR="00C765B5" w:rsidRPr="000B5BBC">
        <w:rPr>
          <w:rFonts w:asciiTheme="minorBidi" w:hAnsiTheme="minorBidi"/>
          <w:bCs/>
          <w:sz w:val="24"/>
          <w:szCs w:val="24"/>
          <w:lang w:val="en-GB"/>
        </w:rPr>
        <w:t>discussed in his open letter:</w:t>
      </w:r>
    </w:p>
    <w:p w14:paraId="17C833B4" w14:textId="77777777" w:rsidR="00763420" w:rsidRPr="000B5BBC" w:rsidRDefault="00763420" w:rsidP="000B5BBC">
      <w:pPr>
        <w:spacing w:after="0" w:line="240" w:lineRule="auto"/>
        <w:jc w:val="both"/>
        <w:rPr>
          <w:rFonts w:asciiTheme="minorBidi" w:hAnsiTheme="minorBidi"/>
          <w:bCs/>
          <w:sz w:val="24"/>
          <w:szCs w:val="24"/>
          <w:lang w:val="en-GB"/>
        </w:rPr>
      </w:pPr>
    </w:p>
    <w:p w14:paraId="4C9DA914" w14:textId="5596B3B9" w:rsidR="00C765B5" w:rsidRPr="000B5BBC" w:rsidRDefault="00C765B5" w:rsidP="000B5BBC">
      <w:pPr>
        <w:shd w:val="clear" w:color="auto" w:fill="FCFDFE"/>
        <w:spacing w:after="0" w:line="240" w:lineRule="auto"/>
        <w:ind w:left="720"/>
        <w:jc w:val="both"/>
        <w:rPr>
          <w:rFonts w:asciiTheme="minorBidi" w:eastAsia="Times New Roman" w:hAnsiTheme="minorBidi"/>
          <w:color w:val="000000"/>
          <w:sz w:val="24"/>
          <w:szCs w:val="24"/>
        </w:rPr>
      </w:pPr>
      <w:r w:rsidRPr="000B5BBC">
        <w:rPr>
          <w:rFonts w:asciiTheme="minorBidi" w:eastAsia="Times New Roman" w:hAnsiTheme="minorBidi"/>
          <w:color w:val="000000"/>
          <w:sz w:val="24"/>
          <w:szCs w:val="24"/>
        </w:rPr>
        <w:t xml:space="preserve">Why was it that King Shaul was punished for not killing Agag, </w:t>
      </w:r>
      <w:r w:rsidR="000C3EE6">
        <w:rPr>
          <w:rFonts w:asciiTheme="minorBidi" w:eastAsia="Times New Roman" w:hAnsiTheme="minorBidi"/>
          <w:color w:val="000000"/>
          <w:sz w:val="24"/>
          <w:szCs w:val="24"/>
        </w:rPr>
        <w:t>king of</w:t>
      </w:r>
      <w:r w:rsidRPr="000B5BBC">
        <w:rPr>
          <w:rFonts w:asciiTheme="minorBidi" w:eastAsia="Times New Roman" w:hAnsiTheme="minorBidi"/>
          <w:color w:val="000000"/>
          <w:sz w:val="24"/>
          <w:szCs w:val="24"/>
        </w:rPr>
        <w:t xml:space="preserve"> Amalek? Was it simply for not having killed the last remaining Amalekite? I suggested that he was punished not just for sparing Agag, but because the fact that he refused to kill Agag placed in a totally different light his killing of all the other Amalekites beforehand.</w:t>
      </w:r>
    </w:p>
    <w:p w14:paraId="576C3B68" w14:textId="77777777" w:rsidR="00C765B5" w:rsidRPr="000B5BBC" w:rsidRDefault="00C765B5" w:rsidP="000B5BBC">
      <w:pPr>
        <w:shd w:val="clear" w:color="auto" w:fill="FCFDFE"/>
        <w:spacing w:after="0" w:line="240" w:lineRule="auto"/>
        <w:jc w:val="both"/>
        <w:rPr>
          <w:rFonts w:asciiTheme="minorBidi" w:eastAsia="Times New Roman" w:hAnsiTheme="minorBidi"/>
          <w:color w:val="000000"/>
          <w:sz w:val="24"/>
          <w:szCs w:val="24"/>
        </w:rPr>
      </w:pPr>
      <w:r w:rsidRPr="000B5BBC">
        <w:rPr>
          <w:rFonts w:asciiTheme="minorBidi" w:eastAsia="Times New Roman" w:hAnsiTheme="minorBidi"/>
          <w:color w:val="000000"/>
          <w:sz w:val="24"/>
          <w:szCs w:val="24"/>
        </w:rPr>
        <w:t> </w:t>
      </w:r>
    </w:p>
    <w:p w14:paraId="12E20D0E" w14:textId="1179A42A" w:rsidR="007C3A7D" w:rsidRPr="000B5BBC" w:rsidRDefault="007C3A7D" w:rsidP="000B5BBC">
      <w:pPr>
        <w:shd w:val="clear" w:color="auto" w:fill="FCFDFE"/>
        <w:spacing w:after="0" w:line="240" w:lineRule="auto"/>
        <w:jc w:val="both"/>
        <w:rPr>
          <w:rFonts w:asciiTheme="minorBidi" w:eastAsia="Times New Roman" w:hAnsiTheme="minorBidi"/>
          <w:color w:val="000000"/>
          <w:sz w:val="24"/>
          <w:szCs w:val="24"/>
        </w:rPr>
      </w:pPr>
      <w:r w:rsidRPr="000B5BBC">
        <w:rPr>
          <w:rFonts w:asciiTheme="minorBidi" w:eastAsia="Times New Roman" w:hAnsiTheme="minorBidi"/>
          <w:color w:val="000000"/>
          <w:sz w:val="24"/>
          <w:szCs w:val="24"/>
        </w:rPr>
        <w:t>His answer touches upon the justification to shed blood in war. In his explanation</w:t>
      </w:r>
      <w:r w:rsidR="00277818">
        <w:rPr>
          <w:rFonts w:asciiTheme="minorBidi" w:eastAsia="Times New Roman" w:hAnsiTheme="minorBidi"/>
          <w:color w:val="000000"/>
          <w:sz w:val="24"/>
          <w:szCs w:val="24"/>
        </w:rPr>
        <w:t>,</w:t>
      </w:r>
      <w:r w:rsidRPr="000B5BBC">
        <w:rPr>
          <w:rFonts w:asciiTheme="minorBidi" w:eastAsia="Times New Roman" w:hAnsiTheme="minorBidi"/>
          <w:color w:val="000000"/>
          <w:sz w:val="24"/>
          <w:szCs w:val="24"/>
        </w:rPr>
        <w:t xml:space="preserve"> he points out the crucial difference between immoral murder </w:t>
      </w:r>
      <w:r w:rsidR="00277818">
        <w:rPr>
          <w:rFonts w:asciiTheme="minorBidi" w:eastAsia="Times New Roman" w:hAnsiTheme="minorBidi"/>
          <w:color w:val="000000"/>
          <w:sz w:val="24"/>
          <w:szCs w:val="24"/>
        </w:rPr>
        <w:t xml:space="preserve">and </w:t>
      </w:r>
      <w:r w:rsidR="008B6A44">
        <w:rPr>
          <w:rFonts w:asciiTheme="minorBidi" w:eastAsia="Times New Roman" w:hAnsiTheme="minorBidi"/>
          <w:color w:val="000000"/>
          <w:sz w:val="24"/>
          <w:szCs w:val="24"/>
        </w:rPr>
        <w:t>legitimate</w:t>
      </w:r>
      <w:r w:rsidRPr="000B5BBC">
        <w:rPr>
          <w:rFonts w:asciiTheme="minorBidi" w:eastAsia="Times New Roman" w:hAnsiTheme="minorBidi"/>
          <w:color w:val="000000"/>
          <w:sz w:val="24"/>
          <w:szCs w:val="24"/>
        </w:rPr>
        <w:t xml:space="preserve"> war.</w:t>
      </w:r>
    </w:p>
    <w:p w14:paraId="59982B95" w14:textId="77777777" w:rsidR="007C3A7D" w:rsidRPr="000B5BBC" w:rsidRDefault="007C3A7D" w:rsidP="000B5BBC">
      <w:pPr>
        <w:shd w:val="clear" w:color="auto" w:fill="FCFDFE"/>
        <w:spacing w:after="0" w:line="240" w:lineRule="auto"/>
        <w:jc w:val="both"/>
        <w:rPr>
          <w:rFonts w:asciiTheme="minorBidi" w:eastAsia="Times New Roman" w:hAnsiTheme="minorBidi"/>
          <w:color w:val="000000"/>
          <w:sz w:val="24"/>
          <w:szCs w:val="24"/>
        </w:rPr>
      </w:pPr>
    </w:p>
    <w:p w14:paraId="042363FE" w14:textId="0FB0CAD1" w:rsidR="00361146" w:rsidRPr="000B5BBC" w:rsidRDefault="00C765B5" w:rsidP="000B5BBC">
      <w:pPr>
        <w:shd w:val="clear" w:color="auto" w:fill="FCFDFE"/>
        <w:spacing w:after="0" w:line="240" w:lineRule="auto"/>
        <w:ind w:left="720"/>
        <w:jc w:val="both"/>
        <w:rPr>
          <w:rFonts w:asciiTheme="minorBidi" w:eastAsia="Times New Roman" w:hAnsiTheme="minorBidi"/>
          <w:color w:val="000000"/>
          <w:sz w:val="24"/>
          <w:szCs w:val="24"/>
        </w:rPr>
      </w:pPr>
      <w:r w:rsidRPr="000B5BBC">
        <w:rPr>
          <w:rFonts w:asciiTheme="minorBidi" w:eastAsia="Times New Roman" w:hAnsiTheme="minorBidi"/>
          <w:color w:val="000000"/>
          <w:sz w:val="24"/>
          <w:szCs w:val="24"/>
        </w:rPr>
        <w:t>Shaul had been commanded to take a whole people and kill them</w:t>
      </w:r>
      <w:r w:rsidR="00277818">
        <w:rPr>
          <w:rFonts w:asciiTheme="minorBidi" w:eastAsia="Times New Roman" w:hAnsiTheme="minorBidi"/>
          <w:color w:val="000000"/>
          <w:sz w:val="24"/>
          <w:szCs w:val="24"/>
        </w:rPr>
        <w:t xml:space="preserve"> </w:t>
      </w:r>
      <w:r w:rsidRPr="000B5BBC">
        <w:rPr>
          <w:rFonts w:asciiTheme="minorBidi" w:eastAsia="Times New Roman" w:hAnsiTheme="minorBidi"/>
          <w:color w:val="000000"/>
          <w:sz w:val="24"/>
          <w:szCs w:val="24"/>
        </w:rPr>
        <w:t>—</w:t>
      </w:r>
      <w:r w:rsidR="00277818">
        <w:rPr>
          <w:rFonts w:asciiTheme="minorBidi" w:eastAsia="Times New Roman" w:hAnsiTheme="minorBidi"/>
          <w:color w:val="000000"/>
          <w:sz w:val="24"/>
          <w:szCs w:val="24"/>
        </w:rPr>
        <w:t xml:space="preserve"> </w:t>
      </w:r>
      <w:r w:rsidRPr="000B5BBC">
        <w:rPr>
          <w:rFonts w:asciiTheme="minorBidi" w:eastAsia="Times New Roman" w:hAnsiTheme="minorBidi"/>
          <w:color w:val="000000"/>
          <w:sz w:val="24"/>
          <w:szCs w:val="24"/>
        </w:rPr>
        <w:t>and this is, morally, a frightful thing. The only justification lies in it being a response to an unequivocal divine command. Therefore, if Shaul had been motivated in his actions purely by fear of God, by obedience to the </w:t>
      </w:r>
      <w:r w:rsidRPr="000B5BBC">
        <w:rPr>
          <w:rFonts w:asciiTheme="minorBidi" w:eastAsia="Times New Roman" w:hAnsiTheme="minorBidi"/>
          <w:i/>
          <w:iCs/>
          <w:color w:val="000000"/>
          <w:sz w:val="24"/>
          <w:szCs w:val="24"/>
        </w:rPr>
        <w:t>tzav</w:t>
      </w:r>
      <w:r w:rsidRPr="000B5BBC">
        <w:rPr>
          <w:rFonts w:asciiTheme="minorBidi" w:eastAsia="Times New Roman" w:hAnsiTheme="minorBidi"/>
          <w:color w:val="000000"/>
          <w:sz w:val="24"/>
          <w:szCs w:val="24"/>
        </w:rPr>
        <w:t>, then he should have followed the command to the letter. God didn’t say, “Kill Amalek but spare Agag.” Now, if he didn’t kill Agag but killed everybody else, what does that indicate? It indicates that what motivated him in killing the others was not the </w:t>
      </w:r>
      <w:r w:rsidRPr="000B5BBC">
        <w:rPr>
          <w:rFonts w:asciiTheme="minorBidi" w:eastAsia="Times New Roman" w:hAnsiTheme="minorBidi"/>
          <w:i/>
          <w:iCs/>
          <w:color w:val="000000"/>
          <w:sz w:val="24"/>
          <w:szCs w:val="24"/>
        </w:rPr>
        <w:t>tzav </w:t>
      </w:r>
      <w:r w:rsidRPr="000B5BBC">
        <w:rPr>
          <w:rFonts w:asciiTheme="minorBidi" w:eastAsia="Times New Roman" w:hAnsiTheme="minorBidi"/>
          <w:color w:val="000000"/>
          <w:sz w:val="24"/>
          <w:szCs w:val="24"/>
        </w:rPr>
        <w:t>of God, but rather some baser impulse, some instinctive violence. And the proof is that he killed everyone, but spared his peer, his royal comrade. If that is the case, then Shaul was not punished for sparing Agag: rather, he had to be punished because of the Amalekites he did kill! Why? Because he killed them not purely due to a divine command (which is the only thing that can overcome the moral consideration), but rather out of military, diplomatic or political considerations.</w:t>
      </w:r>
    </w:p>
    <w:p w14:paraId="6643B74C" w14:textId="77777777" w:rsidR="00763420" w:rsidRDefault="00763420" w:rsidP="000B5BBC">
      <w:pPr>
        <w:spacing w:after="0" w:line="240" w:lineRule="auto"/>
        <w:jc w:val="both"/>
        <w:rPr>
          <w:rFonts w:asciiTheme="minorBidi" w:hAnsiTheme="minorBidi"/>
          <w:bCs/>
          <w:sz w:val="24"/>
          <w:szCs w:val="24"/>
        </w:rPr>
      </w:pPr>
    </w:p>
    <w:p w14:paraId="5D23FCB6" w14:textId="797BFA38" w:rsidR="00361146" w:rsidRDefault="00763420" w:rsidP="000B5BBC">
      <w:pPr>
        <w:spacing w:after="0" w:line="240" w:lineRule="auto"/>
        <w:jc w:val="both"/>
        <w:rPr>
          <w:rFonts w:asciiTheme="minorBidi" w:hAnsiTheme="minorBidi"/>
          <w:bCs/>
          <w:sz w:val="24"/>
          <w:szCs w:val="24"/>
        </w:rPr>
      </w:pPr>
      <w:r>
        <w:rPr>
          <w:rFonts w:asciiTheme="minorBidi" w:hAnsiTheme="minorBidi"/>
          <w:bCs/>
          <w:sz w:val="24"/>
          <w:szCs w:val="24"/>
        </w:rPr>
        <w:t>Rav</w:t>
      </w:r>
      <w:r w:rsidR="00361146" w:rsidRPr="000B5BBC">
        <w:rPr>
          <w:rFonts w:asciiTheme="minorBidi" w:hAnsiTheme="minorBidi"/>
          <w:bCs/>
          <w:sz w:val="24"/>
          <w:szCs w:val="24"/>
        </w:rPr>
        <w:t xml:space="preserve"> </w:t>
      </w:r>
      <w:r w:rsidR="008948F2" w:rsidRPr="000B5BBC">
        <w:rPr>
          <w:rFonts w:asciiTheme="minorBidi" w:hAnsiTheme="minorBidi"/>
          <w:bCs/>
          <w:sz w:val="24"/>
          <w:szCs w:val="24"/>
        </w:rPr>
        <w:t>Lichtenstein</w:t>
      </w:r>
      <w:r w:rsidR="00361146" w:rsidRPr="000B5BBC">
        <w:rPr>
          <w:rFonts w:asciiTheme="minorBidi" w:hAnsiTheme="minorBidi"/>
          <w:bCs/>
          <w:sz w:val="24"/>
          <w:szCs w:val="24"/>
        </w:rPr>
        <w:t xml:space="preserve"> explains that this</w:t>
      </w:r>
      <w:r w:rsidR="00F849C3" w:rsidRPr="000B5BBC">
        <w:rPr>
          <w:rFonts w:asciiTheme="minorBidi" w:hAnsiTheme="minorBidi"/>
          <w:bCs/>
          <w:sz w:val="24"/>
          <w:szCs w:val="24"/>
        </w:rPr>
        <w:t xml:space="preserve"> </w:t>
      </w:r>
      <w:r w:rsidR="00361146" w:rsidRPr="000B5BBC">
        <w:rPr>
          <w:rFonts w:asciiTheme="minorBidi" w:hAnsiTheme="minorBidi"/>
          <w:bCs/>
          <w:sz w:val="24"/>
          <w:szCs w:val="24"/>
        </w:rPr>
        <w:t>idea</w:t>
      </w:r>
      <w:r w:rsidR="00F849C3" w:rsidRPr="000B5BBC">
        <w:rPr>
          <w:rFonts w:asciiTheme="minorBidi" w:hAnsiTheme="minorBidi"/>
          <w:bCs/>
          <w:sz w:val="24"/>
          <w:szCs w:val="24"/>
        </w:rPr>
        <w:t xml:space="preserve"> is a fundamental principle of the philosophy of the Hesder Yeshiva, which combines Torah and military service.</w:t>
      </w:r>
      <w:r w:rsidR="00B50914" w:rsidRPr="000B5BBC">
        <w:rPr>
          <w:rFonts w:asciiTheme="minorBidi" w:hAnsiTheme="minorBidi"/>
          <w:bCs/>
          <w:sz w:val="24"/>
          <w:szCs w:val="24"/>
        </w:rPr>
        <w:t xml:space="preserve"> He points out to the prime minister of Israel that the moral right of his students to fight in a war stems from </w:t>
      </w:r>
      <w:r w:rsidR="00EC5492" w:rsidRPr="000B5BBC">
        <w:rPr>
          <w:rFonts w:asciiTheme="minorBidi" w:hAnsiTheme="minorBidi"/>
          <w:bCs/>
          <w:sz w:val="24"/>
          <w:szCs w:val="24"/>
        </w:rPr>
        <w:t xml:space="preserve">the complete certainty that the </w:t>
      </w:r>
      <w:r w:rsidR="00B50914" w:rsidRPr="000B5BBC">
        <w:rPr>
          <w:rFonts w:asciiTheme="minorBidi" w:hAnsiTheme="minorBidi"/>
          <w:bCs/>
          <w:sz w:val="24"/>
          <w:szCs w:val="24"/>
        </w:rPr>
        <w:t xml:space="preserve">leaders </w:t>
      </w:r>
      <w:r w:rsidR="00EC5492" w:rsidRPr="000B5BBC">
        <w:rPr>
          <w:rFonts w:asciiTheme="minorBidi" w:hAnsiTheme="minorBidi"/>
          <w:bCs/>
          <w:sz w:val="24"/>
          <w:szCs w:val="24"/>
        </w:rPr>
        <w:t>of our country are</w:t>
      </w:r>
      <w:r w:rsidR="00B50914" w:rsidRPr="000B5BBC">
        <w:rPr>
          <w:rFonts w:asciiTheme="minorBidi" w:hAnsiTheme="minorBidi"/>
          <w:bCs/>
          <w:sz w:val="24"/>
          <w:szCs w:val="24"/>
        </w:rPr>
        <w:t xml:space="preserve"> acting o</w:t>
      </w:r>
      <w:r w:rsidR="008B6A44">
        <w:rPr>
          <w:rFonts w:asciiTheme="minorBidi" w:hAnsiTheme="minorBidi"/>
          <w:bCs/>
          <w:sz w:val="24"/>
          <w:szCs w:val="24"/>
        </w:rPr>
        <w:t xml:space="preserve">ut of </w:t>
      </w:r>
      <w:r w:rsidR="00B50914" w:rsidRPr="000B5BBC">
        <w:rPr>
          <w:rFonts w:asciiTheme="minorBidi" w:hAnsiTheme="minorBidi"/>
          <w:bCs/>
          <w:sz w:val="24"/>
          <w:szCs w:val="24"/>
        </w:rPr>
        <w:t xml:space="preserve"> pure </w:t>
      </w:r>
      <w:r w:rsidR="00ED5567" w:rsidRPr="000B5BBC">
        <w:rPr>
          <w:rFonts w:asciiTheme="minorBidi" w:hAnsiTheme="minorBidi"/>
          <w:bCs/>
          <w:sz w:val="24"/>
          <w:szCs w:val="24"/>
        </w:rPr>
        <w:t>motivation</w:t>
      </w:r>
      <w:r w:rsidR="008B6A44">
        <w:rPr>
          <w:rFonts w:asciiTheme="minorBidi" w:hAnsiTheme="minorBidi"/>
          <w:bCs/>
          <w:sz w:val="24"/>
          <w:szCs w:val="24"/>
        </w:rPr>
        <w:t>s</w:t>
      </w:r>
      <w:r w:rsidR="00B50914" w:rsidRPr="000B5BBC">
        <w:rPr>
          <w:rFonts w:asciiTheme="minorBidi" w:hAnsiTheme="minorBidi"/>
          <w:bCs/>
          <w:sz w:val="24"/>
          <w:szCs w:val="24"/>
        </w:rPr>
        <w:t xml:space="preserve">. </w:t>
      </w:r>
    </w:p>
    <w:p w14:paraId="6095CA8C" w14:textId="77777777" w:rsidR="00763420" w:rsidRPr="000B5BBC" w:rsidRDefault="00763420" w:rsidP="000B5BBC">
      <w:pPr>
        <w:spacing w:after="0" w:line="240" w:lineRule="auto"/>
        <w:jc w:val="both"/>
        <w:rPr>
          <w:rFonts w:asciiTheme="minorBidi" w:hAnsiTheme="minorBidi"/>
          <w:bCs/>
          <w:sz w:val="24"/>
          <w:szCs w:val="24"/>
        </w:rPr>
      </w:pPr>
    </w:p>
    <w:p w14:paraId="58B9FF1A" w14:textId="6C7E0492" w:rsidR="004566AB" w:rsidRPr="000B5BBC" w:rsidRDefault="004566AB" w:rsidP="000B5BBC">
      <w:pPr>
        <w:spacing w:after="0" w:line="240" w:lineRule="auto"/>
        <w:ind w:left="720"/>
        <w:jc w:val="both"/>
        <w:rPr>
          <w:rFonts w:asciiTheme="minorBidi" w:hAnsiTheme="minorBidi"/>
          <w:bCs/>
          <w:sz w:val="24"/>
          <w:szCs w:val="24"/>
          <w:lang w:val="en-GB"/>
        </w:rPr>
      </w:pPr>
      <w:r w:rsidRPr="000B5BBC">
        <w:rPr>
          <w:rFonts w:asciiTheme="minorBidi" w:hAnsiTheme="minorBidi"/>
          <w:bCs/>
          <w:sz w:val="24"/>
          <w:szCs w:val="24"/>
          <w:lang w:val="en-GB"/>
        </w:rPr>
        <w:t>I believe with all my might, otherwise I would not be in a Hesder Yeshiva which combines Torah and military service</w:t>
      </w:r>
      <w:r w:rsidR="008B6A44">
        <w:rPr>
          <w:rFonts w:asciiTheme="minorBidi" w:hAnsiTheme="minorBidi"/>
          <w:bCs/>
          <w:sz w:val="24"/>
          <w:szCs w:val="24"/>
          <w:lang w:val="en-GB"/>
        </w:rPr>
        <w:t xml:space="preserve"> — </w:t>
      </w:r>
      <w:r w:rsidRPr="000B5BBC">
        <w:rPr>
          <w:rFonts w:asciiTheme="minorBidi" w:hAnsiTheme="minorBidi"/>
          <w:bCs/>
          <w:sz w:val="24"/>
          <w:szCs w:val="24"/>
          <w:lang w:val="en-GB"/>
        </w:rPr>
        <w:t xml:space="preserve">that when the moment </w:t>
      </w:r>
      <w:r w:rsidR="00851E05" w:rsidRPr="00763420">
        <w:rPr>
          <w:rFonts w:asciiTheme="minorBidi" w:hAnsiTheme="minorBidi"/>
          <w:bCs/>
          <w:sz w:val="24"/>
          <w:szCs w:val="24"/>
          <w:lang w:val="en-GB"/>
        </w:rPr>
        <w:t>comes,</w:t>
      </w:r>
      <w:r w:rsidRPr="000B5BBC">
        <w:rPr>
          <w:rFonts w:asciiTheme="minorBidi" w:hAnsiTheme="minorBidi"/>
          <w:bCs/>
          <w:sz w:val="24"/>
          <w:szCs w:val="24"/>
          <w:lang w:val="en-GB"/>
        </w:rPr>
        <w:t xml:space="preserve"> we need to serve God through aggression. But the need and the means need to be carefully weighed. </w:t>
      </w:r>
    </w:p>
    <w:p w14:paraId="215BD806" w14:textId="77777777" w:rsidR="00763420" w:rsidRDefault="00763420" w:rsidP="000B5BBC">
      <w:pPr>
        <w:spacing w:after="0" w:line="240" w:lineRule="auto"/>
        <w:ind w:left="720"/>
        <w:jc w:val="both"/>
        <w:rPr>
          <w:rFonts w:asciiTheme="minorBidi" w:hAnsiTheme="minorBidi"/>
          <w:bCs/>
          <w:sz w:val="24"/>
          <w:szCs w:val="24"/>
          <w:lang w:val="en-GB"/>
        </w:rPr>
      </w:pPr>
    </w:p>
    <w:p w14:paraId="727C64FB" w14:textId="56D68B3D" w:rsidR="004566AB" w:rsidRPr="000B5BBC" w:rsidRDefault="004566AB" w:rsidP="000B5BBC">
      <w:pPr>
        <w:spacing w:after="0" w:line="240" w:lineRule="auto"/>
        <w:ind w:left="720"/>
        <w:jc w:val="both"/>
        <w:rPr>
          <w:rFonts w:asciiTheme="minorBidi" w:hAnsiTheme="minorBidi"/>
          <w:bCs/>
          <w:sz w:val="24"/>
          <w:szCs w:val="24"/>
          <w:lang w:val="en-GB"/>
        </w:rPr>
      </w:pPr>
      <w:r w:rsidRPr="000B5BBC">
        <w:rPr>
          <w:rFonts w:asciiTheme="minorBidi" w:hAnsiTheme="minorBidi"/>
          <w:bCs/>
          <w:sz w:val="24"/>
          <w:szCs w:val="24"/>
          <w:lang w:val="en-GB"/>
        </w:rPr>
        <w:t>My students are invested in the Rambam’s attitude that a soldier who enters war does so with the awareness and feeling that he does so for the sake of God, and as for our struggle for Eretz Yisrael, this is most certainly the case. But the details need a fundamental examination. When I look into the faces of the young men, I am overwhelmed by the sense of mission that fills and animates them. I feel a sacred obligation, personally and nationally, not only to encourage and strengthen them but to assure them, as much as is possible that they put their lives on the line for the sake of God</w:t>
      </w:r>
      <w:r w:rsidR="008B6A44">
        <w:rPr>
          <w:rFonts w:asciiTheme="minorBidi" w:hAnsiTheme="minorBidi"/>
          <w:bCs/>
          <w:sz w:val="24"/>
          <w:szCs w:val="24"/>
          <w:lang w:val="en-GB"/>
        </w:rPr>
        <w:t xml:space="preserve"> — </w:t>
      </w:r>
      <w:r w:rsidRPr="000B5BBC">
        <w:rPr>
          <w:rFonts w:asciiTheme="minorBidi" w:hAnsiTheme="minorBidi"/>
          <w:bCs/>
          <w:sz w:val="24"/>
          <w:szCs w:val="24"/>
          <w:lang w:val="en-GB"/>
        </w:rPr>
        <w:t>objectively and subjectively</w:t>
      </w:r>
      <w:r w:rsidR="008B6A44">
        <w:rPr>
          <w:rFonts w:asciiTheme="minorBidi" w:hAnsiTheme="minorBidi"/>
          <w:bCs/>
          <w:sz w:val="24"/>
          <w:szCs w:val="24"/>
          <w:lang w:val="en-GB"/>
        </w:rPr>
        <w:t xml:space="preserve"> — a</w:t>
      </w:r>
      <w:r w:rsidRPr="000B5BBC">
        <w:rPr>
          <w:rFonts w:asciiTheme="minorBidi" w:hAnsiTheme="minorBidi"/>
          <w:bCs/>
          <w:sz w:val="24"/>
          <w:szCs w:val="24"/>
          <w:lang w:val="en-GB"/>
        </w:rPr>
        <w:t xml:space="preserve">nd this, each and every day, in every waking hour, in each and every battle, when they are prepared to give everything. </w:t>
      </w:r>
    </w:p>
    <w:p w14:paraId="1E7A8803" w14:textId="77777777" w:rsidR="00763420" w:rsidRDefault="00763420" w:rsidP="000B5BBC">
      <w:pPr>
        <w:spacing w:after="0" w:line="240" w:lineRule="auto"/>
        <w:ind w:firstLine="720"/>
        <w:jc w:val="both"/>
        <w:rPr>
          <w:rFonts w:asciiTheme="minorBidi" w:hAnsiTheme="minorBidi"/>
          <w:bCs/>
          <w:sz w:val="24"/>
          <w:szCs w:val="24"/>
          <w:lang w:val="en-GB"/>
        </w:rPr>
      </w:pPr>
    </w:p>
    <w:p w14:paraId="293AD78A" w14:textId="7FA8743B" w:rsidR="004566AB" w:rsidRDefault="004566AB" w:rsidP="000B5BBC">
      <w:pPr>
        <w:spacing w:after="0" w:line="240" w:lineRule="auto"/>
        <w:ind w:firstLine="720"/>
        <w:jc w:val="both"/>
        <w:rPr>
          <w:rFonts w:asciiTheme="minorBidi" w:hAnsiTheme="minorBidi"/>
          <w:bCs/>
          <w:sz w:val="24"/>
          <w:szCs w:val="24"/>
          <w:lang w:val="en-GB"/>
        </w:rPr>
      </w:pPr>
      <w:r w:rsidRPr="000B5BBC">
        <w:rPr>
          <w:rFonts w:asciiTheme="minorBidi" w:hAnsiTheme="minorBidi"/>
          <w:bCs/>
          <w:sz w:val="24"/>
          <w:szCs w:val="24"/>
          <w:lang w:val="en-GB"/>
        </w:rPr>
        <w:t>Dare we offer them less?</w:t>
      </w:r>
      <w:r w:rsidR="00851E05">
        <w:rPr>
          <w:rFonts w:asciiTheme="minorBidi" w:hAnsiTheme="minorBidi"/>
          <w:bCs/>
          <w:sz w:val="24"/>
          <w:szCs w:val="24"/>
          <w:lang w:val="en-GB"/>
        </w:rPr>
        <w:t xml:space="preserve"> </w:t>
      </w:r>
    </w:p>
    <w:p w14:paraId="411E4BD8" w14:textId="425082B2" w:rsidR="00763420" w:rsidRDefault="00763420" w:rsidP="000B5BBC">
      <w:pPr>
        <w:spacing w:after="0" w:line="240" w:lineRule="auto"/>
        <w:ind w:firstLine="720"/>
        <w:jc w:val="both"/>
        <w:rPr>
          <w:rFonts w:asciiTheme="minorBidi" w:hAnsiTheme="minorBidi"/>
          <w:bCs/>
          <w:sz w:val="24"/>
          <w:szCs w:val="24"/>
          <w:lang w:val="en-GB"/>
        </w:rPr>
      </w:pPr>
    </w:p>
    <w:p w14:paraId="08D409C8" w14:textId="57D76C48" w:rsidR="00187A38" w:rsidRPr="000B5BBC" w:rsidRDefault="00187A38" w:rsidP="000B5BBC">
      <w:pPr>
        <w:spacing w:after="0" w:line="240" w:lineRule="auto"/>
        <w:jc w:val="both"/>
        <w:rPr>
          <w:rFonts w:asciiTheme="minorBidi" w:hAnsiTheme="minorBidi"/>
          <w:b/>
          <w:i/>
          <w:iCs/>
          <w:sz w:val="24"/>
          <w:szCs w:val="24"/>
          <w:lang w:val="en-GB"/>
        </w:rPr>
      </w:pPr>
      <w:r w:rsidRPr="000B5BBC">
        <w:rPr>
          <w:rFonts w:asciiTheme="minorBidi" w:hAnsiTheme="minorBidi"/>
          <w:b/>
          <w:i/>
          <w:iCs/>
          <w:sz w:val="24"/>
          <w:szCs w:val="24"/>
          <w:lang w:val="en-GB"/>
        </w:rPr>
        <w:t>Chillul Ha</w:t>
      </w:r>
      <w:r w:rsidR="00D77621" w:rsidRPr="000B5BBC">
        <w:rPr>
          <w:rFonts w:asciiTheme="minorBidi" w:hAnsiTheme="minorBidi"/>
          <w:b/>
          <w:i/>
          <w:iCs/>
          <w:sz w:val="24"/>
          <w:szCs w:val="24"/>
          <w:lang w:val="en-GB"/>
        </w:rPr>
        <w:t>-</w:t>
      </w:r>
      <w:r w:rsidRPr="000B5BBC">
        <w:rPr>
          <w:rFonts w:asciiTheme="minorBidi" w:hAnsiTheme="minorBidi"/>
          <w:b/>
          <w:i/>
          <w:iCs/>
          <w:sz w:val="24"/>
          <w:szCs w:val="24"/>
          <w:lang w:val="en-GB"/>
        </w:rPr>
        <w:t>shem</w:t>
      </w:r>
    </w:p>
    <w:p w14:paraId="7E61E6F6" w14:textId="77777777" w:rsidR="00763420" w:rsidRPr="000B5BBC" w:rsidRDefault="00763420" w:rsidP="000B5BBC">
      <w:pPr>
        <w:spacing w:after="0" w:line="240" w:lineRule="auto"/>
        <w:jc w:val="both"/>
        <w:rPr>
          <w:rFonts w:asciiTheme="minorBidi" w:hAnsiTheme="minorBidi"/>
          <w:b/>
          <w:sz w:val="24"/>
          <w:szCs w:val="24"/>
        </w:rPr>
      </w:pPr>
    </w:p>
    <w:p w14:paraId="516B8167" w14:textId="0C0B56E9" w:rsidR="000C04B9" w:rsidRDefault="00915BDF" w:rsidP="000B5BBC">
      <w:pPr>
        <w:spacing w:after="0" w:line="240" w:lineRule="auto"/>
        <w:jc w:val="both"/>
        <w:rPr>
          <w:rFonts w:asciiTheme="minorBidi" w:hAnsiTheme="minorBidi"/>
          <w:sz w:val="24"/>
          <w:szCs w:val="24"/>
        </w:rPr>
      </w:pPr>
      <w:r w:rsidRPr="000B5BBC">
        <w:rPr>
          <w:rFonts w:asciiTheme="minorBidi" w:hAnsiTheme="minorBidi"/>
          <w:sz w:val="24"/>
          <w:szCs w:val="24"/>
        </w:rPr>
        <w:lastRenderedPageBreak/>
        <w:t xml:space="preserve">As </w:t>
      </w:r>
      <w:r w:rsidR="00AC69F8" w:rsidRPr="000B5BBC">
        <w:rPr>
          <w:rFonts w:asciiTheme="minorBidi" w:hAnsiTheme="minorBidi"/>
          <w:sz w:val="24"/>
          <w:szCs w:val="24"/>
        </w:rPr>
        <w:t xml:space="preserve">mentioned, </w:t>
      </w:r>
      <w:r w:rsidR="00763420">
        <w:rPr>
          <w:rFonts w:asciiTheme="minorBidi" w:hAnsiTheme="minorBidi"/>
          <w:sz w:val="24"/>
          <w:szCs w:val="24"/>
        </w:rPr>
        <w:t>Rav</w:t>
      </w:r>
      <w:r w:rsidR="00AC69F8" w:rsidRPr="000B5BBC">
        <w:rPr>
          <w:rFonts w:asciiTheme="minorBidi" w:hAnsiTheme="minorBidi"/>
          <w:sz w:val="24"/>
          <w:szCs w:val="24"/>
        </w:rPr>
        <w:t xml:space="preserve"> Yehuda A</w:t>
      </w:r>
      <w:r w:rsidRPr="000B5BBC">
        <w:rPr>
          <w:rFonts w:asciiTheme="minorBidi" w:hAnsiTheme="minorBidi"/>
          <w:sz w:val="24"/>
          <w:szCs w:val="24"/>
        </w:rPr>
        <w:t xml:space="preserve">mital </w:t>
      </w:r>
      <w:r w:rsidR="00AC69F8" w:rsidRPr="000B5BBC">
        <w:rPr>
          <w:rFonts w:asciiTheme="minorBidi" w:hAnsiTheme="minorBidi"/>
          <w:sz w:val="24"/>
          <w:szCs w:val="24"/>
        </w:rPr>
        <w:t xml:space="preserve">came out publicly with </w:t>
      </w:r>
      <w:r w:rsidR="008B6A44">
        <w:rPr>
          <w:rFonts w:asciiTheme="minorBidi" w:hAnsiTheme="minorBidi"/>
          <w:sz w:val="24"/>
          <w:szCs w:val="24"/>
        </w:rPr>
        <w:t>his</w:t>
      </w:r>
      <w:r w:rsidR="00AC69F8" w:rsidRPr="000B5BBC">
        <w:rPr>
          <w:rFonts w:asciiTheme="minorBidi" w:hAnsiTheme="minorBidi"/>
          <w:sz w:val="24"/>
          <w:szCs w:val="24"/>
        </w:rPr>
        <w:t xml:space="preserve"> demand for a full investigation </w:t>
      </w:r>
      <w:r w:rsidR="008B6A44">
        <w:rPr>
          <w:rFonts w:asciiTheme="minorBidi" w:hAnsiTheme="minorBidi"/>
          <w:sz w:val="24"/>
          <w:szCs w:val="24"/>
        </w:rPr>
        <w:t>of</w:t>
      </w:r>
      <w:r w:rsidR="00AC69F8" w:rsidRPr="000B5BBC">
        <w:rPr>
          <w:rFonts w:asciiTheme="minorBidi" w:hAnsiTheme="minorBidi"/>
          <w:sz w:val="24"/>
          <w:szCs w:val="24"/>
        </w:rPr>
        <w:t xml:space="preserve"> the massacre. In a statement he published to his students</w:t>
      </w:r>
      <w:r w:rsidR="008B6A44">
        <w:rPr>
          <w:rFonts w:asciiTheme="minorBidi" w:hAnsiTheme="minorBidi"/>
          <w:sz w:val="24"/>
          <w:szCs w:val="24"/>
        </w:rPr>
        <w:t>,</w:t>
      </w:r>
      <w:r w:rsidR="00AC69F8" w:rsidRPr="000B5BBC">
        <w:rPr>
          <w:rFonts w:asciiTheme="minorBidi" w:hAnsiTheme="minorBidi"/>
          <w:sz w:val="24"/>
          <w:szCs w:val="24"/>
        </w:rPr>
        <w:t xml:space="preserve"> he wrote</w:t>
      </w:r>
      <w:r w:rsidR="008B6A44">
        <w:rPr>
          <w:rFonts w:asciiTheme="minorBidi" w:hAnsiTheme="minorBidi"/>
          <w:sz w:val="24"/>
          <w:szCs w:val="24"/>
        </w:rPr>
        <w:t>:</w:t>
      </w:r>
      <w:r w:rsidR="00AC69F8" w:rsidRPr="000B5BBC">
        <w:rPr>
          <w:rStyle w:val="FootnoteReference"/>
          <w:rFonts w:asciiTheme="minorBidi" w:hAnsiTheme="minorBidi"/>
          <w:sz w:val="24"/>
          <w:szCs w:val="24"/>
        </w:rPr>
        <w:footnoteReference w:id="10"/>
      </w:r>
    </w:p>
    <w:p w14:paraId="7CE226FE" w14:textId="77777777" w:rsidR="00763420" w:rsidRPr="000B5BBC" w:rsidRDefault="00763420" w:rsidP="000B5BBC">
      <w:pPr>
        <w:spacing w:after="0" w:line="240" w:lineRule="auto"/>
        <w:jc w:val="both"/>
        <w:rPr>
          <w:rFonts w:asciiTheme="minorBidi" w:hAnsiTheme="minorBidi"/>
          <w:sz w:val="24"/>
          <w:szCs w:val="24"/>
        </w:rPr>
      </w:pPr>
    </w:p>
    <w:p w14:paraId="585A6C94" w14:textId="523280AD" w:rsidR="00BF6138" w:rsidRPr="000B5BBC" w:rsidRDefault="00BF6138" w:rsidP="000B5BBC">
      <w:pPr>
        <w:spacing w:after="0" w:line="240" w:lineRule="auto"/>
        <w:ind w:left="720"/>
        <w:jc w:val="both"/>
        <w:rPr>
          <w:rFonts w:asciiTheme="minorBidi" w:hAnsiTheme="minorBidi"/>
          <w:sz w:val="24"/>
          <w:szCs w:val="24"/>
        </w:rPr>
      </w:pPr>
      <w:r w:rsidRPr="000B5BBC">
        <w:rPr>
          <w:rFonts w:asciiTheme="minorBidi" w:hAnsiTheme="minorBidi"/>
          <w:sz w:val="24"/>
          <w:szCs w:val="24"/>
        </w:rPr>
        <w:t xml:space="preserve">The Beirut massacre, which took place under the occupation of the Israeli </w:t>
      </w:r>
      <w:r w:rsidR="007C0ABE" w:rsidRPr="000B5BBC">
        <w:rPr>
          <w:rFonts w:asciiTheme="minorBidi" w:hAnsiTheme="minorBidi"/>
          <w:sz w:val="24"/>
          <w:szCs w:val="24"/>
        </w:rPr>
        <w:t>military,</w:t>
      </w:r>
      <w:r w:rsidRPr="000B5BBC">
        <w:rPr>
          <w:rFonts w:asciiTheme="minorBidi" w:hAnsiTheme="minorBidi"/>
          <w:sz w:val="24"/>
          <w:szCs w:val="24"/>
        </w:rPr>
        <w:t xml:space="preserve"> has caused</w:t>
      </w:r>
      <w:r w:rsidR="008B6A44">
        <w:rPr>
          <w:rFonts w:asciiTheme="minorBidi" w:hAnsiTheme="minorBidi"/>
          <w:sz w:val="24"/>
          <w:szCs w:val="24"/>
        </w:rPr>
        <w:t xml:space="preserve"> — </w:t>
      </w:r>
      <w:r w:rsidRPr="000B5BBC">
        <w:rPr>
          <w:rFonts w:asciiTheme="minorBidi" w:hAnsiTheme="minorBidi"/>
          <w:sz w:val="24"/>
          <w:szCs w:val="24"/>
        </w:rPr>
        <w:t>beyond the ethical aspects, which cry out to the very heart of the heavens</w:t>
      </w:r>
      <w:r w:rsidR="008B6A44">
        <w:rPr>
          <w:rFonts w:asciiTheme="minorBidi" w:hAnsiTheme="minorBidi"/>
          <w:sz w:val="24"/>
          <w:szCs w:val="24"/>
        </w:rPr>
        <w:t xml:space="preserve"> — </w:t>
      </w:r>
      <w:r w:rsidRPr="000B5BBC">
        <w:rPr>
          <w:rFonts w:asciiTheme="minorBidi" w:hAnsiTheme="minorBidi"/>
          <w:sz w:val="24"/>
          <w:szCs w:val="24"/>
        </w:rPr>
        <w:t xml:space="preserve">a great </w:t>
      </w:r>
      <w:r w:rsidR="007C0ABE" w:rsidRPr="000B5BBC">
        <w:rPr>
          <w:rFonts w:asciiTheme="minorBidi" w:hAnsiTheme="minorBidi"/>
          <w:i/>
          <w:iCs/>
          <w:sz w:val="24"/>
          <w:szCs w:val="24"/>
        </w:rPr>
        <w:t>c</w:t>
      </w:r>
      <w:r w:rsidR="0022707D" w:rsidRPr="000B5BBC">
        <w:rPr>
          <w:rFonts w:asciiTheme="minorBidi" w:hAnsiTheme="minorBidi"/>
          <w:i/>
          <w:iCs/>
          <w:sz w:val="24"/>
          <w:szCs w:val="24"/>
        </w:rPr>
        <w:t>hillul h</w:t>
      </w:r>
      <w:r w:rsidRPr="000B5BBC">
        <w:rPr>
          <w:rFonts w:asciiTheme="minorBidi" w:hAnsiTheme="minorBidi"/>
          <w:i/>
          <w:iCs/>
          <w:sz w:val="24"/>
          <w:szCs w:val="24"/>
        </w:rPr>
        <w:t>a</w:t>
      </w:r>
      <w:r w:rsidR="0022707D" w:rsidRPr="000B5BBC">
        <w:rPr>
          <w:rFonts w:asciiTheme="minorBidi" w:hAnsiTheme="minorBidi"/>
          <w:i/>
          <w:iCs/>
          <w:sz w:val="24"/>
          <w:szCs w:val="24"/>
        </w:rPr>
        <w:t>-</w:t>
      </w:r>
      <w:r w:rsidRPr="000B5BBC">
        <w:rPr>
          <w:rFonts w:asciiTheme="minorBidi" w:hAnsiTheme="minorBidi"/>
          <w:i/>
          <w:iCs/>
          <w:sz w:val="24"/>
          <w:szCs w:val="24"/>
        </w:rPr>
        <w:t>shem</w:t>
      </w:r>
      <w:r w:rsidRPr="000B5BBC">
        <w:rPr>
          <w:rFonts w:asciiTheme="minorBidi" w:hAnsiTheme="minorBidi"/>
          <w:sz w:val="24"/>
          <w:szCs w:val="24"/>
        </w:rPr>
        <w:t xml:space="preserve"> in Israel and the other nations. We now </w:t>
      </w:r>
      <w:r w:rsidR="007C0ABE" w:rsidRPr="000B5BBC">
        <w:rPr>
          <w:rFonts w:asciiTheme="minorBidi" w:hAnsiTheme="minorBidi"/>
          <w:sz w:val="24"/>
          <w:szCs w:val="24"/>
        </w:rPr>
        <w:t>stand four days before Yom Kippu</w:t>
      </w:r>
      <w:r w:rsidRPr="000B5BBC">
        <w:rPr>
          <w:rFonts w:asciiTheme="minorBidi" w:hAnsiTheme="minorBidi"/>
          <w:sz w:val="24"/>
          <w:szCs w:val="24"/>
        </w:rPr>
        <w:t xml:space="preserve">r, and my entire being quakes and trembles out of fear for the Day of </w:t>
      </w:r>
      <w:r w:rsidR="008B6A44">
        <w:rPr>
          <w:rFonts w:asciiTheme="minorBidi" w:hAnsiTheme="minorBidi"/>
          <w:sz w:val="24"/>
          <w:szCs w:val="24"/>
        </w:rPr>
        <w:t>J</w:t>
      </w:r>
      <w:r w:rsidR="007C0ABE" w:rsidRPr="000B5BBC">
        <w:rPr>
          <w:rFonts w:asciiTheme="minorBidi" w:hAnsiTheme="minorBidi"/>
          <w:sz w:val="24"/>
          <w:szCs w:val="24"/>
        </w:rPr>
        <w:t>udgment,</w:t>
      </w:r>
      <w:r w:rsidRPr="000B5BBC">
        <w:rPr>
          <w:rFonts w:asciiTheme="minorBidi" w:hAnsiTheme="minorBidi"/>
          <w:sz w:val="24"/>
          <w:szCs w:val="24"/>
        </w:rPr>
        <w:t xml:space="preserve"> for as is known, Yom Kippur does not atone for the sin of </w:t>
      </w:r>
      <w:r w:rsidRPr="000B5BBC">
        <w:rPr>
          <w:rFonts w:asciiTheme="minorBidi" w:hAnsiTheme="minorBidi"/>
          <w:i/>
          <w:iCs/>
          <w:sz w:val="24"/>
          <w:szCs w:val="24"/>
        </w:rPr>
        <w:t>c</w:t>
      </w:r>
      <w:r w:rsidR="0022707D" w:rsidRPr="000B5BBC">
        <w:rPr>
          <w:rFonts w:asciiTheme="minorBidi" w:hAnsiTheme="minorBidi"/>
          <w:i/>
          <w:iCs/>
          <w:sz w:val="24"/>
          <w:szCs w:val="24"/>
        </w:rPr>
        <w:t>hillul h</w:t>
      </w:r>
      <w:r w:rsidRPr="000B5BBC">
        <w:rPr>
          <w:rFonts w:asciiTheme="minorBidi" w:hAnsiTheme="minorBidi"/>
          <w:i/>
          <w:iCs/>
          <w:sz w:val="24"/>
          <w:szCs w:val="24"/>
        </w:rPr>
        <w:t>a</w:t>
      </w:r>
      <w:r w:rsidR="0022707D" w:rsidRPr="000B5BBC">
        <w:rPr>
          <w:rFonts w:asciiTheme="minorBidi" w:hAnsiTheme="minorBidi"/>
          <w:i/>
          <w:iCs/>
          <w:sz w:val="24"/>
          <w:szCs w:val="24"/>
        </w:rPr>
        <w:t>-</w:t>
      </w:r>
      <w:r w:rsidRPr="000B5BBC">
        <w:rPr>
          <w:rFonts w:asciiTheme="minorBidi" w:hAnsiTheme="minorBidi"/>
          <w:i/>
          <w:iCs/>
          <w:sz w:val="24"/>
          <w:szCs w:val="24"/>
        </w:rPr>
        <w:t>shem</w:t>
      </w:r>
      <w:r w:rsidRPr="000B5BBC">
        <w:rPr>
          <w:rFonts w:asciiTheme="minorBidi" w:hAnsiTheme="minorBidi"/>
          <w:sz w:val="24"/>
          <w:szCs w:val="24"/>
        </w:rPr>
        <w:t>.</w:t>
      </w:r>
    </w:p>
    <w:p w14:paraId="6D706E3C" w14:textId="77777777" w:rsidR="00763420" w:rsidRDefault="00763420" w:rsidP="000B5BBC">
      <w:pPr>
        <w:spacing w:after="0" w:line="240" w:lineRule="auto"/>
        <w:jc w:val="both"/>
        <w:rPr>
          <w:rFonts w:asciiTheme="minorBidi" w:hAnsiTheme="minorBidi"/>
          <w:sz w:val="24"/>
          <w:szCs w:val="24"/>
        </w:rPr>
      </w:pPr>
    </w:p>
    <w:p w14:paraId="43FCAEE9" w14:textId="2A266270" w:rsidR="00EC4EEF" w:rsidRPr="000B5BBC" w:rsidRDefault="00B30946" w:rsidP="000B5BBC">
      <w:pPr>
        <w:spacing w:after="0" w:line="240" w:lineRule="auto"/>
        <w:jc w:val="both"/>
        <w:rPr>
          <w:rFonts w:asciiTheme="minorBidi" w:hAnsiTheme="minorBidi"/>
          <w:sz w:val="24"/>
          <w:szCs w:val="24"/>
        </w:rPr>
      </w:pPr>
      <w:r w:rsidRPr="000B5BBC">
        <w:rPr>
          <w:rFonts w:asciiTheme="minorBidi" w:hAnsiTheme="minorBidi"/>
          <w:sz w:val="24"/>
          <w:szCs w:val="24"/>
        </w:rPr>
        <w:t xml:space="preserve">In an </w:t>
      </w:r>
      <w:r w:rsidR="003A703C" w:rsidRPr="000B5BBC">
        <w:rPr>
          <w:rFonts w:asciiTheme="minorBidi" w:hAnsiTheme="minorBidi"/>
          <w:sz w:val="24"/>
          <w:szCs w:val="24"/>
        </w:rPr>
        <w:t>address</w:t>
      </w:r>
      <w:r w:rsidRPr="000B5BBC">
        <w:rPr>
          <w:rFonts w:asciiTheme="minorBidi" w:hAnsiTheme="minorBidi"/>
          <w:sz w:val="24"/>
          <w:szCs w:val="24"/>
        </w:rPr>
        <w:t xml:space="preserve"> weeks later in Yeshivat Har Etzion, </w:t>
      </w:r>
      <w:r w:rsidR="00763420">
        <w:rPr>
          <w:rFonts w:asciiTheme="minorBidi" w:hAnsiTheme="minorBidi"/>
          <w:sz w:val="24"/>
          <w:szCs w:val="24"/>
        </w:rPr>
        <w:t>Rav</w:t>
      </w:r>
      <w:r w:rsidRPr="000B5BBC">
        <w:rPr>
          <w:rFonts w:asciiTheme="minorBidi" w:hAnsiTheme="minorBidi"/>
          <w:sz w:val="24"/>
          <w:szCs w:val="24"/>
        </w:rPr>
        <w:t xml:space="preserve"> Ami</w:t>
      </w:r>
      <w:r w:rsidR="004E3803" w:rsidRPr="000B5BBC">
        <w:rPr>
          <w:rFonts w:asciiTheme="minorBidi" w:hAnsiTheme="minorBidi"/>
          <w:sz w:val="24"/>
          <w:szCs w:val="24"/>
        </w:rPr>
        <w:t>tal explained that his protest wa</w:t>
      </w:r>
      <w:r w:rsidRPr="000B5BBC">
        <w:rPr>
          <w:rFonts w:asciiTheme="minorBidi" w:hAnsiTheme="minorBidi"/>
          <w:sz w:val="24"/>
          <w:szCs w:val="24"/>
        </w:rPr>
        <w:t xml:space="preserve">s not only against </w:t>
      </w:r>
      <w:r w:rsidR="004E3803" w:rsidRPr="000B5BBC">
        <w:rPr>
          <w:rFonts w:asciiTheme="minorBidi" w:hAnsiTheme="minorBidi"/>
          <w:sz w:val="24"/>
          <w:szCs w:val="24"/>
        </w:rPr>
        <w:t xml:space="preserve">those who opposed an </w:t>
      </w:r>
      <w:r w:rsidR="003A703C" w:rsidRPr="000B5BBC">
        <w:rPr>
          <w:rFonts w:asciiTheme="minorBidi" w:hAnsiTheme="minorBidi"/>
          <w:sz w:val="24"/>
          <w:szCs w:val="24"/>
        </w:rPr>
        <w:t>investigation</w:t>
      </w:r>
      <w:r w:rsidR="004E3803" w:rsidRPr="000B5BBC">
        <w:rPr>
          <w:rFonts w:asciiTheme="minorBidi" w:hAnsiTheme="minorBidi"/>
          <w:sz w:val="24"/>
          <w:szCs w:val="24"/>
        </w:rPr>
        <w:t xml:space="preserve"> but </w:t>
      </w:r>
      <w:r w:rsidR="0060506F" w:rsidRPr="000B5BBC">
        <w:rPr>
          <w:rFonts w:asciiTheme="minorBidi" w:hAnsiTheme="minorBidi"/>
          <w:sz w:val="24"/>
          <w:szCs w:val="24"/>
        </w:rPr>
        <w:t xml:space="preserve">also against the </w:t>
      </w:r>
      <w:r w:rsidR="003A703C" w:rsidRPr="000B5BBC">
        <w:rPr>
          <w:rFonts w:asciiTheme="minorBidi" w:hAnsiTheme="minorBidi"/>
          <w:sz w:val="24"/>
          <w:szCs w:val="24"/>
        </w:rPr>
        <w:t>opinions</w:t>
      </w:r>
      <w:r w:rsidR="004E3803" w:rsidRPr="000B5BBC">
        <w:rPr>
          <w:rFonts w:asciiTheme="minorBidi" w:hAnsiTheme="minorBidi"/>
          <w:sz w:val="24"/>
          <w:szCs w:val="24"/>
        </w:rPr>
        <w:t xml:space="preserve"> of </w:t>
      </w:r>
      <w:r w:rsidR="008B6A44">
        <w:rPr>
          <w:rFonts w:asciiTheme="minorBidi" w:hAnsiTheme="minorBidi"/>
          <w:sz w:val="24"/>
          <w:szCs w:val="24"/>
        </w:rPr>
        <w:t>r</w:t>
      </w:r>
      <w:r w:rsidR="004E3803" w:rsidRPr="000B5BBC">
        <w:rPr>
          <w:rFonts w:asciiTheme="minorBidi" w:hAnsiTheme="minorBidi"/>
          <w:sz w:val="24"/>
          <w:szCs w:val="24"/>
        </w:rPr>
        <w:t>abbis who ha</w:t>
      </w:r>
      <w:r w:rsidR="008B6A44">
        <w:rPr>
          <w:rFonts w:asciiTheme="minorBidi" w:hAnsiTheme="minorBidi"/>
          <w:sz w:val="24"/>
          <w:szCs w:val="24"/>
        </w:rPr>
        <w:t>d</w:t>
      </w:r>
      <w:r w:rsidR="004E3803" w:rsidRPr="000B5BBC">
        <w:rPr>
          <w:rFonts w:asciiTheme="minorBidi" w:hAnsiTheme="minorBidi"/>
          <w:sz w:val="24"/>
          <w:szCs w:val="24"/>
        </w:rPr>
        <w:t xml:space="preserve"> spoken in favor of continuing the war for the </w:t>
      </w:r>
      <w:r w:rsidR="003A703C" w:rsidRPr="000B5BBC">
        <w:rPr>
          <w:rFonts w:asciiTheme="minorBidi" w:hAnsiTheme="minorBidi"/>
          <w:sz w:val="24"/>
          <w:szCs w:val="24"/>
        </w:rPr>
        <w:t xml:space="preserve">sake of liberating parts of </w:t>
      </w:r>
      <w:r w:rsidR="003A703C" w:rsidRPr="000B5BBC">
        <w:rPr>
          <w:rFonts w:asciiTheme="minorBidi" w:hAnsiTheme="minorBidi"/>
          <w:i/>
          <w:iCs/>
          <w:sz w:val="24"/>
          <w:szCs w:val="24"/>
        </w:rPr>
        <w:t>Eretz Yisrael</w:t>
      </w:r>
      <w:r w:rsidR="008B6A44">
        <w:rPr>
          <w:rFonts w:asciiTheme="minorBidi" w:hAnsiTheme="minorBidi"/>
          <w:sz w:val="24"/>
          <w:szCs w:val="24"/>
        </w:rPr>
        <w:t>.</w:t>
      </w:r>
      <w:r w:rsidR="00EC4EEF" w:rsidRPr="000B5BBC">
        <w:rPr>
          <w:rStyle w:val="FootnoteReference"/>
          <w:rFonts w:asciiTheme="minorBidi" w:hAnsiTheme="minorBidi"/>
          <w:sz w:val="24"/>
          <w:szCs w:val="24"/>
        </w:rPr>
        <w:footnoteReference w:id="11"/>
      </w:r>
    </w:p>
    <w:p w14:paraId="369391D0" w14:textId="77777777" w:rsidR="00763420" w:rsidRDefault="00763420" w:rsidP="000B5BBC">
      <w:pPr>
        <w:spacing w:after="0" w:line="240" w:lineRule="auto"/>
        <w:jc w:val="both"/>
        <w:rPr>
          <w:rFonts w:asciiTheme="minorBidi" w:hAnsiTheme="minorBidi"/>
          <w:sz w:val="24"/>
          <w:szCs w:val="24"/>
        </w:rPr>
      </w:pPr>
    </w:p>
    <w:p w14:paraId="4988A909" w14:textId="4A9B90C5" w:rsidR="00EC4EEF" w:rsidRPr="000B5BBC" w:rsidRDefault="00EC4EEF" w:rsidP="000B5BBC">
      <w:pPr>
        <w:spacing w:after="0" w:line="240" w:lineRule="auto"/>
        <w:jc w:val="both"/>
        <w:rPr>
          <w:rFonts w:asciiTheme="minorBidi" w:hAnsiTheme="minorBidi"/>
          <w:sz w:val="24"/>
          <w:szCs w:val="24"/>
        </w:rPr>
      </w:pPr>
      <w:r w:rsidRPr="000B5BBC">
        <w:rPr>
          <w:rFonts w:asciiTheme="minorBidi" w:hAnsiTheme="minorBidi"/>
          <w:sz w:val="24"/>
          <w:szCs w:val="24"/>
        </w:rPr>
        <w:t xml:space="preserve">He quoted </w:t>
      </w:r>
      <w:r w:rsidR="008B6A44">
        <w:rPr>
          <w:rFonts w:asciiTheme="minorBidi" w:hAnsiTheme="minorBidi"/>
          <w:sz w:val="24"/>
          <w:szCs w:val="24"/>
        </w:rPr>
        <w:t xml:space="preserve">one rabbi </w:t>
      </w:r>
      <w:r w:rsidRPr="000B5BBC">
        <w:rPr>
          <w:rFonts w:asciiTheme="minorBidi" w:hAnsiTheme="minorBidi"/>
          <w:sz w:val="24"/>
          <w:szCs w:val="24"/>
        </w:rPr>
        <w:t xml:space="preserve">who argued that even if peace </w:t>
      </w:r>
      <w:r w:rsidR="00A106F9" w:rsidRPr="000B5BBC">
        <w:rPr>
          <w:rFonts w:asciiTheme="minorBidi" w:hAnsiTheme="minorBidi"/>
          <w:sz w:val="24"/>
          <w:szCs w:val="24"/>
        </w:rPr>
        <w:t>exists,</w:t>
      </w:r>
      <w:r w:rsidRPr="000B5BBC">
        <w:rPr>
          <w:rFonts w:asciiTheme="minorBidi" w:hAnsiTheme="minorBidi"/>
          <w:sz w:val="24"/>
          <w:szCs w:val="24"/>
        </w:rPr>
        <w:t xml:space="preserve"> we must declare a war for the purpose of liberating these parts of land </w:t>
      </w:r>
      <w:r w:rsidR="006C5C69" w:rsidRPr="000B5BBC">
        <w:rPr>
          <w:rFonts w:asciiTheme="minorBidi" w:hAnsiTheme="minorBidi"/>
          <w:sz w:val="24"/>
          <w:szCs w:val="24"/>
        </w:rPr>
        <w:t xml:space="preserve">which are part of </w:t>
      </w:r>
      <w:r w:rsidR="006C5C69" w:rsidRPr="000B5BBC">
        <w:rPr>
          <w:rFonts w:asciiTheme="minorBidi" w:hAnsiTheme="minorBidi"/>
          <w:i/>
          <w:iCs/>
          <w:sz w:val="24"/>
          <w:szCs w:val="24"/>
        </w:rPr>
        <w:t>Eretz Yisrael,</w:t>
      </w:r>
      <w:r w:rsidR="006C5C69" w:rsidRPr="000B5BBC">
        <w:rPr>
          <w:rFonts w:asciiTheme="minorBidi" w:hAnsiTheme="minorBidi"/>
          <w:sz w:val="24"/>
          <w:szCs w:val="24"/>
        </w:rPr>
        <w:t xml:space="preserve"> </w:t>
      </w:r>
      <w:r w:rsidRPr="000B5BBC">
        <w:rPr>
          <w:rFonts w:asciiTheme="minorBidi" w:hAnsiTheme="minorBidi"/>
          <w:sz w:val="24"/>
          <w:szCs w:val="24"/>
        </w:rPr>
        <w:t>for without these parts</w:t>
      </w:r>
      <w:r w:rsidR="0060506F" w:rsidRPr="000B5BBC">
        <w:rPr>
          <w:rFonts w:asciiTheme="minorBidi" w:hAnsiTheme="minorBidi"/>
          <w:sz w:val="24"/>
          <w:szCs w:val="24"/>
        </w:rPr>
        <w:t xml:space="preserve"> </w:t>
      </w:r>
      <w:r w:rsidRPr="000B5BBC">
        <w:rPr>
          <w:rFonts w:asciiTheme="minorBidi" w:hAnsiTheme="minorBidi"/>
          <w:sz w:val="24"/>
          <w:szCs w:val="24"/>
        </w:rPr>
        <w:t xml:space="preserve">we are not </w:t>
      </w:r>
      <w:r w:rsidR="006C5C69" w:rsidRPr="000B5BBC">
        <w:rPr>
          <w:rFonts w:asciiTheme="minorBidi" w:hAnsiTheme="minorBidi"/>
          <w:sz w:val="24"/>
          <w:szCs w:val="24"/>
        </w:rPr>
        <w:t>a complete nation</w:t>
      </w:r>
      <w:r w:rsidRPr="000B5BBC">
        <w:rPr>
          <w:rFonts w:asciiTheme="minorBidi" w:hAnsiTheme="minorBidi"/>
          <w:sz w:val="24"/>
          <w:szCs w:val="24"/>
        </w:rPr>
        <w:t>.</w:t>
      </w:r>
    </w:p>
    <w:p w14:paraId="7DE189AA" w14:textId="77777777" w:rsidR="00763420" w:rsidRDefault="00763420" w:rsidP="000B5BBC">
      <w:pPr>
        <w:spacing w:after="0" w:line="240" w:lineRule="auto"/>
        <w:jc w:val="both"/>
        <w:rPr>
          <w:rFonts w:asciiTheme="minorBidi" w:hAnsiTheme="minorBidi"/>
          <w:sz w:val="24"/>
          <w:szCs w:val="24"/>
        </w:rPr>
      </w:pPr>
    </w:p>
    <w:p w14:paraId="2F6ADCE6" w14:textId="7EBC72BE" w:rsidR="00B30946" w:rsidRDefault="0060506F" w:rsidP="000B5BBC">
      <w:pPr>
        <w:spacing w:after="0" w:line="240" w:lineRule="auto"/>
        <w:jc w:val="both"/>
        <w:rPr>
          <w:rFonts w:asciiTheme="minorBidi" w:hAnsiTheme="minorBidi"/>
          <w:sz w:val="24"/>
          <w:szCs w:val="24"/>
        </w:rPr>
      </w:pPr>
      <w:r w:rsidRPr="000B5BBC">
        <w:rPr>
          <w:rFonts w:asciiTheme="minorBidi" w:hAnsiTheme="minorBidi"/>
          <w:sz w:val="24"/>
          <w:szCs w:val="24"/>
        </w:rPr>
        <w:t>In his talk in front of his students</w:t>
      </w:r>
      <w:r w:rsidR="008B6A44">
        <w:rPr>
          <w:rFonts w:asciiTheme="minorBidi" w:hAnsiTheme="minorBidi"/>
          <w:sz w:val="24"/>
          <w:szCs w:val="24"/>
        </w:rPr>
        <w:t>,</w:t>
      </w:r>
      <w:r w:rsidRPr="000B5BBC">
        <w:rPr>
          <w:rFonts w:asciiTheme="minorBidi" w:hAnsiTheme="minorBidi"/>
          <w:sz w:val="24"/>
          <w:szCs w:val="24"/>
        </w:rPr>
        <w:t xml:space="preserve"> he explained </w:t>
      </w:r>
      <w:r w:rsidR="006F20F2" w:rsidRPr="000B5BBC">
        <w:rPr>
          <w:rFonts w:asciiTheme="minorBidi" w:hAnsiTheme="minorBidi"/>
          <w:sz w:val="24"/>
          <w:szCs w:val="24"/>
        </w:rPr>
        <w:t>his concern about the militant voices coming from within the Religious Zionist community:</w:t>
      </w:r>
    </w:p>
    <w:p w14:paraId="4E3BBEFA" w14:textId="77777777" w:rsidR="00763420" w:rsidRPr="000B5BBC" w:rsidRDefault="00763420" w:rsidP="000B5BBC">
      <w:pPr>
        <w:spacing w:after="0" w:line="240" w:lineRule="auto"/>
        <w:jc w:val="both"/>
        <w:rPr>
          <w:rFonts w:asciiTheme="minorBidi" w:hAnsiTheme="minorBidi"/>
          <w:sz w:val="24"/>
          <w:szCs w:val="24"/>
        </w:rPr>
      </w:pPr>
    </w:p>
    <w:p w14:paraId="4EDFEA68" w14:textId="241FB726" w:rsidR="006F20F2" w:rsidRPr="000B5BBC" w:rsidRDefault="00A106F9" w:rsidP="000B5BBC">
      <w:pPr>
        <w:spacing w:after="0" w:line="240" w:lineRule="auto"/>
        <w:ind w:left="720"/>
        <w:jc w:val="both"/>
        <w:rPr>
          <w:rFonts w:asciiTheme="minorBidi" w:hAnsiTheme="minorBidi"/>
          <w:sz w:val="24"/>
          <w:szCs w:val="24"/>
        </w:rPr>
      </w:pPr>
      <w:r w:rsidRPr="000B5BBC">
        <w:rPr>
          <w:rFonts w:asciiTheme="minorBidi" w:hAnsiTheme="minorBidi"/>
          <w:sz w:val="24"/>
          <w:szCs w:val="24"/>
        </w:rPr>
        <w:t>These words (of this</w:t>
      </w:r>
      <w:r w:rsidR="008B6A44">
        <w:rPr>
          <w:rFonts w:asciiTheme="minorBidi" w:hAnsiTheme="minorBidi"/>
          <w:sz w:val="24"/>
          <w:szCs w:val="24"/>
        </w:rPr>
        <w:t xml:space="preserve"> rabbi</w:t>
      </w:r>
      <w:r w:rsidRPr="000B5BBC">
        <w:rPr>
          <w:rFonts w:asciiTheme="minorBidi" w:hAnsiTheme="minorBidi"/>
          <w:sz w:val="24"/>
          <w:szCs w:val="24"/>
        </w:rPr>
        <w:t>) were spoken in the practical debate about invading Beirut, which according to IDF estimates would have entailed the risk of hundreds of losses on our side and terrible damage to the civilian population.</w:t>
      </w:r>
      <w:r w:rsidR="006F20F2" w:rsidRPr="000B5BBC">
        <w:rPr>
          <w:rFonts w:asciiTheme="minorBidi" w:hAnsiTheme="minorBidi"/>
          <w:sz w:val="24"/>
          <w:szCs w:val="24"/>
        </w:rPr>
        <w:t xml:space="preserve"> Doubts regarding a military mission were raised by many</w:t>
      </w:r>
      <w:r w:rsidR="0028197D" w:rsidRPr="000B5BBC">
        <w:rPr>
          <w:rFonts w:asciiTheme="minorBidi" w:hAnsiTheme="minorBidi"/>
          <w:sz w:val="24"/>
          <w:szCs w:val="24"/>
        </w:rPr>
        <w:t>,</w:t>
      </w:r>
      <w:r w:rsidR="006F20F2" w:rsidRPr="000B5BBC">
        <w:rPr>
          <w:rFonts w:asciiTheme="minorBidi" w:hAnsiTheme="minorBidi"/>
          <w:sz w:val="24"/>
          <w:szCs w:val="24"/>
        </w:rPr>
        <w:t xml:space="preserve"> and yet the voice that was so certainly and decisively in favor of military action came from the representatives of Religious Zionism.</w:t>
      </w:r>
    </w:p>
    <w:p w14:paraId="40360F27" w14:textId="77777777" w:rsidR="00763420" w:rsidRDefault="00763420" w:rsidP="000B5BBC">
      <w:pPr>
        <w:spacing w:after="0" w:line="240" w:lineRule="auto"/>
        <w:ind w:left="720"/>
        <w:jc w:val="both"/>
        <w:rPr>
          <w:rFonts w:asciiTheme="minorBidi" w:hAnsiTheme="minorBidi"/>
          <w:sz w:val="24"/>
          <w:szCs w:val="24"/>
        </w:rPr>
      </w:pPr>
    </w:p>
    <w:p w14:paraId="4B93C582" w14:textId="77777777" w:rsidR="008B6A44" w:rsidRDefault="007A7774" w:rsidP="000B5BBC">
      <w:pPr>
        <w:spacing w:after="0" w:line="240" w:lineRule="auto"/>
        <w:ind w:left="720"/>
        <w:jc w:val="both"/>
        <w:rPr>
          <w:rFonts w:asciiTheme="minorBidi" w:hAnsiTheme="minorBidi"/>
          <w:sz w:val="24"/>
          <w:szCs w:val="24"/>
        </w:rPr>
      </w:pPr>
      <w:r w:rsidRPr="000B5BBC">
        <w:rPr>
          <w:rFonts w:asciiTheme="minorBidi" w:hAnsiTheme="minorBidi"/>
          <w:sz w:val="24"/>
          <w:szCs w:val="24"/>
        </w:rPr>
        <w:t>What’s</w:t>
      </w:r>
      <w:r w:rsidR="006F20F2" w:rsidRPr="000B5BBC">
        <w:rPr>
          <w:rFonts w:asciiTheme="minorBidi" w:hAnsiTheme="minorBidi"/>
          <w:sz w:val="24"/>
          <w:szCs w:val="24"/>
        </w:rPr>
        <w:t xml:space="preserve"> the </w:t>
      </w:r>
      <w:r w:rsidRPr="000B5BBC">
        <w:rPr>
          <w:rFonts w:asciiTheme="minorBidi" w:hAnsiTheme="minorBidi"/>
          <w:sz w:val="24"/>
          <w:szCs w:val="24"/>
        </w:rPr>
        <w:t>connection</w:t>
      </w:r>
      <w:r w:rsidR="006F20F2" w:rsidRPr="000B5BBC">
        <w:rPr>
          <w:rFonts w:asciiTheme="minorBidi" w:hAnsiTheme="minorBidi"/>
          <w:sz w:val="24"/>
          <w:szCs w:val="24"/>
        </w:rPr>
        <w:t xml:space="preserve"> between the </w:t>
      </w:r>
      <w:r w:rsidR="007412FC" w:rsidRPr="000B5BBC">
        <w:rPr>
          <w:rFonts w:asciiTheme="minorBidi" w:hAnsiTheme="minorBidi"/>
          <w:sz w:val="24"/>
          <w:szCs w:val="24"/>
        </w:rPr>
        <w:t>struggle for Yehuda and Shomron and the invasion of Beirut?</w:t>
      </w:r>
      <w:r w:rsidR="0028197D" w:rsidRPr="000B5BBC">
        <w:rPr>
          <w:rFonts w:asciiTheme="minorBidi" w:hAnsiTheme="minorBidi"/>
          <w:sz w:val="24"/>
          <w:szCs w:val="24"/>
        </w:rPr>
        <w:t xml:space="preserve">... </w:t>
      </w:r>
    </w:p>
    <w:p w14:paraId="2BDA77BF" w14:textId="77777777" w:rsidR="008B6A44" w:rsidRDefault="008B6A44" w:rsidP="000B5BBC">
      <w:pPr>
        <w:spacing w:after="0" w:line="240" w:lineRule="auto"/>
        <w:ind w:left="720"/>
        <w:jc w:val="both"/>
        <w:rPr>
          <w:rFonts w:asciiTheme="minorBidi" w:hAnsiTheme="minorBidi"/>
          <w:sz w:val="24"/>
          <w:szCs w:val="24"/>
        </w:rPr>
      </w:pPr>
    </w:p>
    <w:p w14:paraId="078AF28C" w14:textId="6FC1F9AE" w:rsidR="0060506F" w:rsidRDefault="008B6A44" w:rsidP="000B5BBC">
      <w:pPr>
        <w:spacing w:after="0" w:line="240" w:lineRule="auto"/>
        <w:ind w:left="720"/>
        <w:jc w:val="both"/>
        <w:rPr>
          <w:rFonts w:asciiTheme="minorBidi" w:hAnsiTheme="minorBidi"/>
          <w:sz w:val="24"/>
          <w:szCs w:val="24"/>
        </w:rPr>
      </w:pPr>
      <w:r>
        <w:rPr>
          <w:rFonts w:asciiTheme="minorBidi" w:hAnsiTheme="minorBidi"/>
          <w:sz w:val="24"/>
          <w:szCs w:val="24"/>
        </w:rPr>
        <w:t>T</w:t>
      </w:r>
      <w:r w:rsidR="0028197D" w:rsidRPr="000B5BBC">
        <w:rPr>
          <w:rFonts w:asciiTheme="minorBidi" w:hAnsiTheme="minorBidi"/>
          <w:sz w:val="24"/>
          <w:szCs w:val="24"/>
        </w:rPr>
        <w:t xml:space="preserve">he fact that these ideas are </w:t>
      </w:r>
      <w:r w:rsidR="007A7774" w:rsidRPr="000B5BBC">
        <w:rPr>
          <w:rFonts w:asciiTheme="minorBidi" w:hAnsiTheme="minorBidi"/>
          <w:sz w:val="24"/>
          <w:szCs w:val="24"/>
        </w:rPr>
        <w:t xml:space="preserve">peppered with verses, statements of </w:t>
      </w:r>
      <w:r w:rsidR="007A7774" w:rsidRPr="000B5BBC">
        <w:rPr>
          <w:rFonts w:asciiTheme="minorBidi" w:hAnsiTheme="minorBidi"/>
          <w:i/>
          <w:iCs/>
          <w:sz w:val="24"/>
          <w:szCs w:val="24"/>
        </w:rPr>
        <w:t>Chazal</w:t>
      </w:r>
      <w:r w:rsidR="007A7774" w:rsidRPr="000B5BBC">
        <w:rPr>
          <w:rFonts w:asciiTheme="minorBidi" w:hAnsiTheme="minorBidi"/>
          <w:sz w:val="24"/>
          <w:szCs w:val="24"/>
        </w:rPr>
        <w:t xml:space="preserve"> and expressions borrowed from Rav Kook makes me shudder</w:t>
      </w:r>
      <w:r w:rsidR="002A25BF" w:rsidRPr="000B5BBC">
        <w:rPr>
          <w:rFonts w:asciiTheme="minorBidi" w:hAnsiTheme="minorBidi"/>
          <w:sz w:val="24"/>
          <w:szCs w:val="24"/>
        </w:rPr>
        <w:t>.</w:t>
      </w:r>
    </w:p>
    <w:p w14:paraId="38983421" w14:textId="77777777" w:rsidR="00763420" w:rsidRPr="000B5BBC" w:rsidRDefault="00763420" w:rsidP="000B5BBC">
      <w:pPr>
        <w:spacing w:after="0" w:line="240" w:lineRule="auto"/>
        <w:ind w:left="720"/>
        <w:jc w:val="both"/>
        <w:rPr>
          <w:rFonts w:asciiTheme="minorBidi" w:hAnsiTheme="minorBidi"/>
          <w:sz w:val="24"/>
          <w:szCs w:val="24"/>
        </w:rPr>
      </w:pPr>
    </w:p>
    <w:p w14:paraId="65E8F6A9" w14:textId="0BF26FEB" w:rsidR="0085637E" w:rsidRPr="000B5BBC" w:rsidRDefault="006C5C69" w:rsidP="000B5BBC">
      <w:pPr>
        <w:spacing w:after="0" w:line="240" w:lineRule="auto"/>
        <w:jc w:val="both"/>
        <w:rPr>
          <w:rFonts w:asciiTheme="minorBidi" w:hAnsiTheme="minorBidi"/>
          <w:sz w:val="24"/>
          <w:szCs w:val="24"/>
        </w:rPr>
      </w:pPr>
      <w:r w:rsidRPr="000B5BBC">
        <w:rPr>
          <w:rFonts w:asciiTheme="minorBidi" w:hAnsiTheme="minorBidi"/>
          <w:sz w:val="24"/>
          <w:szCs w:val="24"/>
        </w:rPr>
        <w:t xml:space="preserve">Many students of </w:t>
      </w:r>
      <w:r w:rsidR="00763420">
        <w:rPr>
          <w:rFonts w:asciiTheme="minorBidi" w:hAnsiTheme="minorBidi"/>
          <w:sz w:val="24"/>
          <w:szCs w:val="24"/>
        </w:rPr>
        <w:t>Rav</w:t>
      </w:r>
      <w:r w:rsidRPr="000B5BBC">
        <w:rPr>
          <w:rFonts w:asciiTheme="minorBidi" w:hAnsiTheme="minorBidi"/>
          <w:sz w:val="24"/>
          <w:szCs w:val="24"/>
        </w:rPr>
        <w:t xml:space="preserve"> Amital were confused </w:t>
      </w:r>
      <w:r w:rsidR="008B6A44">
        <w:rPr>
          <w:rFonts w:asciiTheme="minorBidi" w:hAnsiTheme="minorBidi"/>
          <w:sz w:val="24"/>
          <w:szCs w:val="24"/>
        </w:rPr>
        <w:t>by</w:t>
      </w:r>
      <w:r w:rsidRPr="000B5BBC">
        <w:rPr>
          <w:rFonts w:asciiTheme="minorBidi" w:hAnsiTheme="minorBidi"/>
          <w:sz w:val="24"/>
          <w:szCs w:val="24"/>
        </w:rPr>
        <w:t xml:space="preserve"> his response. </w:t>
      </w:r>
      <w:r w:rsidR="00637086">
        <w:rPr>
          <w:rFonts w:asciiTheme="minorBidi" w:hAnsiTheme="minorBidi"/>
          <w:sz w:val="24"/>
          <w:szCs w:val="24"/>
        </w:rPr>
        <w:t>Some</w:t>
      </w:r>
      <w:r w:rsidRPr="000B5BBC">
        <w:rPr>
          <w:rFonts w:asciiTheme="minorBidi" w:hAnsiTheme="minorBidi"/>
          <w:sz w:val="24"/>
          <w:szCs w:val="24"/>
        </w:rPr>
        <w:t xml:space="preserve"> saw his approach as an attack</w:t>
      </w:r>
      <w:r w:rsidR="008B6A44">
        <w:rPr>
          <w:rFonts w:asciiTheme="minorBidi" w:hAnsiTheme="minorBidi"/>
          <w:sz w:val="24"/>
          <w:szCs w:val="24"/>
        </w:rPr>
        <w:t xml:space="preserve"> undermining</w:t>
      </w:r>
      <w:r w:rsidRPr="000B5BBC">
        <w:rPr>
          <w:rFonts w:asciiTheme="minorBidi" w:hAnsiTheme="minorBidi"/>
          <w:sz w:val="24"/>
          <w:szCs w:val="24"/>
        </w:rPr>
        <w:t xml:space="preserve"> the entire legitimacy</w:t>
      </w:r>
      <w:r w:rsidR="0022707D" w:rsidRPr="000B5BBC">
        <w:rPr>
          <w:rFonts w:asciiTheme="minorBidi" w:hAnsiTheme="minorBidi"/>
          <w:sz w:val="24"/>
          <w:szCs w:val="24"/>
        </w:rPr>
        <w:t xml:space="preserve"> of the </w:t>
      </w:r>
      <w:r w:rsidRPr="000B5BBC">
        <w:rPr>
          <w:rFonts w:asciiTheme="minorBidi" w:hAnsiTheme="minorBidi"/>
          <w:sz w:val="24"/>
          <w:szCs w:val="24"/>
        </w:rPr>
        <w:t>war</w:t>
      </w:r>
      <w:r w:rsidR="00637086">
        <w:rPr>
          <w:rFonts w:asciiTheme="minorBidi" w:hAnsiTheme="minorBidi"/>
          <w:sz w:val="24"/>
          <w:szCs w:val="24"/>
        </w:rPr>
        <w:t xml:space="preserve">; some </w:t>
      </w:r>
      <w:r w:rsidR="0085637E" w:rsidRPr="000B5BBC">
        <w:rPr>
          <w:rFonts w:asciiTheme="minorBidi" w:hAnsiTheme="minorBidi"/>
          <w:sz w:val="24"/>
          <w:szCs w:val="24"/>
        </w:rPr>
        <w:t>wrote him letter</w:t>
      </w:r>
      <w:r w:rsidR="008B6A44">
        <w:rPr>
          <w:rFonts w:asciiTheme="minorBidi" w:hAnsiTheme="minorBidi"/>
          <w:sz w:val="24"/>
          <w:szCs w:val="24"/>
        </w:rPr>
        <w:t>s</w:t>
      </w:r>
      <w:r w:rsidR="0085637E" w:rsidRPr="000B5BBC">
        <w:rPr>
          <w:rFonts w:asciiTheme="minorBidi" w:hAnsiTheme="minorBidi"/>
          <w:sz w:val="24"/>
          <w:szCs w:val="24"/>
        </w:rPr>
        <w:t xml:space="preserve"> questioning his positions.</w:t>
      </w:r>
      <w:r w:rsidRPr="000B5BBC">
        <w:rPr>
          <w:rFonts w:asciiTheme="minorBidi" w:hAnsiTheme="minorBidi"/>
          <w:sz w:val="24"/>
          <w:szCs w:val="24"/>
        </w:rPr>
        <w:t xml:space="preserve"> </w:t>
      </w:r>
    </w:p>
    <w:p w14:paraId="2BCA4ACC" w14:textId="77777777" w:rsidR="00763420" w:rsidRDefault="00763420" w:rsidP="000B5BBC">
      <w:pPr>
        <w:spacing w:after="0" w:line="240" w:lineRule="auto"/>
        <w:jc w:val="both"/>
        <w:rPr>
          <w:rFonts w:asciiTheme="minorBidi" w:hAnsiTheme="minorBidi"/>
          <w:sz w:val="24"/>
          <w:szCs w:val="24"/>
        </w:rPr>
      </w:pPr>
    </w:p>
    <w:p w14:paraId="2739035E" w14:textId="3A807699" w:rsidR="003A703C" w:rsidRPr="000B5BBC" w:rsidRDefault="008B6A44" w:rsidP="000B5BBC">
      <w:pPr>
        <w:spacing w:after="0" w:line="240" w:lineRule="auto"/>
        <w:jc w:val="both"/>
        <w:rPr>
          <w:rFonts w:asciiTheme="minorBidi" w:hAnsiTheme="minorBidi"/>
          <w:sz w:val="24"/>
          <w:szCs w:val="24"/>
        </w:rPr>
      </w:pPr>
      <w:r>
        <w:rPr>
          <w:rFonts w:asciiTheme="minorBidi" w:hAnsiTheme="minorBidi"/>
          <w:sz w:val="24"/>
          <w:szCs w:val="24"/>
        </w:rPr>
        <w:t xml:space="preserve">It seems that one in particular challenged </w:t>
      </w:r>
      <w:r w:rsidR="00637086">
        <w:rPr>
          <w:rFonts w:asciiTheme="minorBidi" w:hAnsiTheme="minorBidi"/>
          <w:sz w:val="24"/>
          <w:szCs w:val="24"/>
        </w:rPr>
        <w:t xml:space="preserve">the </w:t>
      </w:r>
      <w:r w:rsidR="006C5C69" w:rsidRPr="000B5BBC">
        <w:rPr>
          <w:rFonts w:asciiTheme="minorBidi" w:hAnsiTheme="minorBidi"/>
          <w:sz w:val="24"/>
          <w:szCs w:val="24"/>
        </w:rPr>
        <w:t xml:space="preserve">severity of </w:t>
      </w:r>
      <w:r w:rsidR="00637086">
        <w:rPr>
          <w:rFonts w:asciiTheme="minorBidi" w:hAnsiTheme="minorBidi"/>
          <w:sz w:val="24"/>
          <w:szCs w:val="24"/>
        </w:rPr>
        <w:t xml:space="preserve">the prohibition of </w:t>
      </w:r>
      <w:r w:rsidR="006C5C69" w:rsidRPr="000B5BBC">
        <w:rPr>
          <w:rFonts w:asciiTheme="minorBidi" w:hAnsiTheme="minorBidi"/>
          <w:sz w:val="24"/>
          <w:szCs w:val="24"/>
        </w:rPr>
        <w:t>killing non-Jews</w:t>
      </w:r>
      <w:r>
        <w:rPr>
          <w:rFonts w:asciiTheme="minorBidi" w:hAnsiTheme="minorBidi"/>
          <w:sz w:val="24"/>
          <w:szCs w:val="24"/>
        </w:rPr>
        <w:t>.</w:t>
      </w:r>
      <w:r w:rsidR="006C5C69" w:rsidRPr="000B5BBC">
        <w:rPr>
          <w:rStyle w:val="FootnoteReference"/>
          <w:rFonts w:asciiTheme="minorBidi" w:hAnsiTheme="minorBidi"/>
          <w:sz w:val="24"/>
          <w:szCs w:val="24"/>
        </w:rPr>
        <w:footnoteReference w:id="12"/>
      </w:r>
      <w:r>
        <w:rPr>
          <w:rFonts w:asciiTheme="minorBidi" w:hAnsiTheme="minorBidi"/>
          <w:sz w:val="24"/>
          <w:szCs w:val="24"/>
        </w:rPr>
        <w:t xml:space="preserve"> </w:t>
      </w:r>
      <w:r w:rsidR="0022707D" w:rsidRPr="000B5BBC">
        <w:rPr>
          <w:rFonts w:asciiTheme="minorBidi" w:hAnsiTheme="minorBidi"/>
          <w:sz w:val="24"/>
          <w:szCs w:val="24"/>
        </w:rPr>
        <w:t xml:space="preserve">In </w:t>
      </w:r>
      <w:r>
        <w:rPr>
          <w:rFonts w:asciiTheme="minorBidi" w:hAnsiTheme="minorBidi"/>
          <w:sz w:val="24"/>
          <w:szCs w:val="24"/>
        </w:rPr>
        <w:t xml:space="preserve">his response, </w:t>
      </w:r>
      <w:r w:rsidR="00763420">
        <w:rPr>
          <w:rFonts w:asciiTheme="minorBidi" w:hAnsiTheme="minorBidi"/>
          <w:sz w:val="24"/>
          <w:szCs w:val="24"/>
        </w:rPr>
        <w:t>Rav</w:t>
      </w:r>
      <w:r w:rsidR="0022707D" w:rsidRPr="000B5BBC">
        <w:rPr>
          <w:rFonts w:asciiTheme="minorBidi" w:hAnsiTheme="minorBidi"/>
          <w:sz w:val="24"/>
          <w:szCs w:val="24"/>
        </w:rPr>
        <w:t xml:space="preserve"> Amital quotes source after source proving that </w:t>
      </w:r>
      <w:r w:rsidR="0022707D" w:rsidRPr="000B5BBC">
        <w:rPr>
          <w:rFonts w:asciiTheme="minorBidi" w:hAnsiTheme="minorBidi"/>
          <w:sz w:val="24"/>
          <w:szCs w:val="24"/>
        </w:rPr>
        <w:lastRenderedPageBreak/>
        <w:t xml:space="preserve">Jewish law prohibits </w:t>
      </w:r>
      <w:r>
        <w:rPr>
          <w:rFonts w:asciiTheme="minorBidi" w:hAnsiTheme="minorBidi"/>
          <w:sz w:val="24"/>
          <w:szCs w:val="24"/>
        </w:rPr>
        <w:t xml:space="preserve">the </w:t>
      </w:r>
      <w:r w:rsidR="0022707D" w:rsidRPr="000B5BBC">
        <w:rPr>
          <w:rFonts w:asciiTheme="minorBidi" w:hAnsiTheme="minorBidi"/>
          <w:sz w:val="24"/>
          <w:szCs w:val="24"/>
        </w:rPr>
        <w:t xml:space="preserve">murder of </w:t>
      </w:r>
      <w:r>
        <w:rPr>
          <w:rFonts w:asciiTheme="minorBidi" w:hAnsiTheme="minorBidi"/>
          <w:sz w:val="24"/>
          <w:szCs w:val="24"/>
        </w:rPr>
        <w:t>any</w:t>
      </w:r>
      <w:r w:rsidR="0022707D" w:rsidRPr="000B5BBC">
        <w:rPr>
          <w:rFonts w:asciiTheme="minorBidi" w:hAnsiTheme="minorBidi"/>
          <w:sz w:val="24"/>
          <w:szCs w:val="24"/>
        </w:rPr>
        <w:t xml:space="preserve"> human being</w:t>
      </w:r>
      <w:r w:rsidR="00135F8D" w:rsidRPr="000B5BBC">
        <w:rPr>
          <w:rFonts w:asciiTheme="minorBidi" w:hAnsiTheme="minorBidi"/>
          <w:sz w:val="24"/>
          <w:szCs w:val="24"/>
        </w:rPr>
        <w:t>. He then mentions the terrible</w:t>
      </w:r>
      <w:r>
        <w:rPr>
          <w:rFonts w:asciiTheme="minorBidi" w:hAnsiTheme="minorBidi"/>
          <w:sz w:val="24"/>
          <w:szCs w:val="24"/>
        </w:rPr>
        <w:t xml:space="preserve"> additional</w:t>
      </w:r>
      <w:r w:rsidR="00135F8D" w:rsidRPr="000B5BBC">
        <w:rPr>
          <w:rFonts w:asciiTheme="minorBidi" w:hAnsiTheme="minorBidi"/>
          <w:sz w:val="24"/>
          <w:szCs w:val="24"/>
        </w:rPr>
        <w:t xml:space="preserve"> </w:t>
      </w:r>
      <w:r w:rsidR="00135F8D" w:rsidRPr="000B5BBC">
        <w:rPr>
          <w:rFonts w:asciiTheme="minorBidi" w:hAnsiTheme="minorBidi"/>
          <w:i/>
          <w:iCs/>
          <w:sz w:val="24"/>
          <w:szCs w:val="24"/>
        </w:rPr>
        <w:t xml:space="preserve">chillul ha-shem </w:t>
      </w:r>
      <w:r>
        <w:rPr>
          <w:rFonts w:asciiTheme="minorBidi" w:hAnsiTheme="minorBidi"/>
          <w:sz w:val="24"/>
          <w:szCs w:val="24"/>
        </w:rPr>
        <w:t>inherent in</w:t>
      </w:r>
      <w:r w:rsidR="00135F8D" w:rsidRPr="000B5BBC">
        <w:rPr>
          <w:rFonts w:asciiTheme="minorBidi" w:hAnsiTheme="minorBidi"/>
          <w:sz w:val="24"/>
          <w:szCs w:val="24"/>
        </w:rPr>
        <w:t xml:space="preserve"> killing of non-Jews. This idea is found </w:t>
      </w:r>
      <w:r>
        <w:rPr>
          <w:rFonts w:asciiTheme="minorBidi" w:hAnsiTheme="minorBidi"/>
          <w:sz w:val="24"/>
          <w:szCs w:val="24"/>
        </w:rPr>
        <w:t>i</w:t>
      </w:r>
      <w:r w:rsidR="00135F8D" w:rsidRPr="000B5BBC">
        <w:rPr>
          <w:rFonts w:asciiTheme="minorBidi" w:hAnsiTheme="minorBidi"/>
          <w:sz w:val="24"/>
          <w:szCs w:val="24"/>
        </w:rPr>
        <w:t>n the writings</w:t>
      </w:r>
      <w:r w:rsidR="00187A38" w:rsidRPr="000B5BBC">
        <w:rPr>
          <w:rStyle w:val="FootnoteReference"/>
          <w:rFonts w:asciiTheme="minorBidi" w:hAnsiTheme="minorBidi"/>
          <w:sz w:val="24"/>
          <w:szCs w:val="24"/>
        </w:rPr>
        <w:footnoteReference w:id="13"/>
      </w:r>
      <w:r>
        <w:rPr>
          <w:rFonts w:asciiTheme="minorBidi" w:hAnsiTheme="minorBidi"/>
          <w:sz w:val="24"/>
          <w:szCs w:val="24"/>
        </w:rPr>
        <w:t xml:space="preserve"> </w:t>
      </w:r>
      <w:r w:rsidR="00135F8D" w:rsidRPr="000B5BBC">
        <w:rPr>
          <w:rFonts w:asciiTheme="minorBidi" w:hAnsiTheme="minorBidi"/>
          <w:sz w:val="24"/>
          <w:szCs w:val="24"/>
        </w:rPr>
        <w:t xml:space="preserve">of Rav Meir Simcha Cohen of Dvinsk (1843-1926). He explains why we find that the Torah does not demand the death penalty for the murder of non-Jews as it does </w:t>
      </w:r>
      <w:r>
        <w:rPr>
          <w:rFonts w:asciiTheme="minorBidi" w:hAnsiTheme="minorBidi"/>
          <w:sz w:val="24"/>
          <w:szCs w:val="24"/>
        </w:rPr>
        <w:t>for the murder of Jews. Rav Meir Simcha lays out the reasoning for this law</w:t>
      </w:r>
      <w:r w:rsidR="00187A38" w:rsidRPr="000B5BBC">
        <w:rPr>
          <w:rFonts w:asciiTheme="minorBidi" w:hAnsiTheme="minorBidi"/>
          <w:sz w:val="24"/>
          <w:szCs w:val="24"/>
        </w:rPr>
        <w:t>:</w:t>
      </w:r>
    </w:p>
    <w:p w14:paraId="2B778439" w14:textId="77777777" w:rsidR="00763420" w:rsidRDefault="00763420" w:rsidP="000B5BBC">
      <w:pPr>
        <w:spacing w:after="0" w:line="240" w:lineRule="auto"/>
        <w:ind w:left="737"/>
        <w:jc w:val="both"/>
        <w:rPr>
          <w:rFonts w:asciiTheme="minorBidi" w:hAnsiTheme="minorBidi"/>
          <w:sz w:val="24"/>
          <w:szCs w:val="24"/>
        </w:rPr>
      </w:pPr>
    </w:p>
    <w:p w14:paraId="2A1AD7FD" w14:textId="1E005BF3" w:rsidR="00AC69F8" w:rsidRPr="000B5BBC" w:rsidRDefault="00135F8D" w:rsidP="000B5BBC">
      <w:pPr>
        <w:spacing w:after="0" w:line="240" w:lineRule="auto"/>
        <w:ind w:left="737"/>
        <w:jc w:val="both"/>
        <w:rPr>
          <w:rFonts w:asciiTheme="minorBidi" w:hAnsiTheme="minorBidi"/>
          <w:sz w:val="24"/>
          <w:szCs w:val="24"/>
        </w:rPr>
      </w:pPr>
      <w:r w:rsidRPr="000B5BBC">
        <w:rPr>
          <w:rFonts w:asciiTheme="minorBidi" w:hAnsiTheme="minorBidi"/>
          <w:sz w:val="24"/>
          <w:szCs w:val="24"/>
        </w:rPr>
        <w:t>Perhaps</w:t>
      </w:r>
      <w:r w:rsidRPr="000B5BBC">
        <w:rPr>
          <w:rFonts w:asciiTheme="minorBidi" w:hAnsiTheme="minorBidi"/>
          <w:sz w:val="24"/>
          <w:szCs w:val="24"/>
          <w:rtl/>
        </w:rPr>
        <w:t> </w:t>
      </w:r>
      <w:r w:rsidR="00187A38" w:rsidRPr="000B5BBC">
        <w:rPr>
          <w:rFonts w:asciiTheme="minorBidi" w:hAnsiTheme="minorBidi"/>
          <w:sz w:val="24"/>
          <w:szCs w:val="24"/>
        </w:rPr>
        <w:t xml:space="preserve">it is because that when a Jew kills </w:t>
      </w:r>
      <w:r w:rsidR="008B6A44" w:rsidRPr="00763420">
        <w:rPr>
          <w:rFonts w:asciiTheme="minorBidi" w:hAnsiTheme="minorBidi"/>
          <w:sz w:val="24"/>
          <w:szCs w:val="24"/>
        </w:rPr>
        <w:t xml:space="preserve">a </w:t>
      </w:r>
      <w:r w:rsidR="008B6A44">
        <w:rPr>
          <w:rFonts w:asciiTheme="minorBidi" w:hAnsiTheme="minorBidi"/>
          <w:sz w:val="24"/>
          <w:szCs w:val="24"/>
        </w:rPr>
        <w:t>Noahide</w:t>
      </w:r>
      <w:r w:rsidR="00187A38" w:rsidRPr="000B5BBC">
        <w:rPr>
          <w:rFonts w:asciiTheme="minorBidi" w:hAnsiTheme="minorBidi"/>
          <w:sz w:val="24"/>
          <w:szCs w:val="24"/>
        </w:rPr>
        <w:t xml:space="preserve">, </w:t>
      </w:r>
      <w:r w:rsidR="00637086">
        <w:rPr>
          <w:rFonts w:asciiTheme="minorBidi" w:hAnsiTheme="minorBidi"/>
          <w:sz w:val="24"/>
          <w:szCs w:val="24"/>
        </w:rPr>
        <w:t>aside from</w:t>
      </w:r>
      <w:r w:rsidRPr="000B5BBC">
        <w:rPr>
          <w:rFonts w:asciiTheme="minorBidi" w:hAnsiTheme="minorBidi"/>
          <w:sz w:val="24"/>
          <w:szCs w:val="24"/>
        </w:rPr>
        <w:t xml:space="preserve"> the sin of murdering</w:t>
      </w:r>
      <w:r w:rsidR="00187A38" w:rsidRPr="000B5BBC">
        <w:rPr>
          <w:rFonts w:asciiTheme="minorBidi" w:hAnsiTheme="minorBidi"/>
          <w:sz w:val="24"/>
          <w:szCs w:val="24"/>
        </w:rPr>
        <w:t>, he</w:t>
      </w:r>
      <w:r w:rsidRPr="000B5BBC">
        <w:rPr>
          <w:rFonts w:asciiTheme="minorBidi" w:hAnsiTheme="minorBidi"/>
          <w:sz w:val="24"/>
          <w:szCs w:val="24"/>
        </w:rPr>
        <w:t xml:space="preserve"> </w:t>
      </w:r>
      <w:r w:rsidR="00187A38" w:rsidRPr="000B5BBC">
        <w:rPr>
          <w:rFonts w:asciiTheme="minorBidi" w:hAnsiTheme="minorBidi"/>
          <w:sz w:val="24"/>
          <w:szCs w:val="24"/>
        </w:rPr>
        <w:t>is also guilty of an additional sin</w:t>
      </w:r>
      <w:r w:rsidR="008B6A44">
        <w:rPr>
          <w:rFonts w:asciiTheme="minorBidi" w:hAnsiTheme="minorBidi"/>
          <w:sz w:val="24"/>
          <w:szCs w:val="24"/>
        </w:rPr>
        <w:t>,</w:t>
      </w:r>
      <w:r w:rsidR="00187A38" w:rsidRPr="000B5BBC">
        <w:rPr>
          <w:rFonts w:asciiTheme="minorBidi" w:hAnsiTheme="minorBidi"/>
          <w:sz w:val="24"/>
          <w:szCs w:val="24"/>
        </w:rPr>
        <w:t xml:space="preserve"> which is </w:t>
      </w:r>
      <w:r w:rsidRPr="000B5BBC">
        <w:rPr>
          <w:rFonts w:asciiTheme="minorBidi" w:hAnsiTheme="minorBidi"/>
          <w:sz w:val="24"/>
          <w:szCs w:val="24"/>
        </w:rPr>
        <w:t xml:space="preserve">the desecration of God's name. </w:t>
      </w:r>
      <w:r w:rsidR="0085637E" w:rsidRPr="000B5BBC">
        <w:rPr>
          <w:rFonts w:asciiTheme="minorBidi" w:hAnsiTheme="minorBidi"/>
          <w:sz w:val="24"/>
          <w:szCs w:val="24"/>
        </w:rPr>
        <w:t xml:space="preserve">His sin is so severe that even death </w:t>
      </w:r>
      <w:r w:rsidR="008B6A44">
        <w:rPr>
          <w:rFonts w:asciiTheme="minorBidi" w:hAnsiTheme="minorBidi"/>
          <w:sz w:val="24"/>
          <w:szCs w:val="24"/>
        </w:rPr>
        <w:t xml:space="preserve">by </w:t>
      </w:r>
      <w:r w:rsidR="0085637E" w:rsidRPr="000B5BBC">
        <w:rPr>
          <w:rFonts w:asciiTheme="minorBidi" w:hAnsiTheme="minorBidi"/>
          <w:sz w:val="24"/>
          <w:szCs w:val="24"/>
        </w:rPr>
        <w:t xml:space="preserve">the hands of man cannot atone for his </w:t>
      </w:r>
      <w:r w:rsidR="008B6A44" w:rsidRPr="00763420">
        <w:rPr>
          <w:rFonts w:asciiTheme="minorBidi" w:hAnsiTheme="minorBidi"/>
          <w:sz w:val="24"/>
          <w:szCs w:val="24"/>
        </w:rPr>
        <w:t>sins;</w:t>
      </w:r>
      <w:r w:rsidR="0085637E" w:rsidRPr="000B5BBC">
        <w:rPr>
          <w:rFonts w:asciiTheme="minorBidi" w:hAnsiTheme="minorBidi"/>
          <w:sz w:val="24"/>
          <w:szCs w:val="24"/>
        </w:rPr>
        <w:t xml:space="preserve"> therefore he </w:t>
      </w:r>
      <w:r w:rsidR="008B6A44">
        <w:rPr>
          <w:rFonts w:asciiTheme="minorBidi" w:hAnsiTheme="minorBidi"/>
          <w:sz w:val="24"/>
          <w:szCs w:val="24"/>
        </w:rPr>
        <w:t>can be</w:t>
      </w:r>
      <w:r w:rsidR="0085637E" w:rsidRPr="000B5BBC">
        <w:rPr>
          <w:rFonts w:asciiTheme="minorBidi" w:hAnsiTheme="minorBidi"/>
          <w:sz w:val="24"/>
          <w:szCs w:val="24"/>
        </w:rPr>
        <w:t xml:space="preserve"> judged by G</w:t>
      </w:r>
      <w:r w:rsidR="00763420">
        <w:rPr>
          <w:rFonts w:asciiTheme="minorBidi" w:hAnsiTheme="minorBidi"/>
          <w:sz w:val="24"/>
          <w:szCs w:val="24"/>
        </w:rPr>
        <w:t>o</w:t>
      </w:r>
      <w:r w:rsidR="0085637E" w:rsidRPr="000B5BBC">
        <w:rPr>
          <w:rFonts w:asciiTheme="minorBidi" w:hAnsiTheme="minorBidi"/>
          <w:sz w:val="24"/>
          <w:szCs w:val="24"/>
        </w:rPr>
        <w:t>d</w:t>
      </w:r>
      <w:r w:rsidR="008B6A44">
        <w:rPr>
          <w:rFonts w:asciiTheme="minorBidi" w:hAnsiTheme="minorBidi"/>
          <w:sz w:val="24"/>
          <w:szCs w:val="24"/>
        </w:rPr>
        <w:t xml:space="preserve"> alone</w:t>
      </w:r>
      <w:r w:rsidR="0085637E" w:rsidRPr="000B5BBC">
        <w:rPr>
          <w:rFonts w:asciiTheme="minorBidi" w:hAnsiTheme="minorBidi"/>
          <w:sz w:val="24"/>
          <w:szCs w:val="24"/>
        </w:rPr>
        <w:t>.</w:t>
      </w:r>
    </w:p>
    <w:sectPr w:rsidR="00AC69F8" w:rsidRPr="000B5BBC" w:rsidSect="000B5BB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E719C" w14:textId="77777777" w:rsidR="00D8596D" w:rsidRDefault="00D8596D" w:rsidP="007F1F6E">
      <w:pPr>
        <w:spacing w:after="0" w:line="240" w:lineRule="auto"/>
      </w:pPr>
      <w:r>
        <w:separator/>
      </w:r>
    </w:p>
  </w:endnote>
  <w:endnote w:type="continuationSeparator" w:id="0">
    <w:p w14:paraId="2E7243A0" w14:textId="77777777" w:rsidR="00D8596D" w:rsidRDefault="00D8596D" w:rsidP="007F1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098D5" w14:textId="77777777" w:rsidR="00D8596D" w:rsidRDefault="00D8596D" w:rsidP="007F1F6E">
      <w:pPr>
        <w:spacing w:after="0" w:line="240" w:lineRule="auto"/>
      </w:pPr>
      <w:r>
        <w:separator/>
      </w:r>
    </w:p>
  </w:footnote>
  <w:footnote w:type="continuationSeparator" w:id="0">
    <w:p w14:paraId="2E7265AC" w14:textId="77777777" w:rsidR="00D8596D" w:rsidRDefault="00D8596D" w:rsidP="007F1F6E">
      <w:pPr>
        <w:spacing w:after="0" w:line="240" w:lineRule="auto"/>
      </w:pPr>
      <w:r>
        <w:continuationSeparator/>
      </w:r>
    </w:p>
  </w:footnote>
  <w:footnote w:id="1">
    <w:p w14:paraId="263DB6DC" w14:textId="42931DD0" w:rsidR="007F1F6E" w:rsidRPr="000B5BBC" w:rsidRDefault="007F1F6E" w:rsidP="000B5BBC">
      <w:pPr>
        <w:pStyle w:val="FootnoteText"/>
        <w:rPr>
          <w:rFonts w:asciiTheme="minorBidi" w:hAnsiTheme="minorBidi"/>
        </w:rPr>
      </w:pPr>
      <w:r w:rsidRPr="000B5BBC">
        <w:rPr>
          <w:rStyle w:val="FootnoteReference"/>
          <w:rFonts w:asciiTheme="minorBidi" w:hAnsiTheme="minorBidi"/>
        </w:rPr>
        <w:footnoteRef/>
      </w:r>
      <w:r w:rsidRPr="000B5BBC">
        <w:rPr>
          <w:rFonts w:asciiTheme="minorBidi" w:hAnsiTheme="minorBidi"/>
        </w:rPr>
        <w:t xml:space="preserve"> The entire report can be found at</w:t>
      </w:r>
      <w:r w:rsidR="000C3EE6">
        <w:rPr>
          <w:rFonts w:asciiTheme="minorBidi" w:hAnsiTheme="minorBidi"/>
        </w:rPr>
        <w:t>:</w:t>
      </w:r>
      <w:r w:rsidRPr="000B5BBC">
        <w:rPr>
          <w:rFonts w:asciiTheme="minorBidi" w:hAnsiTheme="minorBidi"/>
        </w:rPr>
        <w:t xml:space="preserve"> https://mfa.gov.il/mfa/foreignpolicy/mfadocuments/yearbook6/pages/104%20report%20of%20the%20commission%20of%20inquiry%20into%20the%20e.aspx</w:t>
      </w:r>
      <w:r w:rsidR="00BF01FC">
        <w:rPr>
          <w:rFonts w:asciiTheme="minorBidi" w:hAnsiTheme="minorBidi"/>
        </w:rPr>
        <w:t>.</w:t>
      </w:r>
    </w:p>
  </w:footnote>
  <w:footnote w:id="2">
    <w:p w14:paraId="23A1CBD0" w14:textId="00A578AC" w:rsidR="00667981" w:rsidRPr="000B5BBC" w:rsidRDefault="00667981" w:rsidP="000B5BBC">
      <w:pPr>
        <w:pStyle w:val="NoSpacing"/>
        <w:rPr>
          <w:rFonts w:asciiTheme="minorBidi" w:hAnsiTheme="minorBidi"/>
          <w:bCs/>
          <w:sz w:val="20"/>
          <w:szCs w:val="20"/>
        </w:rPr>
      </w:pPr>
      <w:r w:rsidRPr="000B5BBC">
        <w:rPr>
          <w:rStyle w:val="FootnoteReference"/>
          <w:rFonts w:asciiTheme="minorBidi" w:hAnsiTheme="minorBidi"/>
          <w:sz w:val="20"/>
          <w:szCs w:val="20"/>
        </w:rPr>
        <w:footnoteRef/>
      </w:r>
      <w:r w:rsidRPr="000B5BBC">
        <w:rPr>
          <w:rFonts w:asciiTheme="minorBidi" w:hAnsiTheme="minorBidi"/>
          <w:sz w:val="20"/>
          <w:szCs w:val="20"/>
        </w:rPr>
        <w:t xml:space="preserve"> See Shalom Carmy</w:t>
      </w:r>
      <w:r w:rsidR="000C3EE6">
        <w:rPr>
          <w:rFonts w:asciiTheme="minorBidi" w:hAnsiTheme="minorBidi"/>
          <w:sz w:val="20"/>
          <w:szCs w:val="20"/>
        </w:rPr>
        <w:t>’s article at:</w:t>
      </w:r>
      <w:r w:rsidRPr="000B5BBC">
        <w:rPr>
          <w:rStyle w:val="Hyperlink"/>
          <w:rFonts w:asciiTheme="minorBidi" w:hAnsiTheme="minorBidi"/>
          <w:bCs/>
          <w:color w:val="auto"/>
          <w:sz w:val="20"/>
          <w:szCs w:val="20"/>
          <w:u w:val="none"/>
        </w:rPr>
        <w:t xml:space="preserve"> </w:t>
      </w:r>
      <w:hyperlink r:id="rId1" w:history="1">
        <w:r w:rsidRPr="000B5BBC">
          <w:rPr>
            <w:rStyle w:val="Hyperlink"/>
            <w:rFonts w:asciiTheme="minorBidi" w:hAnsiTheme="minorBidi"/>
            <w:bCs/>
            <w:color w:val="auto"/>
            <w:sz w:val="20"/>
            <w:szCs w:val="20"/>
            <w:u w:val="none"/>
          </w:rPr>
          <w:t>https://www.firstthings.com/article/2018/05/soloveitchik-the-zionist</w:t>
        </w:r>
      </w:hyperlink>
      <w:r w:rsidR="000C3EE6">
        <w:rPr>
          <w:rStyle w:val="Hyperlink"/>
          <w:rFonts w:asciiTheme="minorBidi" w:hAnsiTheme="minorBidi"/>
          <w:bCs/>
          <w:color w:val="auto"/>
          <w:sz w:val="20"/>
          <w:szCs w:val="20"/>
          <w:u w:val="none"/>
        </w:rPr>
        <w:t>.</w:t>
      </w:r>
      <w:r w:rsidR="00851E05">
        <w:rPr>
          <w:rFonts w:asciiTheme="minorBidi" w:hAnsiTheme="minorBidi"/>
          <w:bCs/>
          <w:sz w:val="20"/>
          <w:szCs w:val="20"/>
        </w:rPr>
        <w:t xml:space="preserve"> </w:t>
      </w:r>
    </w:p>
  </w:footnote>
  <w:footnote w:id="3">
    <w:p w14:paraId="69015F66" w14:textId="61CFA9B1" w:rsidR="00585046" w:rsidRPr="000B5BBC" w:rsidRDefault="00585046" w:rsidP="000B5BBC">
      <w:pPr>
        <w:pStyle w:val="NoSpacing"/>
        <w:rPr>
          <w:rFonts w:asciiTheme="minorBidi" w:hAnsiTheme="minorBidi"/>
          <w:sz w:val="20"/>
          <w:szCs w:val="20"/>
        </w:rPr>
      </w:pPr>
      <w:r w:rsidRPr="000B5BBC">
        <w:rPr>
          <w:rStyle w:val="FootnoteReference"/>
          <w:rFonts w:asciiTheme="minorBidi" w:hAnsiTheme="minorBidi"/>
          <w:sz w:val="20"/>
          <w:szCs w:val="20"/>
        </w:rPr>
        <w:footnoteRef/>
      </w:r>
      <w:r w:rsidRPr="000B5BBC">
        <w:rPr>
          <w:rFonts w:asciiTheme="minorBidi" w:hAnsiTheme="minorBidi"/>
          <w:sz w:val="20"/>
          <w:szCs w:val="20"/>
        </w:rPr>
        <w:t xml:space="preserve"> </w:t>
      </w:r>
      <w:r w:rsidR="00482B23" w:rsidRPr="000B5BBC">
        <w:rPr>
          <w:rFonts w:asciiTheme="minorBidi" w:hAnsiTheme="minorBidi"/>
          <w:sz w:val="20"/>
          <w:szCs w:val="20"/>
        </w:rPr>
        <w:t>His article appear</w:t>
      </w:r>
      <w:r w:rsidR="000C3EE6">
        <w:rPr>
          <w:rFonts w:asciiTheme="minorBidi" w:hAnsiTheme="minorBidi"/>
          <w:sz w:val="20"/>
          <w:szCs w:val="20"/>
        </w:rPr>
        <w:t>s</w:t>
      </w:r>
      <w:r w:rsidR="00482B23" w:rsidRPr="000B5BBC">
        <w:rPr>
          <w:rFonts w:asciiTheme="minorBidi" w:hAnsiTheme="minorBidi"/>
          <w:sz w:val="20"/>
          <w:szCs w:val="20"/>
        </w:rPr>
        <w:t xml:space="preserve"> in </w:t>
      </w:r>
      <w:r w:rsidR="00482B23" w:rsidRPr="000B5BBC">
        <w:rPr>
          <w:rFonts w:asciiTheme="minorBidi" w:hAnsiTheme="minorBidi"/>
          <w:i/>
          <w:iCs/>
          <w:sz w:val="20"/>
          <w:szCs w:val="20"/>
        </w:rPr>
        <w:t>Ara</w:t>
      </w:r>
      <w:r w:rsidR="00763420">
        <w:rPr>
          <w:rFonts w:asciiTheme="minorBidi" w:hAnsiTheme="minorBidi"/>
          <w:i/>
          <w:iCs/>
          <w:sz w:val="20"/>
          <w:szCs w:val="20"/>
        </w:rPr>
        <w:t>khim</w:t>
      </w:r>
      <w:r w:rsidR="00482B23" w:rsidRPr="000B5BBC">
        <w:rPr>
          <w:rFonts w:asciiTheme="minorBidi" w:hAnsiTheme="minorBidi"/>
          <w:i/>
          <w:iCs/>
          <w:sz w:val="20"/>
          <w:szCs w:val="20"/>
        </w:rPr>
        <w:t xml:space="preserve"> B</w:t>
      </w:r>
      <w:r w:rsidR="00763420">
        <w:rPr>
          <w:rFonts w:asciiTheme="minorBidi" w:hAnsiTheme="minorBidi"/>
          <w:i/>
          <w:iCs/>
          <w:sz w:val="20"/>
          <w:szCs w:val="20"/>
        </w:rPr>
        <w:t>e-</w:t>
      </w:r>
      <w:r w:rsidR="00482B23" w:rsidRPr="000B5BBC">
        <w:rPr>
          <w:rFonts w:asciiTheme="minorBidi" w:hAnsiTheme="minorBidi"/>
          <w:i/>
          <w:iCs/>
          <w:sz w:val="20"/>
          <w:szCs w:val="20"/>
        </w:rPr>
        <w:t xml:space="preserve">mivchan </w:t>
      </w:r>
      <w:r w:rsidR="00763420">
        <w:rPr>
          <w:rFonts w:asciiTheme="minorBidi" w:hAnsiTheme="minorBidi"/>
          <w:i/>
          <w:iCs/>
          <w:sz w:val="20"/>
          <w:szCs w:val="20"/>
        </w:rPr>
        <w:t>M</w:t>
      </w:r>
      <w:r w:rsidR="00482B23" w:rsidRPr="000B5BBC">
        <w:rPr>
          <w:rFonts w:asciiTheme="minorBidi" w:hAnsiTheme="minorBidi"/>
          <w:i/>
          <w:iCs/>
          <w:sz w:val="20"/>
          <w:szCs w:val="20"/>
        </w:rPr>
        <w:t>ilchama</w:t>
      </w:r>
      <w:r w:rsidR="000C3EE6">
        <w:rPr>
          <w:rFonts w:asciiTheme="minorBidi" w:hAnsiTheme="minorBidi"/>
          <w:i/>
          <w:iCs/>
          <w:sz w:val="20"/>
          <w:szCs w:val="20"/>
        </w:rPr>
        <w:t>,</w:t>
      </w:r>
      <w:r w:rsidR="00482B23" w:rsidRPr="000B5BBC">
        <w:rPr>
          <w:rFonts w:asciiTheme="minorBidi" w:hAnsiTheme="minorBidi"/>
          <w:sz w:val="20"/>
          <w:szCs w:val="20"/>
        </w:rPr>
        <w:t xml:space="preserve"> pp.149-151</w:t>
      </w:r>
      <w:r w:rsidR="000C3EE6">
        <w:rPr>
          <w:rFonts w:asciiTheme="minorBidi" w:hAnsiTheme="minorBidi"/>
          <w:sz w:val="20"/>
          <w:szCs w:val="20"/>
        </w:rPr>
        <w:t>.</w:t>
      </w:r>
    </w:p>
  </w:footnote>
  <w:footnote w:id="4">
    <w:p w14:paraId="54EF2235" w14:textId="03FAC18C" w:rsidR="0063013F" w:rsidRPr="000B5BBC" w:rsidRDefault="0063013F" w:rsidP="000B5BBC">
      <w:pPr>
        <w:pStyle w:val="NoSpacing"/>
        <w:rPr>
          <w:rFonts w:asciiTheme="minorBidi" w:hAnsiTheme="minorBidi"/>
          <w:sz w:val="20"/>
          <w:szCs w:val="20"/>
        </w:rPr>
      </w:pPr>
      <w:r w:rsidRPr="000B5BBC">
        <w:rPr>
          <w:rStyle w:val="FootnoteReference"/>
          <w:rFonts w:asciiTheme="minorBidi" w:hAnsiTheme="minorBidi"/>
          <w:sz w:val="20"/>
          <w:szCs w:val="20"/>
        </w:rPr>
        <w:footnoteRef/>
      </w:r>
      <w:r w:rsidRPr="000B5BBC">
        <w:rPr>
          <w:rFonts w:asciiTheme="minorBidi" w:hAnsiTheme="minorBidi"/>
          <w:sz w:val="20"/>
          <w:szCs w:val="20"/>
        </w:rPr>
        <w:t xml:space="preserve"> </w:t>
      </w:r>
      <w:r w:rsidR="000C3EE6" w:rsidRPr="000B5BBC">
        <w:rPr>
          <w:rFonts w:asciiTheme="minorBidi" w:hAnsiTheme="minorBidi"/>
          <w:i/>
          <w:iCs/>
          <w:sz w:val="20"/>
          <w:szCs w:val="20"/>
        </w:rPr>
        <w:t xml:space="preserve">II </w:t>
      </w:r>
      <w:r w:rsidRPr="000B5BBC">
        <w:rPr>
          <w:rFonts w:asciiTheme="minorBidi" w:hAnsiTheme="minorBidi"/>
          <w:i/>
          <w:iCs/>
          <w:sz w:val="20"/>
          <w:szCs w:val="20"/>
        </w:rPr>
        <w:t>Mela</w:t>
      </w:r>
      <w:r w:rsidR="000C3EE6" w:rsidRPr="000B5BBC">
        <w:rPr>
          <w:rFonts w:asciiTheme="minorBidi" w:hAnsiTheme="minorBidi"/>
          <w:i/>
          <w:iCs/>
          <w:sz w:val="20"/>
          <w:szCs w:val="20"/>
        </w:rPr>
        <w:t>k</w:t>
      </w:r>
      <w:r w:rsidRPr="000B5BBC">
        <w:rPr>
          <w:rFonts w:asciiTheme="minorBidi" w:hAnsiTheme="minorBidi"/>
          <w:i/>
          <w:iCs/>
          <w:sz w:val="20"/>
          <w:szCs w:val="20"/>
        </w:rPr>
        <w:t xml:space="preserve">him </w:t>
      </w:r>
      <w:r w:rsidRPr="000B5BBC">
        <w:rPr>
          <w:rFonts w:asciiTheme="minorBidi" w:hAnsiTheme="minorBidi"/>
          <w:sz w:val="20"/>
          <w:szCs w:val="20"/>
        </w:rPr>
        <w:t>3:26-27</w:t>
      </w:r>
      <w:r w:rsidR="000C3EE6">
        <w:rPr>
          <w:rFonts w:asciiTheme="minorBidi" w:hAnsiTheme="minorBidi"/>
          <w:sz w:val="20"/>
          <w:szCs w:val="20"/>
        </w:rPr>
        <w:t>.</w:t>
      </w:r>
    </w:p>
  </w:footnote>
  <w:footnote w:id="5">
    <w:p w14:paraId="242E5693" w14:textId="45DFC50B" w:rsidR="00EC5492" w:rsidRPr="000B5BBC" w:rsidRDefault="00EC5492" w:rsidP="000B5BBC">
      <w:pPr>
        <w:pStyle w:val="NoSpacing"/>
        <w:rPr>
          <w:rFonts w:asciiTheme="minorBidi" w:hAnsiTheme="minorBidi"/>
          <w:sz w:val="20"/>
          <w:szCs w:val="20"/>
        </w:rPr>
      </w:pPr>
      <w:r w:rsidRPr="000B5BBC">
        <w:rPr>
          <w:rStyle w:val="FootnoteReference"/>
          <w:rFonts w:asciiTheme="minorBidi" w:hAnsiTheme="minorBidi"/>
          <w:sz w:val="20"/>
          <w:szCs w:val="20"/>
        </w:rPr>
        <w:footnoteRef/>
      </w:r>
      <w:r w:rsidRPr="000B5BBC">
        <w:rPr>
          <w:rFonts w:asciiTheme="minorBidi" w:hAnsiTheme="minorBidi"/>
          <w:sz w:val="20"/>
          <w:szCs w:val="20"/>
        </w:rPr>
        <w:t xml:space="preserve"> </w:t>
      </w:r>
      <w:r w:rsidR="00BF01FC">
        <w:rPr>
          <w:rFonts w:asciiTheme="minorBidi" w:hAnsiTheme="minorBidi"/>
          <w:sz w:val="20"/>
          <w:szCs w:val="20"/>
        </w:rPr>
        <w:t>This is q</w:t>
      </w:r>
      <w:r w:rsidRPr="000B5BBC">
        <w:rPr>
          <w:rFonts w:asciiTheme="minorBidi" w:hAnsiTheme="minorBidi"/>
          <w:sz w:val="20"/>
          <w:szCs w:val="20"/>
        </w:rPr>
        <w:t>uoted by Rav Eliezer Melamed. See his article at</w:t>
      </w:r>
      <w:r w:rsidR="004A6184">
        <w:rPr>
          <w:rFonts w:asciiTheme="minorBidi" w:hAnsiTheme="minorBidi"/>
          <w:sz w:val="20"/>
          <w:szCs w:val="20"/>
        </w:rPr>
        <w:t>:</w:t>
      </w:r>
      <w:r w:rsidRPr="000B5BBC">
        <w:rPr>
          <w:rFonts w:asciiTheme="minorBidi" w:hAnsiTheme="minorBidi"/>
          <w:sz w:val="20"/>
          <w:szCs w:val="20"/>
        </w:rPr>
        <w:t xml:space="preserve"> https://www.inn.co.il/Besheva/Article.aspx/1222</w:t>
      </w:r>
      <w:r w:rsidR="004A6184">
        <w:rPr>
          <w:rFonts w:asciiTheme="minorBidi" w:hAnsiTheme="minorBidi"/>
          <w:sz w:val="20"/>
          <w:szCs w:val="20"/>
        </w:rPr>
        <w:t>.</w:t>
      </w:r>
    </w:p>
  </w:footnote>
  <w:footnote w:id="6">
    <w:p w14:paraId="1114AF20" w14:textId="3496FEC7" w:rsidR="0002086F" w:rsidRPr="000B5BBC" w:rsidRDefault="0002086F" w:rsidP="000B5BBC">
      <w:pPr>
        <w:pStyle w:val="FootnoteText"/>
        <w:rPr>
          <w:rFonts w:asciiTheme="minorBidi" w:hAnsiTheme="minorBidi"/>
        </w:rPr>
      </w:pPr>
      <w:r w:rsidRPr="000B5BBC">
        <w:rPr>
          <w:rStyle w:val="FootnoteReference"/>
          <w:rFonts w:asciiTheme="minorBidi" w:hAnsiTheme="minorBidi"/>
        </w:rPr>
        <w:footnoteRef/>
      </w:r>
      <w:r w:rsidRPr="000B5BBC">
        <w:rPr>
          <w:rFonts w:asciiTheme="minorBidi" w:hAnsiTheme="minorBidi"/>
        </w:rPr>
        <w:t xml:space="preserve"> The letter</w:t>
      </w:r>
      <w:r w:rsidR="00F6799D" w:rsidRPr="000B5BBC">
        <w:rPr>
          <w:rFonts w:asciiTheme="minorBidi" w:hAnsiTheme="minorBidi"/>
        </w:rPr>
        <w:t xml:space="preserve"> was published in </w:t>
      </w:r>
      <w:r w:rsidR="00F6799D" w:rsidRPr="000B5BBC">
        <w:rPr>
          <w:rFonts w:asciiTheme="minorBidi" w:hAnsiTheme="minorBidi"/>
          <w:i/>
          <w:iCs/>
        </w:rPr>
        <w:t>Ha</w:t>
      </w:r>
      <w:r w:rsidR="004A6184" w:rsidRPr="000B5BBC">
        <w:rPr>
          <w:rFonts w:asciiTheme="minorBidi" w:hAnsiTheme="minorBidi"/>
          <w:i/>
          <w:iCs/>
        </w:rPr>
        <w:t>Tzofe</w:t>
      </w:r>
      <w:r w:rsidR="004A6184">
        <w:rPr>
          <w:rFonts w:asciiTheme="minorBidi" w:hAnsiTheme="minorBidi"/>
        </w:rPr>
        <w:t xml:space="preserve"> on </w:t>
      </w:r>
      <w:r w:rsidR="008553A9" w:rsidRPr="000B5BBC">
        <w:rPr>
          <w:rFonts w:asciiTheme="minorBidi" w:hAnsiTheme="minorBidi"/>
        </w:rPr>
        <w:t>15.10.</w:t>
      </w:r>
      <w:r w:rsidR="00F6799D" w:rsidRPr="000B5BBC">
        <w:rPr>
          <w:rFonts w:asciiTheme="minorBidi" w:hAnsiTheme="minorBidi"/>
        </w:rPr>
        <w:t>1982</w:t>
      </w:r>
      <w:r w:rsidR="004A6184">
        <w:rPr>
          <w:rFonts w:asciiTheme="minorBidi" w:hAnsiTheme="minorBidi"/>
        </w:rPr>
        <w:t>.</w:t>
      </w:r>
    </w:p>
  </w:footnote>
  <w:footnote w:id="7">
    <w:p w14:paraId="5C8B667A" w14:textId="1FB8F295" w:rsidR="00B30946" w:rsidRPr="000B5BBC" w:rsidRDefault="00B30946" w:rsidP="000B5BBC">
      <w:pPr>
        <w:pStyle w:val="FootnoteText"/>
        <w:rPr>
          <w:rFonts w:asciiTheme="minorBidi" w:hAnsiTheme="minorBidi"/>
        </w:rPr>
      </w:pPr>
      <w:r w:rsidRPr="000B5BBC">
        <w:rPr>
          <w:rStyle w:val="FootnoteReference"/>
          <w:rFonts w:asciiTheme="minorBidi" w:hAnsiTheme="minorBidi"/>
        </w:rPr>
        <w:footnoteRef/>
      </w:r>
      <w:r w:rsidRPr="000B5BBC">
        <w:rPr>
          <w:rFonts w:asciiTheme="minorBidi" w:hAnsiTheme="minorBidi"/>
        </w:rPr>
        <w:t xml:space="preserve"> Rambam</w:t>
      </w:r>
      <w:r w:rsidR="00763420">
        <w:rPr>
          <w:rFonts w:asciiTheme="minorBidi" w:hAnsiTheme="minorBidi"/>
        </w:rPr>
        <w:t xml:space="preserve">, </w:t>
      </w:r>
      <w:r w:rsidR="00763420" w:rsidRPr="000B5BBC">
        <w:rPr>
          <w:rFonts w:asciiTheme="minorBidi" w:hAnsiTheme="minorBidi"/>
          <w:i/>
          <w:iCs/>
        </w:rPr>
        <w:t>Hilkhot</w:t>
      </w:r>
      <w:r w:rsidRPr="000B5BBC">
        <w:rPr>
          <w:rFonts w:asciiTheme="minorBidi" w:hAnsiTheme="minorBidi"/>
          <w:i/>
          <w:iCs/>
        </w:rPr>
        <w:t xml:space="preserve"> Shegagot</w:t>
      </w:r>
      <w:r w:rsidRPr="000B5BBC">
        <w:rPr>
          <w:rFonts w:asciiTheme="minorBidi" w:hAnsiTheme="minorBidi"/>
        </w:rPr>
        <w:t xml:space="preserve"> 5:6</w:t>
      </w:r>
      <w:r w:rsidR="004A6184">
        <w:rPr>
          <w:rFonts w:asciiTheme="minorBidi" w:hAnsiTheme="minorBidi"/>
        </w:rPr>
        <w:t>.</w:t>
      </w:r>
    </w:p>
  </w:footnote>
  <w:footnote w:id="8">
    <w:p w14:paraId="2A4A8CE2" w14:textId="153F1340" w:rsidR="00FF0D56" w:rsidRPr="000B5BBC" w:rsidRDefault="00FF0D56" w:rsidP="000B5BBC">
      <w:pPr>
        <w:pStyle w:val="FootnoteText"/>
        <w:rPr>
          <w:rFonts w:asciiTheme="minorBidi" w:hAnsiTheme="minorBidi"/>
        </w:rPr>
      </w:pPr>
      <w:r w:rsidRPr="000B5BBC">
        <w:rPr>
          <w:rStyle w:val="FootnoteReference"/>
          <w:rFonts w:asciiTheme="minorBidi" w:hAnsiTheme="minorBidi"/>
        </w:rPr>
        <w:footnoteRef/>
      </w:r>
      <w:r w:rsidRPr="000B5BBC">
        <w:rPr>
          <w:rFonts w:asciiTheme="minorBidi" w:hAnsiTheme="minorBidi"/>
        </w:rPr>
        <w:t xml:space="preserve"> For a detailed explanation of the reasons of this </w:t>
      </w:r>
      <w:r w:rsidR="00DA30DD" w:rsidRPr="000B5BBC">
        <w:rPr>
          <w:rFonts w:asciiTheme="minorBidi" w:hAnsiTheme="minorBidi"/>
        </w:rPr>
        <w:t xml:space="preserve">mitzva, </w:t>
      </w:r>
      <w:r w:rsidR="004A6184">
        <w:rPr>
          <w:rFonts w:asciiTheme="minorBidi" w:hAnsiTheme="minorBidi"/>
        </w:rPr>
        <w:t>s</w:t>
      </w:r>
      <w:r w:rsidR="00DA30DD" w:rsidRPr="000B5BBC">
        <w:rPr>
          <w:rFonts w:asciiTheme="minorBidi" w:hAnsiTheme="minorBidi"/>
        </w:rPr>
        <w:t>ee</w:t>
      </w:r>
      <w:r w:rsidRPr="000B5BBC">
        <w:rPr>
          <w:rFonts w:asciiTheme="minorBidi" w:hAnsiTheme="minorBidi"/>
        </w:rPr>
        <w:t xml:space="preserve"> </w:t>
      </w:r>
      <w:r w:rsidR="00637086">
        <w:rPr>
          <w:rFonts w:asciiTheme="minorBidi" w:hAnsiTheme="minorBidi"/>
        </w:rPr>
        <w:t xml:space="preserve">Rav </w:t>
      </w:r>
      <w:r w:rsidR="00DA30DD" w:rsidRPr="000B5BBC">
        <w:rPr>
          <w:rFonts w:asciiTheme="minorBidi" w:hAnsiTheme="minorBidi"/>
        </w:rPr>
        <w:t>Yonatan</w:t>
      </w:r>
      <w:r w:rsidRPr="000B5BBC">
        <w:rPr>
          <w:rFonts w:asciiTheme="minorBidi" w:hAnsiTheme="minorBidi"/>
        </w:rPr>
        <w:t xml:space="preserve"> Grossman</w:t>
      </w:r>
      <w:r w:rsidR="004A6184">
        <w:rPr>
          <w:rFonts w:asciiTheme="minorBidi" w:hAnsiTheme="minorBidi"/>
        </w:rPr>
        <w:t xml:space="preserve">’s article, </w:t>
      </w:r>
      <w:r w:rsidR="008B6A44">
        <w:rPr>
          <w:rFonts w:asciiTheme="minorBidi" w:hAnsiTheme="minorBidi"/>
        </w:rPr>
        <w:t>available</w:t>
      </w:r>
      <w:r w:rsidRPr="000B5BBC">
        <w:rPr>
          <w:rFonts w:asciiTheme="minorBidi" w:hAnsiTheme="minorBidi"/>
        </w:rPr>
        <w:t xml:space="preserve"> at</w:t>
      </w:r>
      <w:r w:rsidR="004A6184">
        <w:rPr>
          <w:rFonts w:asciiTheme="minorBidi" w:hAnsiTheme="minorBidi"/>
        </w:rPr>
        <w:t>:</w:t>
      </w:r>
      <w:r w:rsidRPr="000B5BBC">
        <w:rPr>
          <w:rFonts w:asciiTheme="minorBidi" w:hAnsiTheme="minorBidi"/>
        </w:rPr>
        <w:t xml:space="preserve"> https://www.etzion.org.il/he</w:t>
      </w:r>
      <w:r w:rsidRPr="000B5BBC">
        <w:rPr>
          <w:rFonts w:asciiTheme="minorBidi" w:hAnsiTheme="minorBidi" w:hint="cs"/>
          <w:rtl/>
        </w:rPr>
        <w:t>פרשת</w:t>
      </w:r>
      <w:r w:rsidRPr="000B5BBC">
        <w:rPr>
          <w:rFonts w:asciiTheme="minorBidi" w:hAnsiTheme="minorBidi"/>
          <w:rtl/>
        </w:rPr>
        <w:t>-</w:t>
      </w:r>
      <w:r w:rsidRPr="000B5BBC">
        <w:rPr>
          <w:rFonts w:asciiTheme="minorBidi" w:hAnsiTheme="minorBidi" w:hint="cs"/>
          <w:rtl/>
        </w:rPr>
        <w:t>מסעי</w:t>
      </w:r>
      <w:r w:rsidRPr="000B5BBC">
        <w:rPr>
          <w:rFonts w:asciiTheme="minorBidi" w:hAnsiTheme="minorBidi"/>
          <w:rtl/>
        </w:rPr>
        <w:t>-</w:t>
      </w:r>
      <w:r w:rsidRPr="000B5BBC">
        <w:rPr>
          <w:rFonts w:asciiTheme="minorBidi" w:hAnsiTheme="minorBidi" w:hint="cs"/>
          <w:rtl/>
        </w:rPr>
        <w:t>רוצח</w:t>
      </w:r>
      <w:r w:rsidRPr="000B5BBC">
        <w:rPr>
          <w:rFonts w:asciiTheme="minorBidi" w:hAnsiTheme="minorBidi"/>
          <w:rtl/>
        </w:rPr>
        <w:t>-</w:t>
      </w:r>
      <w:r w:rsidRPr="000B5BBC">
        <w:rPr>
          <w:rFonts w:asciiTheme="minorBidi" w:hAnsiTheme="minorBidi" w:hint="cs"/>
          <w:rtl/>
        </w:rPr>
        <w:t>בשגגה</w:t>
      </w:r>
      <w:r w:rsidRPr="000B5BBC">
        <w:rPr>
          <w:rFonts w:asciiTheme="minorBidi" w:hAnsiTheme="minorBidi"/>
          <w:rtl/>
        </w:rPr>
        <w:t>-</w:t>
      </w:r>
      <w:r w:rsidRPr="000B5BBC">
        <w:rPr>
          <w:rFonts w:asciiTheme="minorBidi" w:hAnsiTheme="minorBidi" w:hint="cs"/>
          <w:rtl/>
        </w:rPr>
        <w:t>ועיר</w:t>
      </w:r>
      <w:r w:rsidRPr="000B5BBC">
        <w:rPr>
          <w:rFonts w:asciiTheme="minorBidi" w:hAnsiTheme="minorBidi"/>
          <w:rtl/>
        </w:rPr>
        <w:t>-</w:t>
      </w:r>
      <w:r w:rsidRPr="000B5BBC">
        <w:rPr>
          <w:rFonts w:asciiTheme="minorBidi" w:hAnsiTheme="minorBidi" w:hint="cs"/>
          <w:rtl/>
        </w:rPr>
        <w:t>המקלט</w:t>
      </w:r>
    </w:p>
  </w:footnote>
  <w:footnote w:id="9">
    <w:p w14:paraId="7A3B4E78" w14:textId="5393F405" w:rsidR="00F6799D" w:rsidRPr="000B5BBC" w:rsidRDefault="00F6799D" w:rsidP="000B5BBC">
      <w:pPr>
        <w:pStyle w:val="FootnoteText"/>
        <w:rPr>
          <w:rFonts w:asciiTheme="minorBidi" w:hAnsiTheme="minorBidi"/>
        </w:rPr>
      </w:pPr>
      <w:r w:rsidRPr="000B5BBC">
        <w:rPr>
          <w:rStyle w:val="FootnoteReference"/>
          <w:rFonts w:asciiTheme="minorBidi" w:hAnsiTheme="minorBidi"/>
        </w:rPr>
        <w:footnoteRef/>
      </w:r>
      <w:r w:rsidRPr="000B5BBC">
        <w:rPr>
          <w:rFonts w:asciiTheme="minorBidi" w:hAnsiTheme="minorBidi"/>
        </w:rPr>
        <w:t xml:space="preserve"> </w:t>
      </w:r>
      <w:r w:rsidR="00FE4B43" w:rsidRPr="000B5BBC">
        <w:rPr>
          <w:rFonts w:asciiTheme="minorBidi" w:hAnsiTheme="minorBidi"/>
        </w:rPr>
        <w:t>The article “</w:t>
      </w:r>
      <w:r w:rsidR="00763420">
        <w:rPr>
          <w:rFonts w:asciiTheme="minorBidi" w:hAnsiTheme="minorBidi"/>
        </w:rPr>
        <w:t>Be</w:t>
      </w:r>
      <w:r w:rsidR="00FE4B43" w:rsidRPr="000B5BBC">
        <w:rPr>
          <w:rFonts w:asciiTheme="minorBidi" w:hAnsiTheme="minorBidi"/>
        </w:rPr>
        <w:t xml:space="preserve">ing Frum and </w:t>
      </w:r>
      <w:r w:rsidR="00763420">
        <w:rPr>
          <w:rFonts w:asciiTheme="minorBidi" w:hAnsiTheme="minorBidi"/>
        </w:rPr>
        <w:t>B</w:t>
      </w:r>
      <w:r w:rsidR="00FE4B43" w:rsidRPr="000B5BBC">
        <w:rPr>
          <w:rFonts w:asciiTheme="minorBidi" w:hAnsiTheme="minorBidi"/>
        </w:rPr>
        <w:t xml:space="preserve">eing </w:t>
      </w:r>
      <w:r w:rsidR="00763420">
        <w:rPr>
          <w:rFonts w:asciiTheme="minorBidi" w:hAnsiTheme="minorBidi"/>
        </w:rPr>
        <w:t>G</w:t>
      </w:r>
      <w:r w:rsidR="00FE4B43" w:rsidRPr="000B5BBC">
        <w:rPr>
          <w:rFonts w:asciiTheme="minorBidi" w:hAnsiTheme="minorBidi"/>
        </w:rPr>
        <w:t>ood</w:t>
      </w:r>
      <w:r w:rsidR="00763420">
        <w:rPr>
          <w:rFonts w:asciiTheme="minorBidi" w:hAnsiTheme="minorBidi"/>
        </w:rPr>
        <w:t>: O</w:t>
      </w:r>
      <w:r w:rsidR="00FE4B43" w:rsidRPr="000B5BBC">
        <w:rPr>
          <w:rFonts w:asciiTheme="minorBidi" w:hAnsiTheme="minorBidi"/>
        </w:rPr>
        <w:t xml:space="preserve">n the </w:t>
      </w:r>
      <w:r w:rsidR="00763420">
        <w:rPr>
          <w:rFonts w:asciiTheme="minorBidi" w:hAnsiTheme="minorBidi"/>
        </w:rPr>
        <w:t>R</w:t>
      </w:r>
      <w:r w:rsidR="00FE4B43" w:rsidRPr="000B5BBC">
        <w:rPr>
          <w:rFonts w:asciiTheme="minorBidi" w:hAnsiTheme="minorBidi"/>
        </w:rPr>
        <w:t xml:space="preserve">elationship between </w:t>
      </w:r>
      <w:r w:rsidR="00763420">
        <w:rPr>
          <w:rFonts w:asciiTheme="minorBidi" w:hAnsiTheme="minorBidi"/>
        </w:rPr>
        <w:t>R</w:t>
      </w:r>
      <w:r w:rsidR="00FE4B43" w:rsidRPr="000B5BBC">
        <w:rPr>
          <w:rFonts w:asciiTheme="minorBidi" w:hAnsiTheme="minorBidi"/>
        </w:rPr>
        <w:t xml:space="preserve">eligion and Morality” appears in </w:t>
      </w:r>
      <w:r w:rsidR="00FE4B43" w:rsidRPr="000B5BBC">
        <w:rPr>
          <w:rFonts w:asciiTheme="minorBidi" w:hAnsiTheme="minorBidi"/>
          <w:i/>
          <w:iCs/>
        </w:rPr>
        <w:t xml:space="preserve">By </w:t>
      </w:r>
      <w:r w:rsidR="00851E05" w:rsidRPr="000B5BBC">
        <w:rPr>
          <w:rFonts w:asciiTheme="minorBidi" w:hAnsiTheme="minorBidi"/>
          <w:i/>
          <w:iCs/>
        </w:rPr>
        <w:t>H</w:t>
      </w:r>
      <w:r w:rsidR="00FE4B43" w:rsidRPr="000B5BBC">
        <w:rPr>
          <w:rFonts w:asciiTheme="minorBidi" w:hAnsiTheme="minorBidi"/>
          <w:i/>
          <w:iCs/>
        </w:rPr>
        <w:t xml:space="preserve">is </w:t>
      </w:r>
      <w:r w:rsidR="00851E05" w:rsidRPr="000B5BBC">
        <w:rPr>
          <w:rFonts w:asciiTheme="minorBidi" w:hAnsiTheme="minorBidi"/>
          <w:i/>
          <w:iCs/>
        </w:rPr>
        <w:t>L</w:t>
      </w:r>
      <w:r w:rsidR="00FE4B43" w:rsidRPr="000B5BBC">
        <w:rPr>
          <w:rFonts w:asciiTheme="minorBidi" w:hAnsiTheme="minorBidi"/>
          <w:i/>
          <w:iCs/>
        </w:rPr>
        <w:t>ight</w:t>
      </w:r>
      <w:r w:rsidR="00FE4B43" w:rsidRPr="000B5BBC">
        <w:rPr>
          <w:rFonts w:asciiTheme="minorBidi" w:hAnsiTheme="minorBidi"/>
        </w:rPr>
        <w:t>, pp. 126-127</w:t>
      </w:r>
      <w:r w:rsidR="008B6A44">
        <w:rPr>
          <w:rFonts w:asciiTheme="minorBidi" w:hAnsiTheme="minorBidi"/>
        </w:rPr>
        <w:t>.</w:t>
      </w:r>
    </w:p>
  </w:footnote>
  <w:footnote w:id="10">
    <w:p w14:paraId="6F66655E" w14:textId="6CD82749" w:rsidR="00AC69F8" w:rsidRPr="000B5BBC" w:rsidRDefault="00AC69F8" w:rsidP="000B5BBC">
      <w:pPr>
        <w:pStyle w:val="FootnoteText"/>
        <w:rPr>
          <w:rFonts w:asciiTheme="minorBidi" w:hAnsiTheme="minorBidi"/>
        </w:rPr>
      </w:pPr>
      <w:r w:rsidRPr="000B5BBC">
        <w:rPr>
          <w:rStyle w:val="FootnoteReference"/>
          <w:rFonts w:asciiTheme="minorBidi" w:hAnsiTheme="minorBidi"/>
        </w:rPr>
        <w:footnoteRef/>
      </w:r>
      <w:r w:rsidRPr="000B5BBC">
        <w:rPr>
          <w:rFonts w:asciiTheme="minorBidi" w:hAnsiTheme="minorBidi"/>
        </w:rPr>
        <w:t xml:space="preserve"> The statement and the response to it appears in Elyashiv Reichner’</w:t>
      </w:r>
      <w:r w:rsidR="00A106F9" w:rsidRPr="000B5BBC">
        <w:rPr>
          <w:rFonts w:asciiTheme="minorBidi" w:hAnsiTheme="minorBidi"/>
        </w:rPr>
        <w:t>s biography of Rav Amital</w:t>
      </w:r>
      <w:r w:rsidR="00A106F9" w:rsidRPr="000B5BBC">
        <w:rPr>
          <w:rFonts w:asciiTheme="minorBidi" w:hAnsiTheme="minorBidi"/>
          <w:i/>
          <w:iCs/>
        </w:rPr>
        <w:t>,</w:t>
      </w:r>
      <w:r w:rsidRPr="000B5BBC">
        <w:rPr>
          <w:rFonts w:asciiTheme="minorBidi" w:hAnsiTheme="minorBidi"/>
          <w:i/>
          <w:iCs/>
        </w:rPr>
        <w:t xml:space="preserve"> </w:t>
      </w:r>
      <w:r w:rsidR="00851E05" w:rsidRPr="000B5BBC">
        <w:rPr>
          <w:rFonts w:asciiTheme="minorBidi" w:hAnsiTheme="minorBidi"/>
          <w:i/>
          <w:iCs/>
        </w:rPr>
        <w:t>B</w:t>
      </w:r>
      <w:r w:rsidRPr="000B5BBC">
        <w:rPr>
          <w:rFonts w:asciiTheme="minorBidi" w:hAnsiTheme="minorBidi"/>
          <w:i/>
          <w:iCs/>
        </w:rPr>
        <w:t>y Faith Alone,</w:t>
      </w:r>
      <w:r w:rsidRPr="000B5BBC">
        <w:rPr>
          <w:rFonts w:asciiTheme="minorBidi" w:hAnsiTheme="minorBidi"/>
        </w:rPr>
        <w:t xml:space="preserve"> pp. 185-195</w:t>
      </w:r>
    </w:p>
  </w:footnote>
  <w:footnote w:id="11">
    <w:p w14:paraId="66478905" w14:textId="34793855" w:rsidR="00EC4EEF" w:rsidRPr="000B5BBC" w:rsidRDefault="00EC4EEF" w:rsidP="000B5BBC">
      <w:pPr>
        <w:pStyle w:val="FootnoteText"/>
        <w:rPr>
          <w:rFonts w:asciiTheme="minorBidi" w:hAnsiTheme="minorBidi"/>
        </w:rPr>
      </w:pPr>
      <w:r w:rsidRPr="000B5BBC">
        <w:rPr>
          <w:rStyle w:val="FootnoteReference"/>
          <w:rFonts w:asciiTheme="minorBidi" w:hAnsiTheme="minorBidi"/>
        </w:rPr>
        <w:footnoteRef/>
      </w:r>
      <w:r w:rsidRPr="000B5BBC">
        <w:rPr>
          <w:rFonts w:asciiTheme="minorBidi" w:hAnsiTheme="minorBidi"/>
        </w:rPr>
        <w:t xml:space="preserve"> Th</w:t>
      </w:r>
      <w:r w:rsidR="00A106F9" w:rsidRPr="000B5BBC">
        <w:rPr>
          <w:rFonts w:asciiTheme="minorBidi" w:hAnsiTheme="minorBidi"/>
        </w:rPr>
        <w:t xml:space="preserve">e address was printed in the </w:t>
      </w:r>
      <w:r w:rsidR="008B6A44">
        <w:rPr>
          <w:rFonts w:asciiTheme="minorBidi" w:hAnsiTheme="minorBidi"/>
        </w:rPr>
        <w:t>y</w:t>
      </w:r>
      <w:r w:rsidR="00A106F9" w:rsidRPr="000B5BBC">
        <w:rPr>
          <w:rFonts w:asciiTheme="minorBidi" w:hAnsiTheme="minorBidi"/>
        </w:rPr>
        <w:t xml:space="preserve">eshiva’s Torah </w:t>
      </w:r>
      <w:r w:rsidR="008B6A44">
        <w:rPr>
          <w:rFonts w:asciiTheme="minorBidi" w:hAnsiTheme="minorBidi"/>
        </w:rPr>
        <w:t>j</w:t>
      </w:r>
      <w:r w:rsidR="00A106F9" w:rsidRPr="000B5BBC">
        <w:rPr>
          <w:rFonts w:asciiTheme="minorBidi" w:hAnsiTheme="minorBidi"/>
        </w:rPr>
        <w:t>ournal</w:t>
      </w:r>
      <w:r w:rsidR="008B6A44">
        <w:rPr>
          <w:rFonts w:asciiTheme="minorBidi" w:hAnsiTheme="minorBidi"/>
        </w:rPr>
        <w:t>,</w:t>
      </w:r>
      <w:r w:rsidR="00A106F9" w:rsidRPr="000B5BBC">
        <w:rPr>
          <w:rFonts w:asciiTheme="minorBidi" w:hAnsiTheme="minorBidi"/>
        </w:rPr>
        <w:t xml:space="preserve"> </w:t>
      </w:r>
      <w:bookmarkStart w:id="1" w:name="_Hlk535178015"/>
      <w:r w:rsidR="00A106F9" w:rsidRPr="000B5BBC">
        <w:rPr>
          <w:rFonts w:asciiTheme="minorBidi" w:hAnsiTheme="minorBidi"/>
          <w:i/>
          <w:iCs/>
        </w:rPr>
        <w:t xml:space="preserve">Alon </w:t>
      </w:r>
      <w:r w:rsidR="00851E05" w:rsidRPr="000B5BBC">
        <w:rPr>
          <w:rFonts w:asciiTheme="minorBidi" w:hAnsiTheme="minorBidi"/>
          <w:i/>
          <w:iCs/>
        </w:rPr>
        <w:t>Shevut</w:t>
      </w:r>
      <w:r w:rsidR="008B6A44">
        <w:rPr>
          <w:rFonts w:asciiTheme="minorBidi" w:hAnsiTheme="minorBidi"/>
        </w:rPr>
        <w:t>,</w:t>
      </w:r>
      <w:r w:rsidR="00A106F9" w:rsidRPr="000B5BBC">
        <w:rPr>
          <w:rFonts w:asciiTheme="minorBidi" w:hAnsiTheme="minorBidi"/>
        </w:rPr>
        <w:t xml:space="preserve"> V</w:t>
      </w:r>
      <w:r w:rsidRPr="000B5BBC">
        <w:rPr>
          <w:rFonts w:asciiTheme="minorBidi" w:hAnsiTheme="minorBidi"/>
        </w:rPr>
        <w:t>ol. 100</w:t>
      </w:r>
      <w:r w:rsidR="008B6A44">
        <w:rPr>
          <w:rFonts w:asciiTheme="minorBidi" w:hAnsiTheme="minorBidi"/>
        </w:rPr>
        <w:t>,</w:t>
      </w:r>
      <w:r w:rsidRPr="000B5BBC">
        <w:rPr>
          <w:rFonts w:asciiTheme="minorBidi" w:hAnsiTheme="minorBidi"/>
        </w:rPr>
        <w:t xml:space="preserve"> pp.34-</w:t>
      </w:r>
      <w:r w:rsidR="00A106F9" w:rsidRPr="000B5BBC">
        <w:rPr>
          <w:rFonts w:asciiTheme="minorBidi" w:hAnsiTheme="minorBidi"/>
        </w:rPr>
        <w:t>54</w:t>
      </w:r>
      <w:bookmarkEnd w:id="1"/>
      <w:r w:rsidR="008B6A44">
        <w:rPr>
          <w:rFonts w:asciiTheme="minorBidi" w:hAnsiTheme="minorBidi"/>
        </w:rPr>
        <w:t>.</w:t>
      </w:r>
    </w:p>
  </w:footnote>
  <w:footnote w:id="12">
    <w:p w14:paraId="69BC6EC2" w14:textId="2972DD7C" w:rsidR="006C5C69" w:rsidRPr="000B5BBC" w:rsidRDefault="006C5C69" w:rsidP="000B5BBC">
      <w:pPr>
        <w:pStyle w:val="FootnoteText"/>
        <w:rPr>
          <w:rFonts w:asciiTheme="minorBidi" w:hAnsiTheme="minorBidi"/>
        </w:rPr>
      </w:pPr>
      <w:r w:rsidRPr="000B5BBC">
        <w:rPr>
          <w:rStyle w:val="FootnoteReference"/>
          <w:rFonts w:asciiTheme="minorBidi" w:hAnsiTheme="minorBidi"/>
        </w:rPr>
        <w:footnoteRef/>
      </w:r>
      <w:r w:rsidRPr="000B5BBC">
        <w:rPr>
          <w:rFonts w:asciiTheme="minorBidi" w:hAnsiTheme="minorBidi"/>
        </w:rPr>
        <w:t xml:space="preserve"> </w:t>
      </w:r>
      <w:r w:rsidRPr="000B5BBC">
        <w:rPr>
          <w:rFonts w:asciiTheme="minorBidi" w:hAnsiTheme="minorBidi"/>
          <w:i/>
          <w:iCs/>
        </w:rPr>
        <w:t xml:space="preserve">Alon </w:t>
      </w:r>
      <w:r w:rsidR="00851E05" w:rsidRPr="000B5BBC">
        <w:rPr>
          <w:rFonts w:asciiTheme="minorBidi" w:hAnsiTheme="minorBidi"/>
          <w:i/>
          <w:iCs/>
        </w:rPr>
        <w:t>Shevut</w:t>
      </w:r>
      <w:r w:rsidR="008B6A44" w:rsidRPr="000B5BBC">
        <w:rPr>
          <w:rFonts w:asciiTheme="minorBidi" w:hAnsiTheme="minorBidi"/>
          <w:i/>
          <w:iCs/>
        </w:rPr>
        <w:t>,</w:t>
      </w:r>
      <w:r w:rsidRPr="000B5BBC">
        <w:rPr>
          <w:rFonts w:asciiTheme="minorBidi" w:hAnsiTheme="minorBidi"/>
        </w:rPr>
        <w:t xml:space="preserve"> Vol. 100 pp.</w:t>
      </w:r>
      <w:r w:rsidR="00637086">
        <w:rPr>
          <w:rFonts w:asciiTheme="minorBidi" w:hAnsiTheme="minorBidi"/>
        </w:rPr>
        <w:t xml:space="preserve"> </w:t>
      </w:r>
      <w:r w:rsidRPr="000B5BBC">
        <w:rPr>
          <w:rFonts w:asciiTheme="minorBidi" w:hAnsiTheme="minorBidi"/>
        </w:rPr>
        <w:t>55-62</w:t>
      </w:r>
      <w:r w:rsidR="008B6A44">
        <w:rPr>
          <w:rFonts w:asciiTheme="minorBidi" w:hAnsiTheme="minorBidi"/>
        </w:rPr>
        <w:t>.</w:t>
      </w:r>
    </w:p>
  </w:footnote>
  <w:footnote w:id="13">
    <w:p w14:paraId="4E19B8A0" w14:textId="5B03968E" w:rsidR="00187A38" w:rsidRPr="000B5BBC" w:rsidRDefault="00187A38" w:rsidP="000B5BBC">
      <w:pPr>
        <w:pStyle w:val="FootnoteText"/>
        <w:rPr>
          <w:rFonts w:asciiTheme="minorBidi" w:hAnsiTheme="minorBidi"/>
        </w:rPr>
      </w:pPr>
      <w:r w:rsidRPr="000B5BBC">
        <w:rPr>
          <w:rStyle w:val="FootnoteReference"/>
          <w:rFonts w:asciiTheme="minorBidi" w:hAnsiTheme="minorBidi"/>
        </w:rPr>
        <w:footnoteRef/>
      </w:r>
      <w:r w:rsidR="00B5035D" w:rsidRPr="000B5BBC">
        <w:rPr>
          <w:rFonts w:asciiTheme="minorBidi" w:hAnsiTheme="minorBidi"/>
        </w:rPr>
        <w:t xml:space="preserve"> </w:t>
      </w:r>
      <w:r w:rsidR="00851E05" w:rsidRPr="000B5BBC">
        <w:rPr>
          <w:rFonts w:asciiTheme="minorBidi" w:hAnsiTheme="minorBidi"/>
          <w:i/>
          <w:iCs/>
        </w:rPr>
        <w:t>Meshekh</w:t>
      </w:r>
      <w:r w:rsidR="00B5035D" w:rsidRPr="000B5BBC">
        <w:rPr>
          <w:rFonts w:asciiTheme="minorBidi" w:hAnsiTheme="minorBidi"/>
          <w:i/>
          <w:iCs/>
        </w:rPr>
        <w:t xml:space="preserve"> </w:t>
      </w:r>
      <w:r w:rsidR="00851E05" w:rsidRPr="000B5BBC">
        <w:rPr>
          <w:rFonts w:asciiTheme="minorBidi" w:hAnsiTheme="minorBidi"/>
          <w:i/>
          <w:iCs/>
        </w:rPr>
        <w:t>Chokhma, Shemot</w:t>
      </w:r>
      <w:r w:rsidRPr="000B5BBC">
        <w:rPr>
          <w:rFonts w:asciiTheme="minorBidi" w:hAnsiTheme="minorBidi"/>
          <w:rtl/>
        </w:rPr>
        <w:t xml:space="preserve"> </w:t>
      </w:r>
      <w:r w:rsidRPr="000B5BBC">
        <w:rPr>
          <w:rFonts w:asciiTheme="minorBidi" w:hAnsiTheme="minorBidi"/>
        </w:rPr>
        <w:t>21:14</w:t>
      </w:r>
      <w:r w:rsidR="008B6A44">
        <w:rPr>
          <w:rFonts w:asciiTheme="minorBidi" w:hAnsi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B7293"/>
    <w:multiLevelType w:val="multilevel"/>
    <w:tmpl w:val="9ABA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E3"/>
    <w:rsid w:val="0001736A"/>
    <w:rsid w:val="0002086F"/>
    <w:rsid w:val="0007367A"/>
    <w:rsid w:val="000B5BBC"/>
    <w:rsid w:val="000C04B9"/>
    <w:rsid w:val="000C3EE6"/>
    <w:rsid w:val="0013592D"/>
    <w:rsid w:val="00135F8D"/>
    <w:rsid w:val="00136C3D"/>
    <w:rsid w:val="001709E3"/>
    <w:rsid w:val="00187A38"/>
    <w:rsid w:val="001A2FA6"/>
    <w:rsid w:val="001C0CE6"/>
    <w:rsid w:val="00206EF1"/>
    <w:rsid w:val="0022707D"/>
    <w:rsid w:val="00247FBA"/>
    <w:rsid w:val="00257ADE"/>
    <w:rsid w:val="00277818"/>
    <w:rsid w:val="0028197D"/>
    <w:rsid w:val="002865A1"/>
    <w:rsid w:val="002A25BF"/>
    <w:rsid w:val="002C7BB1"/>
    <w:rsid w:val="003509E3"/>
    <w:rsid w:val="00361146"/>
    <w:rsid w:val="00381345"/>
    <w:rsid w:val="003879CC"/>
    <w:rsid w:val="003A703C"/>
    <w:rsid w:val="003B4C0C"/>
    <w:rsid w:val="003E2068"/>
    <w:rsid w:val="004566AB"/>
    <w:rsid w:val="00482B23"/>
    <w:rsid w:val="004A345F"/>
    <w:rsid w:val="004A6184"/>
    <w:rsid w:val="004D2DB8"/>
    <w:rsid w:val="004E3803"/>
    <w:rsid w:val="00585046"/>
    <w:rsid w:val="00590E3D"/>
    <w:rsid w:val="00595E04"/>
    <w:rsid w:val="005D74FC"/>
    <w:rsid w:val="005F139A"/>
    <w:rsid w:val="0060506F"/>
    <w:rsid w:val="00622E8F"/>
    <w:rsid w:val="0063013F"/>
    <w:rsid w:val="00637086"/>
    <w:rsid w:val="00654E4B"/>
    <w:rsid w:val="00667981"/>
    <w:rsid w:val="006A6AEF"/>
    <w:rsid w:val="006C5C69"/>
    <w:rsid w:val="006D19C2"/>
    <w:rsid w:val="006F20F2"/>
    <w:rsid w:val="007412FC"/>
    <w:rsid w:val="00763420"/>
    <w:rsid w:val="0077693B"/>
    <w:rsid w:val="007A7774"/>
    <w:rsid w:val="007C0ABE"/>
    <w:rsid w:val="007C3A7D"/>
    <w:rsid w:val="007D41ED"/>
    <w:rsid w:val="007F1F6E"/>
    <w:rsid w:val="008231BE"/>
    <w:rsid w:val="00851E05"/>
    <w:rsid w:val="008553A9"/>
    <w:rsid w:val="0085637E"/>
    <w:rsid w:val="008924C4"/>
    <w:rsid w:val="008948F2"/>
    <w:rsid w:val="008B6A44"/>
    <w:rsid w:val="008D3AB5"/>
    <w:rsid w:val="00903FC9"/>
    <w:rsid w:val="00915BDF"/>
    <w:rsid w:val="00956637"/>
    <w:rsid w:val="00986ED5"/>
    <w:rsid w:val="00A106F9"/>
    <w:rsid w:val="00A811C2"/>
    <w:rsid w:val="00A945F1"/>
    <w:rsid w:val="00A969D5"/>
    <w:rsid w:val="00AC0255"/>
    <w:rsid w:val="00AC69F8"/>
    <w:rsid w:val="00AD49FE"/>
    <w:rsid w:val="00B0226E"/>
    <w:rsid w:val="00B3018D"/>
    <w:rsid w:val="00B30946"/>
    <w:rsid w:val="00B5035D"/>
    <w:rsid w:val="00B50914"/>
    <w:rsid w:val="00B73BBF"/>
    <w:rsid w:val="00BC6294"/>
    <w:rsid w:val="00BF01FC"/>
    <w:rsid w:val="00BF6138"/>
    <w:rsid w:val="00C62EC8"/>
    <w:rsid w:val="00C73471"/>
    <w:rsid w:val="00C765B5"/>
    <w:rsid w:val="00CC6A6A"/>
    <w:rsid w:val="00D055C7"/>
    <w:rsid w:val="00D654C0"/>
    <w:rsid w:val="00D70EDB"/>
    <w:rsid w:val="00D77621"/>
    <w:rsid w:val="00D8596D"/>
    <w:rsid w:val="00DA30DD"/>
    <w:rsid w:val="00DC68FE"/>
    <w:rsid w:val="00E036BC"/>
    <w:rsid w:val="00EA3F48"/>
    <w:rsid w:val="00EC380A"/>
    <w:rsid w:val="00EC4EEF"/>
    <w:rsid w:val="00EC5492"/>
    <w:rsid w:val="00ED5567"/>
    <w:rsid w:val="00EF12AB"/>
    <w:rsid w:val="00F56A6D"/>
    <w:rsid w:val="00F62CBD"/>
    <w:rsid w:val="00F6799D"/>
    <w:rsid w:val="00F849C3"/>
    <w:rsid w:val="00F8625F"/>
    <w:rsid w:val="00F9036A"/>
    <w:rsid w:val="00FE4B43"/>
    <w:rsid w:val="00FF0D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E04"/>
    <w:rPr>
      <w:color w:val="0563C1" w:themeColor="hyperlink"/>
      <w:u w:val="single"/>
    </w:rPr>
  </w:style>
  <w:style w:type="paragraph" w:styleId="FootnoteText">
    <w:name w:val="footnote text"/>
    <w:basedOn w:val="Normal"/>
    <w:link w:val="FootnoteTextChar"/>
    <w:uiPriority w:val="99"/>
    <w:semiHidden/>
    <w:unhideWhenUsed/>
    <w:rsid w:val="007F1F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F6E"/>
    <w:rPr>
      <w:sz w:val="20"/>
      <w:szCs w:val="20"/>
    </w:rPr>
  </w:style>
  <w:style w:type="character" w:styleId="FootnoteReference">
    <w:name w:val="footnote reference"/>
    <w:basedOn w:val="DefaultParagraphFont"/>
    <w:uiPriority w:val="99"/>
    <w:semiHidden/>
    <w:unhideWhenUsed/>
    <w:rsid w:val="007F1F6E"/>
    <w:rPr>
      <w:vertAlign w:val="superscript"/>
    </w:rPr>
  </w:style>
  <w:style w:type="character" w:customStyle="1" w:styleId="UnresolvedMention">
    <w:name w:val="Unresolved Mention"/>
    <w:basedOn w:val="DefaultParagraphFont"/>
    <w:uiPriority w:val="99"/>
    <w:semiHidden/>
    <w:unhideWhenUsed/>
    <w:rsid w:val="0063013F"/>
    <w:rPr>
      <w:color w:val="605E5C"/>
      <w:shd w:val="clear" w:color="auto" w:fill="E1DFDD"/>
    </w:rPr>
  </w:style>
  <w:style w:type="paragraph" w:styleId="NoSpacing">
    <w:name w:val="No Spacing"/>
    <w:uiPriority w:val="1"/>
    <w:qFormat/>
    <w:rsid w:val="0022707D"/>
    <w:pPr>
      <w:spacing w:after="0" w:line="240" w:lineRule="auto"/>
    </w:pPr>
  </w:style>
  <w:style w:type="paragraph" w:styleId="BalloonText">
    <w:name w:val="Balloon Text"/>
    <w:basedOn w:val="Normal"/>
    <w:link w:val="BalloonTextChar"/>
    <w:uiPriority w:val="99"/>
    <w:semiHidden/>
    <w:unhideWhenUsed/>
    <w:rsid w:val="0077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3B"/>
    <w:rPr>
      <w:rFonts w:ascii="Tahoma" w:hAnsi="Tahoma" w:cs="Tahoma"/>
      <w:sz w:val="16"/>
      <w:szCs w:val="16"/>
    </w:rPr>
  </w:style>
  <w:style w:type="paragraph" w:styleId="Header">
    <w:name w:val="header"/>
    <w:basedOn w:val="Normal"/>
    <w:link w:val="HeaderChar"/>
    <w:uiPriority w:val="99"/>
    <w:unhideWhenUsed/>
    <w:rsid w:val="000B5B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5BBC"/>
  </w:style>
  <w:style w:type="paragraph" w:styleId="Footer">
    <w:name w:val="footer"/>
    <w:basedOn w:val="Normal"/>
    <w:link w:val="FooterChar"/>
    <w:uiPriority w:val="99"/>
    <w:unhideWhenUsed/>
    <w:rsid w:val="000B5B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5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E04"/>
    <w:rPr>
      <w:color w:val="0563C1" w:themeColor="hyperlink"/>
      <w:u w:val="single"/>
    </w:rPr>
  </w:style>
  <w:style w:type="paragraph" w:styleId="FootnoteText">
    <w:name w:val="footnote text"/>
    <w:basedOn w:val="Normal"/>
    <w:link w:val="FootnoteTextChar"/>
    <w:uiPriority w:val="99"/>
    <w:semiHidden/>
    <w:unhideWhenUsed/>
    <w:rsid w:val="007F1F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F6E"/>
    <w:rPr>
      <w:sz w:val="20"/>
      <w:szCs w:val="20"/>
    </w:rPr>
  </w:style>
  <w:style w:type="character" w:styleId="FootnoteReference">
    <w:name w:val="footnote reference"/>
    <w:basedOn w:val="DefaultParagraphFont"/>
    <w:uiPriority w:val="99"/>
    <w:semiHidden/>
    <w:unhideWhenUsed/>
    <w:rsid w:val="007F1F6E"/>
    <w:rPr>
      <w:vertAlign w:val="superscript"/>
    </w:rPr>
  </w:style>
  <w:style w:type="character" w:customStyle="1" w:styleId="UnresolvedMention">
    <w:name w:val="Unresolved Mention"/>
    <w:basedOn w:val="DefaultParagraphFont"/>
    <w:uiPriority w:val="99"/>
    <w:semiHidden/>
    <w:unhideWhenUsed/>
    <w:rsid w:val="0063013F"/>
    <w:rPr>
      <w:color w:val="605E5C"/>
      <w:shd w:val="clear" w:color="auto" w:fill="E1DFDD"/>
    </w:rPr>
  </w:style>
  <w:style w:type="paragraph" w:styleId="NoSpacing">
    <w:name w:val="No Spacing"/>
    <w:uiPriority w:val="1"/>
    <w:qFormat/>
    <w:rsid w:val="0022707D"/>
    <w:pPr>
      <w:spacing w:after="0" w:line="240" w:lineRule="auto"/>
    </w:pPr>
  </w:style>
  <w:style w:type="paragraph" w:styleId="BalloonText">
    <w:name w:val="Balloon Text"/>
    <w:basedOn w:val="Normal"/>
    <w:link w:val="BalloonTextChar"/>
    <w:uiPriority w:val="99"/>
    <w:semiHidden/>
    <w:unhideWhenUsed/>
    <w:rsid w:val="0077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3B"/>
    <w:rPr>
      <w:rFonts w:ascii="Tahoma" w:hAnsi="Tahoma" w:cs="Tahoma"/>
      <w:sz w:val="16"/>
      <w:szCs w:val="16"/>
    </w:rPr>
  </w:style>
  <w:style w:type="paragraph" w:styleId="Header">
    <w:name w:val="header"/>
    <w:basedOn w:val="Normal"/>
    <w:link w:val="HeaderChar"/>
    <w:uiPriority w:val="99"/>
    <w:unhideWhenUsed/>
    <w:rsid w:val="000B5B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5BBC"/>
  </w:style>
  <w:style w:type="paragraph" w:styleId="Footer">
    <w:name w:val="footer"/>
    <w:basedOn w:val="Normal"/>
    <w:link w:val="FooterChar"/>
    <w:uiPriority w:val="99"/>
    <w:unhideWhenUsed/>
    <w:rsid w:val="000B5B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97759">
      <w:bodyDiv w:val="1"/>
      <w:marLeft w:val="0"/>
      <w:marRight w:val="0"/>
      <w:marTop w:val="0"/>
      <w:marBottom w:val="0"/>
      <w:divBdr>
        <w:top w:val="none" w:sz="0" w:space="0" w:color="auto"/>
        <w:left w:val="none" w:sz="0" w:space="0" w:color="auto"/>
        <w:bottom w:val="none" w:sz="0" w:space="0" w:color="auto"/>
        <w:right w:val="none" w:sz="0" w:space="0" w:color="auto"/>
      </w:divBdr>
      <w:divsChild>
        <w:div w:id="874849928">
          <w:marLeft w:val="0"/>
          <w:marRight w:val="0"/>
          <w:marTop w:val="0"/>
          <w:marBottom w:val="0"/>
          <w:divBdr>
            <w:top w:val="none" w:sz="0" w:space="0" w:color="auto"/>
            <w:left w:val="none" w:sz="0" w:space="0" w:color="auto"/>
            <w:bottom w:val="none" w:sz="0" w:space="0" w:color="auto"/>
            <w:right w:val="none" w:sz="0" w:space="0" w:color="auto"/>
          </w:divBdr>
        </w:div>
        <w:div w:id="1042906725">
          <w:marLeft w:val="0"/>
          <w:marRight w:val="0"/>
          <w:marTop w:val="0"/>
          <w:marBottom w:val="0"/>
          <w:divBdr>
            <w:top w:val="none" w:sz="0" w:space="0" w:color="auto"/>
            <w:left w:val="none" w:sz="0" w:space="0" w:color="auto"/>
            <w:bottom w:val="none" w:sz="0" w:space="0" w:color="auto"/>
            <w:right w:val="none" w:sz="0" w:space="0" w:color="auto"/>
          </w:divBdr>
        </w:div>
        <w:div w:id="894319831">
          <w:marLeft w:val="240"/>
          <w:marRight w:val="0"/>
          <w:marTop w:val="0"/>
          <w:marBottom w:val="120"/>
          <w:divBdr>
            <w:top w:val="single" w:sz="6" w:space="2" w:color="A2A9B1"/>
            <w:left w:val="single" w:sz="6" w:space="2" w:color="A2A9B1"/>
            <w:bottom w:val="single" w:sz="6" w:space="2" w:color="A2A9B1"/>
            <w:right w:val="single" w:sz="6" w:space="2" w:color="A2A9B1"/>
          </w:divBdr>
          <w:divsChild>
            <w:div w:id="1839492805">
              <w:marLeft w:val="0"/>
              <w:marRight w:val="120"/>
              <w:marTop w:val="0"/>
              <w:marBottom w:val="0"/>
              <w:divBdr>
                <w:top w:val="none" w:sz="0" w:space="0" w:color="auto"/>
                <w:left w:val="none" w:sz="0" w:space="0" w:color="auto"/>
                <w:bottom w:val="none" w:sz="0" w:space="0" w:color="auto"/>
                <w:right w:val="none" w:sz="0" w:space="0" w:color="auto"/>
              </w:divBdr>
            </w:div>
            <w:div w:id="863402705">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374890323">
      <w:bodyDiv w:val="1"/>
      <w:marLeft w:val="0"/>
      <w:marRight w:val="0"/>
      <w:marTop w:val="0"/>
      <w:marBottom w:val="0"/>
      <w:divBdr>
        <w:top w:val="none" w:sz="0" w:space="0" w:color="auto"/>
        <w:left w:val="none" w:sz="0" w:space="0" w:color="auto"/>
        <w:bottom w:val="none" w:sz="0" w:space="0" w:color="auto"/>
        <w:right w:val="none" w:sz="0" w:space="0" w:color="auto"/>
      </w:divBdr>
    </w:div>
    <w:div w:id="785198404">
      <w:bodyDiv w:val="1"/>
      <w:marLeft w:val="0"/>
      <w:marRight w:val="0"/>
      <w:marTop w:val="0"/>
      <w:marBottom w:val="0"/>
      <w:divBdr>
        <w:top w:val="none" w:sz="0" w:space="0" w:color="auto"/>
        <w:left w:val="none" w:sz="0" w:space="0" w:color="auto"/>
        <w:bottom w:val="none" w:sz="0" w:space="0" w:color="auto"/>
        <w:right w:val="none" w:sz="0" w:space="0" w:color="auto"/>
      </w:divBdr>
      <w:divsChild>
        <w:div w:id="1677489043">
          <w:marLeft w:val="0"/>
          <w:marRight w:val="0"/>
          <w:marTop w:val="0"/>
          <w:marBottom w:val="390"/>
          <w:divBdr>
            <w:top w:val="none" w:sz="0" w:space="0" w:color="auto"/>
            <w:left w:val="none" w:sz="0" w:space="0" w:color="auto"/>
            <w:bottom w:val="none" w:sz="0" w:space="0" w:color="auto"/>
            <w:right w:val="none" w:sz="0" w:space="0" w:color="auto"/>
          </w:divBdr>
        </w:div>
        <w:div w:id="2066681780">
          <w:marLeft w:val="0"/>
          <w:marRight w:val="0"/>
          <w:marTop w:val="0"/>
          <w:marBottom w:val="390"/>
          <w:divBdr>
            <w:top w:val="none" w:sz="0" w:space="0" w:color="auto"/>
            <w:left w:val="none" w:sz="0" w:space="0" w:color="auto"/>
            <w:bottom w:val="none" w:sz="0" w:space="0" w:color="auto"/>
            <w:right w:val="none" w:sz="0" w:space="0" w:color="auto"/>
          </w:divBdr>
        </w:div>
        <w:div w:id="1828398401">
          <w:marLeft w:val="0"/>
          <w:marRight w:val="0"/>
          <w:marTop w:val="0"/>
          <w:marBottom w:val="390"/>
          <w:divBdr>
            <w:top w:val="none" w:sz="0" w:space="0" w:color="auto"/>
            <w:left w:val="none" w:sz="0" w:space="0" w:color="auto"/>
            <w:bottom w:val="none" w:sz="0" w:space="0" w:color="auto"/>
            <w:right w:val="none" w:sz="0" w:space="0" w:color="auto"/>
          </w:divBdr>
        </w:div>
      </w:divsChild>
    </w:div>
    <w:div w:id="18197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n.wikipedia.org/wiki/Palestinian_people" TargetMode="External"/><Relationship Id="rId4" Type="http://schemas.microsoft.com/office/2007/relationships/stylesWithEffects" Target="stylesWithEffects.xml"/><Relationship Id="rId9" Type="http://schemas.openxmlformats.org/officeDocument/2006/relationships/hyperlink" Target="https://en.wikipedia.org/wiki/Christianity_in_Leban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rstthings.com/article/2018/05/soloveitchik-the-zionis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5999F-D66F-415F-96A7-E735AB9F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2117</Words>
  <Characters>12073</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dc:creator>
  <cp:lastModifiedBy>tmpUser</cp:lastModifiedBy>
  <cp:revision>5</cp:revision>
  <dcterms:created xsi:type="dcterms:W3CDTF">2019-01-16T07:42:00Z</dcterms:created>
  <dcterms:modified xsi:type="dcterms:W3CDTF">2019-01-16T10:55:00Z</dcterms:modified>
</cp:coreProperties>
</file>