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E28D" w14:textId="1B57B350" w:rsidR="00FD080B" w:rsidRPr="00527D71" w:rsidRDefault="00BA1587" w:rsidP="00EA38D4">
      <w:pPr>
        <w:pStyle w:val="a9"/>
        <w:spacing w:before="0"/>
        <w:rPr>
          <w:rFonts w:ascii="Arial" w:hAnsi="Arial"/>
          <w:rtl/>
        </w:rPr>
        <w:sectPr w:rsidR="00FD080B" w:rsidRPr="00527D71">
          <w:headerReference w:type="default" r:id="rId9"/>
          <w:type w:val="continuous"/>
          <w:pgSz w:w="11906" w:h="16838"/>
          <w:pgMar w:top="1134" w:right="1134" w:bottom="964" w:left="1134" w:header="709" w:footer="709" w:gutter="0"/>
          <w:cols w:space="708" w:equalWidth="0">
            <w:col w:w="8972"/>
          </w:cols>
          <w:bidi/>
          <w:docGrid w:linePitch="360"/>
        </w:sectPr>
      </w:pPr>
      <w:r w:rsidRPr="00BA1587">
        <w:rPr>
          <w:rFonts w:ascii="Arial" w:hAnsi="Arial"/>
          <w:color w:val="000000"/>
          <w:sz w:val="34"/>
          <w:szCs w:val="34"/>
          <w:shd w:val="clear" w:color="auto" w:fill="FFFFFF"/>
          <w:rtl/>
        </w:rPr>
        <w:t>הקשר בין האדם לא-ל: התגלות ונבואה</w:t>
      </w:r>
      <w:r w:rsidR="008C1172">
        <w:rPr>
          <w:rFonts w:ascii="Arial" w:hAnsi="Arial" w:hint="cs"/>
          <w:color w:val="000000"/>
          <w:sz w:val="34"/>
          <w:szCs w:val="34"/>
          <w:shd w:val="clear" w:color="auto" w:fill="FFFFFF"/>
          <w:rtl/>
        </w:rPr>
        <w:t xml:space="preserve"> </w:t>
      </w:r>
      <w:r w:rsidR="00EA38D4">
        <w:rPr>
          <w:rFonts w:ascii="Arial" w:hAnsi="Arial" w:hint="cs"/>
          <w:color w:val="000000"/>
          <w:sz w:val="34"/>
          <w:szCs w:val="34"/>
          <w:shd w:val="clear" w:color="auto" w:fill="FFFFFF"/>
          <w:rtl/>
        </w:rPr>
        <w:t>(</w:t>
      </w:r>
      <w:r>
        <w:rPr>
          <w:rFonts w:ascii="Arial" w:hAnsi="Arial" w:hint="cs"/>
          <w:color w:val="000000"/>
          <w:sz w:val="34"/>
          <w:szCs w:val="34"/>
          <w:shd w:val="clear" w:color="auto" w:fill="FFFFFF"/>
          <w:rtl/>
        </w:rPr>
        <w:t>י</w:t>
      </w:r>
      <w:r w:rsidR="00792205" w:rsidRPr="00792205">
        <w:rPr>
          <w:rFonts w:ascii="Arial" w:hAnsi="Arial"/>
          <w:color w:val="000000"/>
          <w:sz w:val="34"/>
          <w:szCs w:val="34"/>
          <w:shd w:val="clear" w:color="auto" w:fill="FFFFFF"/>
          <w:rtl/>
        </w:rPr>
        <w:t>)</w:t>
      </w:r>
    </w:p>
    <w:p w14:paraId="6786223F" w14:textId="06068451" w:rsidR="009E5B99" w:rsidRPr="009E5B99" w:rsidRDefault="00BA1587" w:rsidP="00BA1587">
      <w:pPr>
        <w:pStyle w:val="aff"/>
        <w:autoSpaceDE/>
        <w:autoSpaceDN/>
        <w:spacing w:after="160" w:line="276" w:lineRule="auto"/>
        <w:contextualSpacing/>
        <w:jc w:val="center"/>
        <w:rPr>
          <w:rFonts w:ascii="Arial" w:hAnsi="Arial" w:cs="Arial"/>
          <w:b/>
          <w:bCs/>
          <w:smallCaps w:val="0"/>
          <w:sz w:val="20"/>
          <w:rtl/>
        </w:rPr>
      </w:pPr>
      <w:bookmarkStart w:id="0" w:name="_GoBack"/>
      <w:r w:rsidRPr="00BA1587">
        <w:rPr>
          <w:rFonts w:ascii="Arial" w:hAnsi="Arial" w:cs="Arial"/>
          <w:b/>
          <w:bCs/>
          <w:smallCaps w:val="0"/>
          <w:sz w:val="20"/>
          <w:rtl/>
        </w:rPr>
        <w:lastRenderedPageBreak/>
        <w:t>האם יש יחס בין א-להים ואדם – השאלה המציאותית</w:t>
      </w:r>
    </w:p>
    <w:p w14:paraId="77DD9EF6" w14:textId="77777777" w:rsidR="00BA1587" w:rsidRDefault="00BA1587" w:rsidP="00BA1587">
      <w:pPr>
        <w:rPr>
          <w:rtl/>
        </w:rPr>
      </w:pPr>
      <w:r>
        <w:rPr>
          <w:rtl/>
        </w:rPr>
        <w:t xml:space="preserve">בסעיף סח של המאמר הראשון, שואל מלך </w:t>
      </w:r>
      <w:proofErr w:type="spellStart"/>
      <w:r>
        <w:rPr>
          <w:rtl/>
        </w:rPr>
        <w:t>כוזר</w:t>
      </w:r>
      <w:proofErr w:type="spellEnd"/>
      <w:r>
        <w:rPr>
          <w:rtl/>
        </w:rPr>
        <w:t>:</w:t>
      </w:r>
    </w:p>
    <w:p w14:paraId="0C284DC3" w14:textId="6173FD22" w:rsidR="00BA1587" w:rsidRDefault="00BA1587" w:rsidP="00BA1587">
      <w:pPr>
        <w:ind w:left="720"/>
        <w:rPr>
          <w:rtl/>
        </w:rPr>
      </w:pPr>
      <w:r>
        <w:rPr>
          <w:rtl/>
        </w:rPr>
        <w:t>"היאך התחזק בנפשכם הדבר הגדול הזה, שיהיה לבורא הגופות והרוחות והנפשות והשכלים והמלאכים אשר נתעלה והתקדש והתגדל מהשגת השכלים כל שכן מהחושים, חבור עם הבריאה הזאת הנבזה המגונה בחמרה, ואם היא נפלאה בצורתה, כי בקטן שברמשים מפליאת חכמתו, מה שאין הדעת משגת אותו?"</w:t>
      </w:r>
      <w:r>
        <w:rPr>
          <w:rFonts w:hint="cs"/>
          <w:rtl/>
        </w:rPr>
        <w:t>.</w:t>
      </w:r>
    </w:p>
    <w:p w14:paraId="013BF834" w14:textId="77777777" w:rsidR="00BA1587" w:rsidRDefault="00BA1587" w:rsidP="00BA1587">
      <w:pPr>
        <w:rPr>
          <w:rtl/>
        </w:rPr>
      </w:pPr>
      <w:r>
        <w:rPr>
          <w:rtl/>
        </w:rPr>
        <w:t>שאלת החיבור שבין הבורא לבין האדם נוגעת כמובן לשני כיוונים – הן להתגלותו של הבורא לאדם, אשר ידועה באופן כללי כנבואה, ואשר מוקדה ביהדות, לכאורה, הוא קבלת התורה, והן ליחסו של האדם לא-ל, אשר ידוע באופן כללי כעבודה, ומוקדו ביהדות, לכאורה, הוא קיום המצוות. השאלות לגבי שני כיוונים אלו דומות, ואף התשובות מקבילות במובן ידוע, ובכל זאת יש לדון בכל אחד מהם בנפרד.</w:t>
      </w:r>
    </w:p>
    <w:p w14:paraId="74AD8581" w14:textId="58BF4772" w:rsidR="00BA1587" w:rsidRDefault="00BA1587" w:rsidP="00BA1587">
      <w:pPr>
        <w:rPr>
          <w:rtl/>
        </w:rPr>
      </w:pPr>
      <w:r>
        <w:rPr>
          <w:rtl/>
        </w:rPr>
        <w:t>בחרתי להתחיל בדיון על יחס א-</w:t>
      </w:r>
      <w:proofErr w:type="spellStart"/>
      <w:r>
        <w:rPr>
          <w:rtl/>
        </w:rPr>
        <w:t>לוהים</w:t>
      </w:r>
      <w:proofErr w:type="spellEnd"/>
      <w:r>
        <w:rPr>
          <w:rtl/>
        </w:rPr>
        <w:t xml:space="preserve"> </w:t>
      </w:r>
      <w:r w:rsidR="00541F82">
        <w:rPr>
          <w:rFonts w:hint="cs"/>
          <w:rtl/>
        </w:rPr>
        <w:t>ו</w:t>
      </w:r>
      <w:r>
        <w:rPr>
          <w:rtl/>
        </w:rPr>
        <w:t xml:space="preserve">אדם ולא להיפך מסיבה כללית הנכונה לכל הדעות, ומסיבה פרטית הנכונה במיוחד לשיטתו של בעל הכוזרי. </w:t>
      </w:r>
    </w:p>
    <w:p w14:paraId="3FE7A2EC" w14:textId="77777777" w:rsidR="00BA1587" w:rsidRDefault="00BA1587" w:rsidP="00BA1587">
      <w:pPr>
        <w:rPr>
          <w:rtl/>
        </w:rPr>
      </w:pPr>
      <w:r>
        <w:rPr>
          <w:rtl/>
        </w:rPr>
        <w:t>הסיבה הכללית היא שהן מן הצד הכרונולוגי והן מן הצד הלוגי, ההתגלות קודמת לעבודה, שהרי הבריאה (שהיא סוג של התגלות מצד הקשר שהיא קושרת בין הא-ל לאדם) מחד ומתן תורה מאידך הם המאפשרים את עבודת הנברא באופן הנכון לקב"ה.</w:t>
      </w:r>
    </w:p>
    <w:p w14:paraId="3461FCE5" w14:textId="7BD96947" w:rsidR="00BA1587" w:rsidRDefault="00BA1587" w:rsidP="00BA1587">
      <w:pPr>
        <w:rPr>
          <w:rtl/>
        </w:rPr>
      </w:pPr>
      <w:r>
        <w:rPr>
          <w:rtl/>
        </w:rPr>
        <w:t xml:space="preserve">הסיבה הפרטית בתוך שיטת הכוזרי היא, שלדעתו – כפי שכבר הארכנו בעבר, המניע המרכזי לעבודת השם הוא ההתגלות; במעמד הר סיני הקב"ה מציג את עצמו </w:t>
      </w:r>
      <w:proofErr w:type="spellStart"/>
      <w:r>
        <w:rPr>
          <w:rtl/>
        </w:rPr>
        <w:t>כא</w:t>
      </w:r>
      <w:proofErr w:type="spellEnd"/>
      <w:r>
        <w:rPr>
          <w:rtl/>
        </w:rPr>
        <w:t xml:space="preserve">-ל מצווה, מכוח 'אשר הוצאתיך מארץ מצרים'. עבודת השם אינה נובעת מהבנה מופשטת שזהו הטוב, אלא כתגובה על ההתגלות גופא, וממילא הדיון בהתגלות קודם לדיון בעבודת האדם את השם. כלומר, ההתגלות אינה רק מאפשרת, אלא היא המכוננת את העבודה, שבניסוח קיצוני, אולי קיצוני </w:t>
      </w:r>
      <w:proofErr w:type="spellStart"/>
      <w:r>
        <w:rPr>
          <w:rtl/>
        </w:rPr>
        <w:t>מהריה"ל</w:t>
      </w:r>
      <w:proofErr w:type="spellEnd"/>
      <w:r>
        <w:rPr>
          <w:rtl/>
        </w:rPr>
        <w:t>, ניתן לומר שהיא ע</w:t>
      </w:r>
      <w:r w:rsidR="00DB1569">
        <w:rPr>
          <w:rtl/>
        </w:rPr>
        <w:t>צמה אינה אלא תגובה להתגלות הא</w:t>
      </w:r>
      <w:r w:rsidR="00DB1569">
        <w:rPr>
          <w:rFonts w:hint="cs"/>
          <w:rtl/>
        </w:rPr>
        <w:t>-</w:t>
      </w:r>
      <w:proofErr w:type="spellStart"/>
      <w:r w:rsidR="00DB1569">
        <w:rPr>
          <w:rtl/>
        </w:rPr>
        <w:t>לו</w:t>
      </w:r>
      <w:r w:rsidR="00DB1569">
        <w:rPr>
          <w:rFonts w:hint="cs"/>
          <w:rtl/>
        </w:rPr>
        <w:t>ה</w:t>
      </w:r>
      <w:r>
        <w:rPr>
          <w:rtl/>
        </w:rPr>
        <w:t>ית</w:t>
      </w:r>
      <w:proofErr w:type="spellEnd"/>
      <w:r>
        <w:rPr>
          <w:rtl/>
        </w:rPr>
        <w:t xml:space="preserve">. </w:t>
      </w:r>
    </w:p>
    <w:p w14:paraId="2E2FA9C5" w14:textId="77777777" w:rsidR="00BA1587" w:rsidRDefault="00BA1587" w:rsidP="00BA1587">
      <w:pPr>
        <w:rPr>
          <w:rtl/>
        </w:rPr>
      </w:pPr>
      <w:r>
        <w:rPr>
          <w:rtl/>
        </w:rPr>
        <w:t xml:space="preserve">אם נתבונן שוב בדברי מלך </w:t>
      </w:r>
      <w:proofErr w:type="spellStart"/>
      <w:r>
        <w:rPr>
          <w:rtl/>
        </w:rPr>
        <w:t>כוזר</w:t>
      </w:r>
      <w:proofErr w:type="spellEnd"/>
      <w:r>
        <w:rPr>
          <w:rtl/>
        </w:rPr>
        <w:t xml:space="preserve">, ניתן לראות שתי הבנות שונות לשאלתו. האחת הכרתית – מנין אנו יודעים שהבורא מתחבר לבריאה; </w:t>
      </w:r>
      <w:proofErr w:type="spellStart"/>
      <w:r>
        <w:rPr>
          <w:rtl/>
        </w:rPr>
        <w:t>השניה</w:t>
      </w:r>
      <w:proofErr w:type="spellEnd"/>
      <w:r>
        <w:rPr>
          <w:rtl/>
        </w:rPr>
        <w:t xml:space="preserve"> עיונית – איך הדבר יכול לקרות.</w:t>
      </w:r>
    </w:p>
    <w:p w14:paraId="7590B677" w14:textId="08536FFC" w:rsidR="00BA1587" w:rsidRDefault="00BA1587" w:rsidP="00BA1587">
      <w:pPr>
        <w:rPr>
          <w:rtl/>
        </w:rPr>
      </w:pPr>
      <w:r>
        <w:rPr>
          <w:rtl/>
        </w:rPr>
        <w:t>ואכן, החבר הולך ומבהיר את שתי השאלות. בסעיפ</w:t>
      </w:r>
      <w:r w:rsidR="00DB1569">
        <w:rPr>
          <w:rtl/>
        </w:rPr>
        <w:t>ים סט-עז הוא מדגים את פעולת הא</w:t>
      </w:r>
      <w:r w:rsidR="00DB1569">
        <w:rPr>
          <w:rFonts w:hint="cs"/>
          <w:rtl/>
        </w:rPr>
        <w:t>-</w:t>
      </w:r>
      <w:r w:rsidR="00DB1569">
        <w:rPr>
          <w:rtl/>
        </w:rPr>
        <w:t>ל</w:t>
      </w:r>
      <w:r w:rsidR="00DB1569">
        <w:rPr>
          <w:rFonts w:hint="cs"/>
          <w:rtl/>
        </w:rPr>
        <w:t>ה</w:t>
      </w:r>
      <w:r>
        <w:rPr>
          <w:rtl/>
        </w:rPr>
        <w:t>ים בתוך ה</w:t>
      </w:r>
      <w:r w:rsidR="00DB1569">
        <w:rPr>
          <w:rtl/>
        </w:rPr>
        <w:t>עולם ה'טבעי'. לדעתו, פעולת הא-ל</w:t>
      </w:r>
      <w:r w:rsidR="00DB1569">
        <w:rPr>
          <w:rFonts w:hint="cs"/>
          <w:rtl/>
        </w:rPr>
        <w:t>ה</w:t>
      </w:r>
      <w:r>
        <w:rPr>
          <w:rtl/>
        </w:rPr>
        <w:t xml:space="preserve">ים מתגלמת באותם הדברים המצריכים תבונה ומתקיימים בטבע. טענה זו לא תרשים כמובן את הפילוסוף, אשר יבאר חוכמה זו כפעולה על ידי אמצעיים ולא כפעולה ישירה. על מנת לדחות טענה זו, צריך החבר להוכיח פעולה שאינה תמידית וקשורה לחוכמה, כי אם חד פעמית וקשורה </w:t>
      </w:r>
      <w:r>
        <w:rPr>
          <w:rtl/>
        </w:rPr>
        <w:lastRenderedPageBreak/>
        <w:t>לרצון; פעולה כזו אינה יכולה להיות מוסברת כבאה מן האמצעיים, שכן בכך יוקנה לאמצעיים מעמד עצמאי מן הא-ל, בעוד שהם אמורים להיות נובעים ממנו וקשורים אליו.</w:t>
      </w:r>
    </w:p>
    <w:p w14:paraId="4BB4F382" w14:textId="022FB8C3" w:rsidR="00BA1587" w:rsidRDefault="00BA1587" w:rsidP="00BA1587">
      <w:pPr>
        <w:rPr>
          <w:rtl/>
        </w:rPr>
      </w:pPr>
      <w:r>
        <w:rPr>
          <w:rtl/>
        </w:rPr>
        <w:t xml:space="preserve">ואכן, לאחר </w:t>
      </w:r>
      <w:proofErr w:type="spellStart"/>
      <w:r>
        <w:rPr>
          <w:rtl/>
        </w:rPr>
        <w:t>סטיה</w:t>
      </w:r>
      <w:proofErr w:type="spellEnd"/>
      <w:r>
        <w:rPr>
          <w:rtl/>
        </w:rPr>
        <w:t xml:space="preserve"> קלה לביאור ההכנות הנצרכות לקבלת הרושם הא</w:t>
      </w:r>
      <w:r w:rsidR="00DB1569">
        <w:rPr>
          <w:rFonts w:hint="cs"/>
          <w:rtl/>
        </w:rPr>
        <w:t>-</w:t>
      </w:r>
      <w:proofErr w:type="spellStart"/>
      <w:r w:rsidR="00DB1569">
        <w:rPr>
          <w:rtl/>
        </w:rPr>
        <w:t>לו</w:t>
      </w:r>
      <w:r w:rsidR="00DB1569">
        <w:rPr>
          <w:rFonts w:hint="cs"/>
          <w:rtl/>
        </w:rPr>
        <w:t>ה</w:t>
      </w:r>
      <w:r>
        <w:rPr>
          <w:rtl/>
        </w:rPr>
        <w:t>י</w:t>
      </w:r>
      <w:proofErr w:type="spellEnd"/>
      <w:r>
        <w:rPr>
          <w:rtl/>
        </w:rPr>
        <w:t xml:space="preserve"> (כלומר – המצוות, </w:t>
      </w:r>
      <w:r w:rsidR="00DB1569">
        <w:rPr>
          <w:rFonts w:hint="cs"/>
          <w:rtl/>
        </w:rPr>
        <w:t>ש</w:t>
      </w:r>
      <w:r>
        <w:rPr>
          <w:rtl/>
        </w:rPr>
        <w:t>בהן נדון אי"ה בשיעור הבא) שב ריה"ל להוכיח את ההתגלות הא</w:t>
      </w:r>
      <w:r w:rsidR="00DB1569">
        <w:rPr>
          <w:rFonts w:hint="cs"/>
          <w:rtl/>
        </w:rPr>
        <w:t>-</w:t>
      </w:r>
      <w:proofErr w:type="spellStart"/>
      <w:r w:rsidR="00DB1569">
        <w:rPr>
          <w:rtl/>
        </w:rPr>
        <w:t>לו</w:t>
      </w:r>
      <w:r w:rsidR="00DB1569">
        <w:rPr>
          <w:rFonts w:hint="cs"/>
          <w:rtl/>
        </w:rPr>
        <w:t>ה</w:t>
      </w:r>
      <w:r>
        <w:rPr>
          <w:rtl/>
        </w:rPr>
        <w:t>ית</w:t>
      </w:r>
      <w:proofErr w:type="spellEnd"/>
      <w:r>
        <w:rPr>
          <w:rtl/>
        </w:rPr>
        <w:t xml:space="preserve"> בעולמנו, והפעם הראיה אינה מן הטבע כי אם מן ההיסטוריה, ובעיקר מיציאת מצרים – </w:t>
      </w:r>
    </w:p>
    <w:p w14:paraId="77EE9ADD" w14:textId="13E1B0E8" w:rsidR="00BA1587" w:rsidRDefault="00BA1587" w:rsidP="00BA1587">
      <w:pPr>
        <w:tabs>
          <w:tab w:val="right" w:pos="4620"/>
        </w:tabs>
        <w:ind w:left="720"/>
        <w:rPr>
          <w:rtl/>
        </w:rPr>
      </w:pPr>
      <w:r>
        <w:rPr>
          <w:rtl/>
        </w:rPr>
        <w:t xml:space="preserve">"וכל המכות האלה היו באות באזהרה ובהתראה ובמועד ומסתלקות באזהרה ובהתראה, כדי שיתברר כי הם </w:t>
      </w:r>
      <w:proofErr w:type="spellStart"/>
      <w:r>
        <w:rPr>
          <w:rtl/>
        </w:rPr>
        <w:t>בכונה</w:t>
      </w:r>
      <w:proofErr w:type="spellEnd"/>
      <w:r>
        <w:rPr>
          <w:rtl/>
        </w:rPr>
        <w:t xml:space="preserve"> מאת א</w:t>
      </w:r>
      <w:r>
        <w:rPr>
          <w:rFonts w:hint="cs"/>
          <w:rtl/>
        </w:rPr>
        <w:t>-</w:t>
      </w:r>
      <w:proofErr w:type="spellStart"/>
      <w:r>
        <w:rPr>
          <w:rtl/>
        </w:rPr>
        <w:t>לו</w:t>
      </w:r>
      <w:r>
        <w:rPr>
          <w:rtl/>
        </w:rPr>
        <w:t>ה</w:t>
      </w:r>
      <w:proofErr w:type="spellEnd"/>
      <w:r>
        <w:rPr>
          <w:rtl/>
        </w:rPr>
        <w:t xml:space="preserve"> חפץ עושה חפצו בעת שיחפוץ, לא מצד </w:t>
      </w:r>
      <w:r>
        <w:rPr>
          <w:rtl/>
        </w:rPr>
        <w:t>הטבע ולא מצד הכוכבים ולא במקרה"</w:t>
      </w:r>
      <w:r>
        <w:rPr>
          <w:rFonts w:hint="cs"/>
          <w:rtl/>
        </w:rPr>
        <w:tab/>
      </w:r>
      <w:r w:rsidRPr="00BA1587">
        <w:rPr>
          <w:sz w:val="16"/>
          <w:szCs w:val="17"/>
          <w:rtl/>
        </w:rPr>
        <w:t>(</w:t>
      </w:r>
      <w:r>
        <w:rPr>
          <w:rFonts w:hint="cs"/>
          <w:sz w:val="16"/>
          <w:szCs w:val="17"/>
          <w:rtl/>
        </w:rPr>
        <w:t xml:space="preserve">אות </w:t>
      </w:r>
      <w:r w:rsidRPr="00BA1587">
        <w:rPr>
          <w:sz w:val="16"/>
          <w:szCs w:val="17"/>
          <w:rtl/>
        </w:rPr>
        <w:t>פג)</w:t>
      </w:r>
      <w:r>
        <w:rPr>
          <w:rFonts w:hint="cs"/>
          <w:rtl/>
        </w:rPr>
        <w:t>.</w:t>
      </w:r>
    </w:p>
    <w:p w14:paraId="17B80BEB" w14:textId="77777777" w:rsidR="00BA1587" w:rsidRDefault="00BA1587" w:rsidP="00BA1587">
      <w:pPr>
        <w:rPr>
          <w:rtl/>
        </w:rPr>
      </w:pPr>
      <w:r>
        <w:rPr>
          <w:rtl/>
        </w:rPr>
        <w:t>אמנם, לא ניתן להוכיח מכאן אלא שהקב"ה מתגלה בתוך אירועים היסטוריים; האם הוא גם מעביר תכנים מילוליים-מופשטים? לשם כך מובאת גם הראיה ממעמד הר סיני:</w:t>
      </w:r>
    </w:p>
    <w:p w14:paraId="0AAE0520" w14:textId="76AE06AE" w:rsidR="00BA1587" w:rsidRDefault="00BA1587" w:rsidP="00BA1587">
      <w:pPr>
        <w:tabs>
          <w:tab w:val="right" w:pos="4620"/>
        </w:tabs>
        <w:ind w:left="720"/>
        <w:rPr>
          <w:rtl/>
        </w:rPr>
      </w:pPr>
      <w:r>
        <w:rPr>
          <w:rtl/>
        </w:rPr>
        <w:t xml:space="preserve">"העם, עם מה שהאמינו במה שבא בו משה אחר המופתים האלה, נשאר </w:t>
      </w:r>
      <w:proofErr w:type="spellStart"/>
      <w:r>
        <w:rPr>
          <w:rtl/>
        </w:rPr>
        <w:t>בנפשותם</w:t>
      </w:r>
      <w:proofErr w:type="spellEnd"/>
      <w:r>
        <w:rPr>
          <w:rtl/>
        </w:rPr>
        <w:t xml:space="preserve"> ספק, איך ידבר הא-להים עם האדם... ורצה ה' להסיר הספק הזה </w:t>
      </w:r>
      <w:proofErr w:type="spellStart"/>
      <w:r>
        <w:rPr>
          <w:rtl/>
        </w:rPr>
        <w:t>מלבותם</w:t>
      </w:r>
      <w:proofErr w:type="spellEnd"/>
      <w:r>
        <w:rPr>
          <w:rtl/>
        </w:rPr>
        <w:t xml:space="preserve">... ושמע העם דבור צח בעשרת דברים... ואלה עשרת הדברים לא קבלם ההמון מאנשים יחידים ולא מנביא, כי אם מאת הא-להים נתנו, אבל לא היה בהם </w:t>
      </w:r>
      <w:proofErr w:type="spellStart"/>
      <w:r>
        <w:rPr>
          <w:rtl/>
        </w:rPr>
        <w:t>כח</w:t>
      </w:r>
      <w:proofErr w:type="spellEnd"/>
      <w:r>
        <w:rPr>
          <w:rtl/>
        </w:rPr>
        <w:t xml:space="preserve"> כמשה לראות הדבר הגדול ההוא. והאמינו העם מן היום ההוא, כי משה מ</w:t>
      </w:r>
      <w:r>
        <w:rPr>
          <w:rtl/>
        </w:rPr>
        <w:t>דובר בו בדבור התחלתו מאת הבורא"</w:t>
      </w:r>
      <w:r>
        <w:rPr>
          <w:rFonts w:hint="cs"/>
          <w:rtl/>
        </w:rPr>
        <w:tab/>
      </w:r>
      <w:r w:rsidRPr="00BA1587">
        <w:rPr>
          <w:sz w:val="16"/>
          <w:szCs w:val="17"/>
          <w:rtl/>
        </w:rPr>
        <w:t>(</w:t>
      </w:r>
      <w:r>
        <w:rPr>
          <w:rFonts w:hint="cs"/>
          <w:sz w:val="16"/>
          <w:szCs w:val="17"/>
          <w:rtl/>
        </w:rPr>
        <w:t xml:space="preserve">אות </w:t>
      </w:r>
      <w:r w:rsidRPr="00BA1587">
        <w:rPr>
          <w:sz w:val="16"/>
          <w:szCs w:val="17"/>
          <w:rtl/>
        </w:rPr>
        <w:t>פז)</w:t>
      </w:r>
      <w:r>
        <w:rPr>
          <w:rFonts w:hint="cs"/>
          <w:rtl/>
        </w:rPr>
        <w:t>.</w:t>
      </w:r>
    </w:p>
    <w:p w14:paraId="51074C6E" w14:textId="77777777" w:rsidR="00BA1587" w:rsidRDefault="00BA1587" w:rsidP="00BA1587">
      <w:pPr>
        <w:rPr>
          <w:rtl/>
        </w:rPr>
      </w:pPr>
    </w:p>
    <w:p w14:paraId="200BED75" w14:textId="302DA086" w:rsidR="00BA1587" w:rsidRPr="00BA1587" w:rsidRDefault="00BA1587" w:rsidP="00BA1587">
      <w:pPr>
        <w:jc w:val="center"/>
        <w:rPr>
          <w:rFonts w:ascii="Arial" w:hAnsi="Arial" w:cs="Arial"/>
          <w:b/>
          <w:bCs/>
          <w:rtl/>
        </w:rPr>
      </w:pPr>
      <w:r w:rsidRPr="00BA1587">
        <w:rPr>
          <w:rFonts w:ascii="Arial" w:hAnsi="Arial" w:cs="Arial"/>
          <w:b/>
          <w:bCs/>
          <w:rtl/>
        </w:rPr>
        <w:t>האם ייתכן יחס בין הא-להים לאדם - השאלה הפילוסופית</w:t>
      </w:r>
    </w:p>
    <w:p w14:paraId="04A15EA6" w14:textId="77777777" w:rsidR="00BA1587" w:rsidRDefault="00BA1587" w:rsidP="00BA1587">
      <w:pPr>
        <w:rPr>
          <w:rtl/>
        </w:rPr>
      </w:pPr>
      <w:r>
        <w:rPr>
          <w:rtl/>
        </w:rPr>
        <w:t>לאחר שהמלך השתכנע כי הא-ל אכן מתגלה בעולם, הוא עובר לשאלה העיונית פילוסופית – "מי ששומע דבריכם, כי הא-להים דבר עם המונכם וכתב לכם לוחות וזולת זה, הדין עמו שייחס אליכם דעת ההגשמה".</w:t>
      </w:r>
    </w:p>
    <w:p w14:paraId="3DB8C22C" w14:textId="77777777" w:rsidR="00BA1587" w:rsidRDefault="00BA1587" w:rsidP="00BA1587">
      <w:pPr>
        <w:rPr>
          <w:rtl/>
        </w:rPr>
      </w:pPr>
      <w:r>
        <w:rPr>
          <w:rtl/>
        </w:rPr>
        <w:t>שאלה זו ניתנת להבנה בשני אופנים שונים. במובן הפשוט, מדובר בהגשמת הא-ל ממש. שהרי אם הא-ל מדבר סימן שיש לו כלי דיבור, ואם פועל הוא בעולם, סימן שיש לו כוח גופני, ואין זו אלא הגשמה!</w:t>
      </w:r>
    </w:p>
    <w:p w14:paraId="73FDF0D7" w14:textId="77777777" w:rsidR="00BA1587" w:rsidRDefault="00BA1587" w:rsidP="00BA1587">
      <w:pPr>
        <w:rPr>
          <w:rtl/>
        </w:rPr>
      </w:pPr>
      <w:r>
        <w:rPr>
          <w:rtl/>
        </w:rPr>
        <w:t>אך ניתן להציג את השאלה גם במובן עמוק יותר: הא-ל הוא אינסופי, וכך גם תבונתו; האדם הוא סופי, וכך גם תבונתו. היחס בין האין סופי לסופי הוא לא רק הבדל כמותי, כלומר שהאינסופי רב מהסופי, כי אם הבדל איכותי – הסופי מוגבל ואילו האין סופי אינו מוגבל, וממילא התייחסותו של האינסופי אל הסופי מצריכה מהאינסופי שיגביל את עצמו – והרי זו הגשמת הא-ל. בלשון בני אדם, עצם העובדה כי הקב"ה פנוי למפגש עם העולם היא הגשמה של השם במובן שמחייב את צמצומו.</w:t>
      </w:r>
    </w:p>
    <w:p w14:paraId="700D66A8" w14:textId="77777777" w:rsidR="00BA1587" w:rsidRDefault="00BA1587" w:rsidP="00BA1587">
      <w:pPr>
        <w:rPr>
          <w:rtl/>
        </w:rPr>
      </w:pPr>
      <w:r>
        <w:rPr>
          <w:rtl/>
        </w:rPr>
        <w:lastRenderedPageBreak/>
        <w:t>במחשבת היהדות זכתה שאלה זו, על שתי רמותיה, לעיונים עמוקים, ואנו ננסה ללכת בעקבותיהם.</w:t>
      </w:r>
    </w:p>
    <w:p w14:paraId="4D28334A" w14:textId="77777777" w:rsidR="00BA1587" w:rsidRDefault="00BA1587" w:rsidP="00BA1587">
      <w:pPr>
        <w:rPr>
          <w:rtl/>
        </w:rPr>
      </w:pPr>
    </w:p>
    <w:p w14:paraId="1A448C41" w14:textId="7B8B75A8" w:rsidR="00BA1587" w:rsidRPr="00BA1587" w:rsidRDefault="00BA1587" w:rsidP="00BA1587">
      <w:pPr>
        <w:jc w:val="center"/>
        <w:rPr>
          <w:rFonts w:ascii="Arial" w:hAnsi="Arial" w:cs="Arial"/>
          <w:b/>
          <w:bCs/>
          <w:rtl/>
        </w:rPr>
      </w:pPr>
      <w:r w:rsidRPr="00BA1587">
        <w:rPr>
          <w:rFonts w:ascii="Arial" w:hAnsi="Arial" w:cs="Arial"/>
          <w:b/>
          <w:bCs/>
          <w:rtl/>
        </w:rPr>
        <w:t xml:space="preserve">אור וקול נברא – שיטת </w:t>
      </w:r>
      <w:proofErr w:type="spellStart"/>
      <w:r w:rsidRPr="00BA1587">
        <w:rPr>
          <w:rFonts w:ascii="Arial" w:hAnsi="Arial" w:cs="Arial"/>
          <w:b/>
          <w:bCs/>
          <w:rtl/>
        </w:rPr>
        <w:t>הרס"ג</w:t>
      </w:r>
      <w:proofErr w:type="spellEnd"/>
      <w:r w:rsidRPr="00BA1587">
        <w:rPr>
          <w:rFonts w:ascii="Arial" w:hAnsi="Arial" w:cs="Arial"/>
          <w:b/>
          <w:bCs/>
          <w:rtl/>
        </w:rPr>
        <w:t xml:space="preserve"> ומגבלותיה</w:t>
      </w:r>
    </w:p>
    <w:p w14:paraId="52C56271" w14:textId="77777777" w:rsidR="00BA1587" w:rsidRDefault="00BA1587" w:rsidP="00BA1587">
      <w:pPr>
        <w:rPr>
          <w:rtl/>
        </w:rPr>
      </w:pPr>
      <w:proofErr w:type="spellStart"/>
      <w:r>
        <w:rPr>
          <w:rtl/>
        </w:rPr>
        <w:t>הרס"ג</w:t>
      </w:r>
      <w:proofErr w:type="spellEnd"/>
      <w:r>
        <w:rPr>
          <w:rtl/>
        </w:rPr>
        <w:t>, במאמר השני בספר אמונות ודעות, מתמודד עם השאלה הראשונה – האם ראיית הא-ל בנבואה או שמיעת קולו היא ראיה להגשמתו:</w:t>
      </w:r>
    </w:p>
    <w:p w14:paraId="23F7AFED" w14:textId="77777777" w:rsidR="00DB1569" w:rsidRDefault="00BA1587" w:rsidP="00DB1569">
      <w:pPr>
        <w:ind w:left="720"/>
        <w:rPr>
          <w:rFonts w:hint="cs"/>
          <w:rtl/>
        </w:rPr>
      </w:pPr>
      <w:r>
        <w:rPr>
          <w:rtl/>
        </w:rPr>
        <w:t xml:space="preserve">"ואם </w:t>
      </w:r>
      <w:proofErr w:type="spellStart"/>
      <w:r>
        <w:rPr>
          <w:rtl/>
        </w:rPr>
        <w:t>יפרץ</w:t>
      </w:r>
      <w:proofErr w:type="spellEnd"/>
      <w:r>
        <w:rPr>
          <w:rtl/>
        </w:rPr>
        <w:t xml:space="preserve"> פרץ ויאמר: ואיך יתכן שיסבור אלו הסברות באלו המלות המוגשמות, ובמה שייוחס אליהם, והכתוב כבר פרש שצורתו כצורת האדם? ראוה הנביאים מדברת עמם, ומיחסים אליה דבריו, וכל שכן שהוא על </w:t>
      </w:r>
      <w:proofErr w:type="spellStart"/>
      <w:r>
        <w:rPr>
          <w:rtl/>
        </w:rPr>
        <w:t>כסא</w:t>
      </w:r>
      <w:proofErr w:type="spellEnd"/>
      <w:r>
        <w:rPr>
          <w:rtl/>
        </w:rPr>
        <w:t xml:space="preserve">, ומלאכים נושאים אותו ממעל לרקיע אשר על ראשם, כמראה אבן ספיר דמות </w:t>
      </w:r>
      <w:proofErr w:type="spellStart"/>
      <w:r>
        <w:rPr>
          <w:rtl/>
        </w:rPr>
        <w:t>כסא</w:t>
      </w:r>
      <w:proofErr w:type="spellEnd"/>
      <w:r>
        <w:rPr>
          <w:rtl/>
        </w:rPr>
        <w:t xml:space="preserve"> ועל דמות </w:t>
      </w:r>
      <w:proofErr w:type="spellStart"/>
      <w:r>
        <w:rPr>
          <w:rtl/>
        </w:rPr>
        <w:t>הכסא</w:t>
      </w:r>
      <w:proofErr w:type="spellEnd"/>
      <w:r>
        <w:rPr>
          <w:rtl/>
        </w:rPr>
        <w:t xml:space="preserve"> דמות כמראה אדם עליו מלמעלה. וכבר נראית הצורה הזאת על </w:t>
      </w:r>
      <w:proofErr w:type="spellStart"/>
      <w:r>
        <w:rPr>
          <w:rtl/>
        </w:rPr>
        <w:t>כסא</w:t>
      </w:r>
      <w:proofErr w:type="spellEnd"/>
      <w:r>
        <w:rPr>
          <w:rtl/>
        </w:rPr>
        <w:t xml:space="preserve"> ומלאכים מימינה ומשמאלה, </w:t>
      </w:r>
      <w:proofErr w:type="spellStart"/>
      <w:r>
        <w:rPr>
          <w:rtl/>
        </w:rPr>
        <w:t>כאמרו</w:t>
      </w:r>
      <w:proofErr w:type="spellEnd"/>
      <w:r>
        <w:rPr>
          <w:rtl/>
        </w:rPr>
        <w:t xml:space="preserve"> ראיתי את </w:t>
      </w:r>
      <w:proofErr w:type="spellStart"/>
      <w:r>
        <w:rPr>
          <w:rtl/>
        </w:rPr>
        <w:t>י"י</w:t>
      </w:r>
      <w:proofErr w:type="spellEnd"/>
      <w:r>
        <w:rPr>
          <w:rtl/>
        </w:rPr>
        <w:t xml:space="preserve"> יושב על כסאו וכל צבא </w:t>
      </w:r>
      <w:r w:rsidR="00DB1569">
        <w:rPr>
          <w:rtl/>
        </w:rPr>
        <w:t>השמים עומד עליו מימינו ומשמאלו.</w:t>
      </w:r>
    </w:p>
    <w:p w14:paraId="795E782B" w14:textId="50D2202C" w:rsidR="00BA1587" w:rsidRDefault="00DB1569" w:rsidP="00DB1569">
      <w:pPr>
        <w:ind w:left="720"/>
        <w:rPr>
          <w:rtl/>
        </w:rPr>
      </w:pPr>
      <w:r>
        <w:rPr>
          <w:rFonts w:hint="cs"/>
          <w:rtl/>
        </w:rPr>
        <w:t>"</w:t>
      </w:r>
      <w:r w:rsidR="00BA1587">
        <w:rPr>
          <w:rtl/>
        </w:rPr>
        <w:t xml:space="preserve">נענה כי זאת הצורה ברואה, וכן </w:t>
      </w:r>
      <w:proofErr w:type="spellStart"/>
      <w:r w:rsidR="00BA1587">
        <w:rPr>
          <w:rtl/>
        </w:rPr>
        <w:t>הכסא</w:t>
      </w:r>
      <w:proofErr w:type="spellEnd"/>
      <w:r w:rsidR="00BA1587">
        <w:rPr>
          <w:rtl/>
        </w:rPr>
        <w:t xml:space="preserve"> והרקיע ונושאיו כלם מחודשים, חדשם הבורא מאור לאמת אצל נביאו, כי הוא שלח דבריו אליו, כאשר אבאר במאמר השלישי. והיא צורה יקרה מן המלאכים עצומה בבריאתה, בעלת</w:t>
      </w:r>
      <w:r>
        <w:rPr>
          <w:rtl/>
        </w:rPr>
        <w:t xml:space="preserve"> הוד ואור, והיא נקראת כבוד </w:t>
      </w:r>
      <w:proofErr w:type="spellStart"/>
      <w:r>
        <w:rPr>
          <w:rtl/>
        </w:rPr>
        <w:t>י"י</w:t>
      </w:r>
      <w:proofErr w:type="spellEnd"/>
      <w:r>
        <w:rPr>
          <w:rFonts w:hint="cs"/>
          <w:rtl/>
        </w:rPr>
        <w:t>".</w:t>
      </w:r>
    </w:p>
    <w:p w14:paraId="3834F1C6" w14:textId="150238F7" w:rsidR="00BA1587" w:rsidRDefault="00BA1587" w:rsidP="00BA1587">
      <w:pPr>
        <w:rPr>
          <w:rtl/>
        </w:rPr>
      </w:pPr>
      <w:r>
        <w:rPr>
          <w:rtl/>
        </w:rPr>
        <w:t>כלומר, הנביאים אכן חוזים במראות גשמיים (ובמקום אחר באותו הפרק מבהיר רס"ג שהוא הדין לגבי שמיעת הקולות) אך אין בכך משום ראיית הא-ל או שמיעתו חלילה, שהרי אין הוא גוף; אלא מדובר בשמיעה או בראייה של דבר הנברא על ידי הקב"ה לצורך הנבואה, ודב</w:t>
      </w:r>
      <w:r w:rsidR="009A73AE">
        <w:rPr>
          <w:rtl/>
        </w:rPr>
        <w:t>ר זה הוא מלאך הקרוי 'כבוד השם'.</w:t>
      </w:r>
    </w:p>
    <w:p w14:paraId="622BFEFC" w14:textId="1EFAA63F" w:rsidR="00BA1587" w:rsidRDefault="00BA1587" w:rsidP="00BA1587">
      <w:pPr>
        <w:rPr>
          <w:rtl/>
        </w:rPr>
      </w:pPr>
      <w:r>
        <w:rPr>
          <w:rtl/>
        </w:rPr>
        <w:t xml:space="preserve">תפיסה מעין זו עולה הן בדבריו של רבי יהודה הלוי והן באלו של הרמב"ם שבאו אחריו. רבי יהודה הלוי מציע זאת כביאור למעמד הר סיני </w:t>
      </w:r>
      <w:r w:rsidRPr="00DB1569">
        <w:rPr>
          <w:sz w:val="16"/>
          <w:szCs w:val="17"/>
          <w:rtl/>
        </w:rPr>
        <w:t>(א,</w:t>
      </w:r>
      <w:r w:rsidR="00DB1569">
        <w:rPr>
          <w:rFonts w:hint="cs"/>
          <w:sz w:val="16"/>
          <w:szCs w:val="17"/>
          <w:rtl/>
        </w:rPr>
        <w:t xml:space="preserve"> </w:t>
      </w:r>
      <w:r w:rsidRPr="00DB1569">
        <w:rPr>
          <w:sz w:val="16"/>
          <w:szCs w:val="17"/>
          <w:rtl/>
        </w:rPr>
        <w:t>פט)</w:t>
      </w:r>
      <w:r>
        <w:rPr>
          <w:rtl/>
        </w:rPr>
        <w:t xml:space="preserve">, והרמב"ם, בדומה לרס"ג, כביאור אונקלוס למעמד נקרת הצור </w:t>
      </w:r>
      <w:r w:rsidRPr="00DB1569">
        <w:rPr>
          <w:sz w:val="16"/>
          <w:szCs w:val="17"/>
          <w:rtl/>
        </w:rPr>
        <w:t>(א,</w:t>
      </w:r>
      <w:r w:rsidR="00DB1569">
        <w:rPr>
          <w:rFonts w:hint="cs"/>
          <w:sz w:val="16"/>
          <w:szCs w:val="17"/>
          <w:rtl/>
        </w:rPr>
        <w:t xml:space="preserve"> </w:t>
      </w:r>
      <w:proofErr w:type="spellStart"/>
      <w:r w:rsidRPr="00DB1569">
        <w:rPr>
          <w:sz w:val="16"/>
          <w:szCs w:val="17"/>
          <w:rtl/>
        </w:rPr>
        <w:t>כא</w:t>
      </w:r>
      <w:proofErr w:type="spellEnd"/>
      <w:r w:rsidRPr="00DB1569">
        <w:rPr>
          <w:sz w:val="16"/>
          <w:szCs w:val="17"/>
          <w:rtl/>
        </w:rPr>
        <w:t>)</w:t>
      </w:r>
      <w:r>
        <w:rPr>
          <w:rtl/>
        </w:rPr>
        <w:t xml:space="preserve">. אמנם, הן רבי יהודה הלוי והן הרמב"ם אינם מסתפקים בהסבר זה, אלא חותרים לביאור 'עמוק' יותר: רבי יהודה הלוי, מיד לאחר ההצעה כי מדובר בקול נברא, כותב כך: "ואינני גוזר שהיה </w:t>
      </w:r>
      <w:proofErr w:type="spellStart"/>
      <w:r>
        <w:rPr>
          <w:rtl/>
        </w:rPr>
        <w:t>הענין</w:t>
      </w:r>
      <w:proofErr w:type="spellEnd"/>
      <w:r>
        <w:rPr>
          <w:rtl/>
        </w:rPr>
        <w:t xml:space="preserve"> על הדרך הזה ואולי היה על דרך יותר עמוק ממה שיעלה במחשבתי" </w:t>
      </w:r>
      <w:r w:rsidRPr="00DB1569">
        <w:rPr>
          <w:sz w:val="16"/>
          <w:szCs w:val="17"/>
          <w:rtl/>
        </w:rPr>
        <w:t>(א,</w:t>
      </w:r>
      <w:r w:rsidR="00DB1569">
        <w:rPr>
          <w:rFonts w:hint="cs"/>
          <w:sz w:val="16"/>
          <w:szCs w:val="17"/>
          <w:rtl/>
        </w:rPr>
        <w:t xml:space="preserve"> </w:t>
      </w:r>
      <w:r w:rsidRPr="00DB1569">
        <w:rPr>
          <w:sz w:val="16"/>
          <w:szCs w:val="17"/>
          <w:rtl/>
        </w:rPr>
        <w:t>צא)</w:t>
      </w:r>
      <w:r>
        <w:rPr>
          <w:rtl/>
        </w:rPr>
        <w:t>, ואילו הרמב"ם, באותו פרק עצמו, מציע ביאור 'שכלי' למעמד הצור, ממכלול דבריו ברור שזהו הפירוש בו הוא מאמין, ואילו פירושם של רס"ג או של אונקלוס לא הובאו מכיוון שהרמב"ם מכיר בערכם החיובי, אלא רק בשל הצורך לחסום את אפשרות הפירוש כי מדובר בראיית הא-ל עצמו.</w:t>
      </w:r>
    </w:p>
    <w:p w14:paraId="4CE20361" w14:textId="77777777" w:rsidR="00BA1587" w:rsidRDefault="00BA1587" w:rsidP="00BA1587">
      <w:pPr>
        <w:rPr>
          <w:rtl/>
        </w:rPr>
      </w:pPr>
      <w:r>
        <w:rPr>
          <w:rtl/>
        </w:rPr>
        <w:t>דומני, כי הצורך להעמיק ולפרש נובע בעיקר מהרמה השנייה של שאלת ההגשמה – לא ההגשמה הטמונה במחזה, כי אם ההגשמה הטמונה בעצם הקשר. האם אין פנייתו של הא-ל האינסופי לעבר האדם הסופי מהווה צמצום של הא-</w:t>
      </w:r>
      <w:proofErr w:type="spellStart"/>
      <w:r>
        <w:rPr>
          <w:rtl/>
        </w:rPr>
        <w:t>לוהות</w:t>
      </w:r>
      <w:proofErr w:type="spellEnd"/>
      <w:r>
        <w:rPr>
          <w:rtl/>
        </w:rPr>
        <w:t>? ומצד האדם, כיצד יכול הסופי להכיל את האין סופי?</w:t>
      </w:r>
    </w:p>
    <w:p w14:paraId="343FD7A4" w14:textId="4AC6194C" w:rsidR="00D11580" w:rsidRPr="00904623" w:rsidRDefault="00BA1587" w:rsidP="00BA1587">
      <w:pPr>
        <w:rPr>
          <w:rtl/>
        </w:rPr>
      </w:pPr>
      <w:r>
        <w:rPr>
          <w:rtl/>
        </w:rPr>
        <w:lastRenderedPageBreak/>
        <w:t xml:space="preserve">בתפיסות של </w:t>
      </w:r>
      <w:proofErr w:type="spellStart"/>
      <w:r>
        <w:rPr>
          <w:rtl/>
        </w:rPr>
        <w:t>הריה"ל</w:t>
      </w:r>
      <w:proofErr w:type="spellEnd"/>
      <w:r>
        <w:rPr>
          <w:rtl/>
        </w:rPr>
        <w:t xml:space="preserve"> והרמב"ם נעסוק אי"ה בהרחבה בשיעור הבא על פי המקורות שנשלחו כבר בשיעור שעבר.</w:t>
      </w:r>
    </w:p>
    <w:p w14:paraId="030D0423" w14:textId="77777777" w:rsidR="005374D0" w:rsidRDefault="005374D0" w:rsidP="007A4F4B">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14:paraId="615A90B2" w14:textId="77777777" w:rsidTr="0043544E">
        <w:trPr>
          <w:cantSplit/>
        </w:trPr>
        <w:tc>
          <w:tcPr>
            <w:tcW w:w="283" w:type="dxa"/>
            <w:tcBorders>
              <w:top w:val="nil"/>
              <w:left w:val="nil"/>
              <w:bottom w:val="nil"/>
              <w:right w:val="nil"/>
            </w:tcBorders>
          </w:tcPr>
          <w:p w14:paraId="25645C87" w14:textId="77777777" w:rsidR="0043544E" w:rsidRDefault="0043544E" w:rsidP="0043544E">
            <w:pPr>
              <w:pStyle w:val="aa"/>
              <w:rPr>
                <w:noProof w:val="0"/>
              </w:rPr>
            </w:pPr>
            <w:r>
              <w:rPr>
                <w:noProof w:val="0"/>
                <w:rtl/>
              </w:rPr>
              <w:t>*</w:t>
            </w:r>
          </w:p>
        </w:tc>
        <w:tc>
          <w:tcPr>
            <w:tcW w:w="4111" w:type="dxa"/>
            <w:tcBorders>
              <w:top w:val="nil"/>
              <w:left w:val="nil"/>
              <w:bottom w:val="nil"/>
              <w:right w:val="nil"/>
            </w:tcBorders>
          </w:tcPr>
          <w:p w14:paraId="163E6829" w14:textId="77777777" w:rsidR="0043544E" w:rsidRDefault="0043544E" w:rsidP="0043544E">
            <w:pPr>
              <w:pStyle w:val="aa"/>
              <w:rPr>
                <w:noProof w:val="0"/>
              </w:rPr>
            </w:pPr>
            <w:r>
              <w:rPr>
                <w:noProof w:val="0"/>
                <w:rtl/>
              </w:rPr>
              <w:t>**********************************************************</w:t>
            </w:r>
          </w:p>
        </w:tc>
        <w:tc>
          <w:tcPr>
            <w:tcW w:w="284" w:type="dxa"/>
            <w:tcBorders>
              <w:top w:val="nil"/>
              <w:left w:val="nil"/>
              <w:bottom w:val="nil"/>
              <w:right w:val="nil"/>
            </w:tcBorders>
          </w:tcPr>
          <w:p w14:paraId="732EB173" w14:textId="77777777" w:rsidR="0043544E" w:rsidRDefault="0043544E" w:rsidP="0043544E">
            <w:pPr>
              <w:pStyle w:val="aa"/>
              <w:rPr>
                <w:noProof w:val="0"/>
              </w:rPr>
            </w:pPr>
            <w:r>
              <w:rPr>
                <w:noProof w:val="0"/>
                <w:rtl/>
              </w:rPr>
              <w:t>*</w:t>
            </w:r>
          </w:p>
        </w:tc>
      </w:tr>
      <w:tr w:rsidR="0043544E" w14:paraId="72F7BA7B" w14:textId="77777777" w:rsidTr="0043544E">
        <w:trPr>
          <w:cantSplit/>
        </w:trPr>
        <w:tc>
          <w:tcPr>
            <w:tcW w:w="283" w:type="dxa"/>
            <w:tcBorders>
              <w:top w:val="nil"/>
              <w:left w:val="nil"/>
              <w:bottom w:val="nil"/>
              <w:right w:val="nil"/>
            </w:tcBorders>
          </w:tcPr>
          <w:p w14:paraId="6A6DE9AF" w14:textId="77777777"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14:paraId="15AAC36E" w14:textId="77777777" w:rsidR="0043544E" w:rsidRDefault="0043544E" w:rsidP="005A779B">
            <w:pPr>
              <w:pStyle w:val="aa"/>
              <w:rPr>
                <w:noProof w:val="0"/>
                <w:rtl/>
              </w:rPr>
            </w:pPr>
            <w:r>
              <w:rPr>
                <w:noProof w:val="0"/>
                <w:rtl/>
              </w:rPr>
              <w:t>כל הזכויות שמורות לישיבת הר עציון</w:t>
            </w:r>
            <w:r w:rsidR="009877C7">
              <w:rPr>
                <w:rFonts w:hint="cs"/>
                <w:noProof w:val="0"/>
                <w:rtl/>
              </w:rPr>
              <w:t xml:space="preserve"> ולרב ברוך </w:t>
            </w:r>
            <w:proofErr w:type="spellStart"/>
            <w:r w:rsidR="009877C7">
              <w:rPr>
                <w:rFonts w:hint="cs"/>
                <w:noProof w:val="0"/>
                <w:rtl/>
              </w:rPr>
              <w:t>ויינטרוב</w:t>
            </w:r>
            <w:proofErr w:type="spellEnd"/>
            <w:r>
              <w:rPr>
                <w:noProof w:val="0"/>
                <w:rtl/>
              </w:rPr>
              <w:t>, תש</w:t>
            </w:r>
            <w:r>
              <w:rPr>
                <w:rFonts w:hint="cs"/>
                <w:noProof w:val="0"/>
                <w:rtl/>
              </w:rPr>
              <w:t>ע"</w:t>
            </w:r>
            <w:r w:rsidR="005A779B">
              <w:rPr>
                <w:rFonts w:hint="cs"/>
                <w:noProof w:val="0"/>
                <w:rtl/>
              </w:rPr>
              <w:t>ה</w:t>
            </w:r>
          </w:p>
          <w:p w14:paraId="5318192B" w14:textId="77777777" w:rsidR="0043544E" w:rsidRDefault="0043544E" w:rsidP="0043544E">
            <w:pPr>
              <w:pStyle w:val="aa"/>
              <w:rPr>
                <w:noProof w:val="0"/>
                <w:rtl/>
              </w:rPr>
            </w:pPr>
            <w:r>
              <w:rPr>
                <w:noProof w:val="0"/>
                <w:rtl/>
              </w:rPr>
              <w:t xml:space="preserve">עורך: </w:t>
            </w:r>
            <w:r>
              <w:rPr>
                <w:rFonts w:hint="cs"/>
                <w:noProof w:val="0"/>
                <w:rtl/>
              </w:rPr>
              <w:t>בנימין פרנקל</w:t>
            </w:r>
          </w:p>
          <w:p w14:paraId="5E8A6807" w14:textId="77777777" w:rsidR="0043544E" w:rsidRDefault="0043544E" w:rsidP="0043544E">
            <w:pPr>
              <w:pStyle w:val="aa"/>
              <w:rPr>
                <w:noProof w:val="0"/>
                <w:rtl/>
              </w:rPr>
            </w:pPr>
            <w:r>
              <w:rPr>
                <w:noProof w:val="0"/>
                <w:rtl/>
              </w:rPr>
              <w:t>*******************************************************</w:t>
            </w:r>
          </w:p>
          <w:p w14:paraId="7EC5B379" w14:textId="77777777" w:rsidR="0043544E" w:rsidRDefault="0043544E" w:rsidP="0043544E">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1832E7C" w14:textId="77777777" w:rsidR="0043544E" w:rsidRPr="005734F1" w:rsidRDefault="0043544E" w:rsidP="0043544E">
            <w:pPr>
              <w:pStyle w:val="aa"/>
              <w:rPr>
                <w:noProof w:val="0"/>
                <w:rtl/>
              </w:rPr>
            </w:pPr>
            <w:r w:rsidRPr="005734F1">
              <w:rPr>
                <w:noProof w:val="0"/>
                <w:rtl/>
              </w:rPr>
              <w:t xml:space="preserve">מיסודו של </w:t>
            </w:r>
          </w:p>
          <w:p w14:paraId="209AF289" w14:textId="77777777" w:rsidR="0043544E" w:rsidRPr="005734F1" w:rsidRDefault="0043544E" w:rsidP="0043544E">
            <w:pPr>
              <w:pStyle w:val="aa"/>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7357410B" w14:textId="77777777" w:rsidR="0043544E" w:rsidRDefault="0043544E" w:rsidP="003106A4">
            <w:pPr>
              <w:pStyle w:val="aa"/>
              <w:rPr>
                <w:noProof w:val="0"/>
                <w:rtl/>
              </w:rPr>
            </w:pPr>
            <w:r>
              <w:rPr>
                <w:noProof w:val="0"/>
                <w:rtl/>
              </w:rPr>
              <w:t>האתר בעברית:</w:t>
            </w:r>
            <w:r>
              <w:rPr>
                <w:noProof w:val="0"/>
                <w:rtl/>
              </w:rPr>
              <w:tab/>
            </w:r>
            <w:hyperlink r:id="rId10" w:history="1">
              <w:r w:rsidR="003106A4" w:rsidRPr="00525582">
                <w:rPr>
                  <w:rStyle w:val="Hyperlink"/>
                </w:rPr>
                <w:t>http://vbm.etzion.org.il</w:t>
              </w:r>
            </w:hyperlink>
          </w:p>
          <w:p w14:paraId="75672F14" w14:textId="77777777" w:rsidR="0043544E" w:rsidRDefault="0043544E" w:rsidP="0043544E">
            <w:pPr>
              <w:pStyle w:val="aa"/>
              <w:rPr>
                <w:noProof w:val="0"/>
                <w:rtl/>
              </w:rPr>
            </w:pPr>
            <w:r>
              <w:rPr>
                <w:noProof w:val="0"/>
                <w:rtl/>
              </w:rPr>
              <w:t>האתר באנגלית:</w:t>
            </w:r>
            <w:r>
              <w:rPr>
                <w:noProof w:val="0"/>
                <w:rtl/>
              </w:rPr>
              <w:tab/>
            </w:r>
            <w:hyperlink r:id="rId11" w:history="1">
              <w:r>
                <w:rPr>
                  <w:rStyle w:val="Hyperlink"/>
                </w:rPr>
                <w:t>http://www.vbm-torah.org</w:t>
              </w:r>
            </w:hyperlink>
          </w:p>
          <w:p w14:paraId="1286000A" w14:textId="77777777" w:rsidR="0043544E" w:rsidRDefault="0043544E" w:rsidP="0043544E">
            <w:pPr>
              <w:pStyle w:val="aa"/>
              <w:rPr>
                <w:noProof w:val="0"/>
                <w:rtl/>
              </w:rPr>
            </w:pPr>
          </w:p>
          <w:p w14:paraId="39BC3728" w14:textId="77777777" w:rsidR="0043544E" w:rsidRDefault="0043544E" w:rsidP="0043544E">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9CC3DD" w14:textId="77777777"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D12AFF5" w14:textId="77777777" w:rsidR="0043544E" w:rsidRDefault="0043544E" w:rsidP="0043544E">
            <w:pPr>
              <w:pStyle w:val="aa"/>
              <w:rPr>
                <w:noProof w:val="0"/>
              </w:rPr>
            </w:pPr>
          </w:p>
        </w:tc>
        <w:tc>
          <w:tcPr>
            <w:tcW w:w="284" w:type="dxa"/>
            <w:tcBorders>
              <w:top w:val="nil"/>
              <w:left w:val="nil"/>
              <w:bottom w:val="nil"/>
              <w:right w:val="nil"/>
            </w:tcBorders>
          </w:tcPr>
          <w:p w14:paraId="20F50619" w14:textId="77777777" w:rsidR="0043544E" w:rsidRDefault="0043544E" w:rsidP="0043544E">
            <w:pPr>
              <w:pStyle w:val="aa"/>
              <w:rPr>
                <w:noProof w:val="0"/>
              </w:rPr>
            </w:pPr>
            <w:r>
              <w:rPr>
                <w:noProof w:val="0"/>
                <w:rtl/>
              </w:rPr>
              <w:t xml:space="preserve">* * * * * * * </w:t>
            </w:r>
          </w:p>
        </w:tc>
      </w:tr>
      <w:bookmarkEnd w:id="0"/>
    </w:tbl>
    <w:p w14:paraId="24B9F2E0" w14:textId="77777777" w:rsidR="00DB34D5" w:rsidRPr="00663CC8" w:rsidRDefault="00DB34D5" w:rsidP="00663CC8">
      <w:pPr>
        <w:rPr>
          <w:rtl/>
        </w:rPr>
      </w:pPr>
    </w:p>
    <w:sectPr w:rsidR="00DB34D5" w:rsidRPr="00663CC8" w:rsidSect="00D0044C">
      <w:headerReference w:type="default" r:id="rId13"/>
      <w:type w:val="continuous"/>
      <w:pgSz w:w="11906" w:h="16838" w:code="9"/>
      <w:pgMar w:top="1134" w:right="1134" w:bottom="964" w:left="1134" w:header="709" w:footer="709" w:gutter="0"/>
      <w:cols w:num="2" w:space="397"/>
      <w:titlePg/>
      <w:bidi/>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B94DB7" w15:done="0"/>
  <w15:commentEx w15:paraId="2447ABE1" w15:done="0"/>
  <w15:commentEx w15:paraId="6041587C" w15:done="0"/>
  <w15:commentEx w15:paraId="6DD092C5" w15:done="0"/>
  <w15:commentEx w15:paraId="77F5CA0B" w15:done="0"/>
  <w15:commentEx w15:paraId="7F7A47AD" w15:done="0"/>
  <w15:commentEx w15:paraId="610368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61618" w14:textId="77777777" w:rsidR="00236BA9" w:rsidRDefault="00236BA9">
      <w:r>
        <w:separator/>
      </w:r>
    </w:p>
    <w:p w14:paraId="473A7FEB" w14:textId="77777777" w:rsidR="00236BA9" w:rsidRDefault="00236BA9"/>
  </w:endnote>
  <w:endnote w:type="continuationSeparator" w:id="0">
    <w:p w14:paraId="7BE44BBC" w14:textId="77777777" w:rsidR="00236BA9" w:rsidRDefault="00236BA9">
      <w:r>
        <w:continuationSeparator/>
      </w:r>
    </w:p>
    <w:p w14:paraId="003A5FF7" w14:textId="77777777" w:rsidR="00236BA9" w:rsidRDefault="00236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6265F" w14:textId="77777777" w:rsidR="00236BA9" w:rsidRDefault="00236BA9">
      <w:r>
        <w:separator/>
      </w:r>
    </w:p>
    <w:p w14:paraId="5CEB0744" w14:textId="77777777" w:rsidR="00236BA9" w:rsidRDefault="00236BA9"/>
  </w:footnote>
  <w:footnote w:type="continuationSeparator" w:id="0">
    <w:p w14:paraId="122DEA76" w14:textId="77777777" w:rsidR="00236BA9" w:rsidRDefault="00236BA9">
      <w:r>
        <w:continuationSeparator/>
      </w:r>
    </w:p>
    <w:p w14:paraId="068869BE" w14:textId="77777777" w:rsidR="00236BA9" w:rsidRDefault="00236B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4944" w14:paraId="179C5461" w14:textId="77777777">
      <w:tc>
        <w:tcPr>
          <w:tcW w:w="6506" w:type="dxa"/>
          <w:tcBorders>
            <w:bottom w:val="double" w:sz="4" w:space="0" w:color="auto"/>
          </w:tcBorders>
        </w:tcPr>
        <w:p w14:paraId="24507885" w14:textId="77777777" w:rsidR="002A4944" w:rsidRDefault="002A494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E2C434F" w14:textId="77777777" w:rsidR="002A4944" w:rsidRDefault="002A4944">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 xml:space="preserve">ברוך </w:t>
          </w:r>
          <w:proofErr w:type="spellStart"/>
          <w:r>
            <w:rPr>
              <w:rFonts w:hint="cs"/>
              <w:rtl/>
            </w:rPr>
            <w:t>וינטרוב</w:t>
          </w:r>
          <w:proofErr w:type="spellEnd"/>
        </w:p>
      </w:tc>
      <w:tc>
        <w:tcPr>
          <w:tcW w:w="3348" w:type="dxa"/>
          <w:tcBorders>
            <w:bottom w:val="double" w:sz="4" w:space="0" w:color="auto"/>
          </w:tcBorders>
          <w:vAlign w:val="center"/>
        </w:tcPr>
        <w:p w14:paraId="431F01FE" w14:textId="77777777" w:rsidR="002A4944" w:rsidRDefault="002A4944" w:rsidP="003106A4">
          <w:pPr>
            <w:tabs>
              <w:tab w:val="right" w:pos="8220"/>
            </w:tabs>
            <w:bidi w:val="0"/>
            <w:spacing w:after="0" w:line="240" w:lineRule="auto"/>
            <w:jc w:val="left"/>
            <w:rPr>
              <w:sz w:val="28"/>
              <w:szCs w:val="24"/>
            </w:rPr>
          </w:pPr>
          <w:r>
            <w:rPr>
              <w:b/>
              <w:bCs/>
              <w:sz w:val="28"/>
              <w:szCs w:val="24"/>
            </w:rPr>
            <w:t>www.vbm.etzion.org.il</w:t>
          </w:r>
        </w:p>
      </w:tc>
    </w:tr>
  </w:tbl>
  <w:p w14:paraId="635DBE51" w14:textId="77777777" w:rsidR="002A4944" w:rsidRDefault="002A494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BB0F" w14:textId="77777777" w:rsidR="002A4944" w:rsidRDefault="002A494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9A73AE">
      <w:rPr>
        <w:b/>
        <w:bCs/>
        <w:noProof/>
        <w:rtl/>
      </w:rPr>
      <w:t>2</w:t>
    </w:r>
    <w:r>
      <w:rPr>
        <w:b/>
        <w:bCs/>
        <w:rtl/>
      </w:rPr>
      <w:fldChar w:fldCharType="end"/>
    </w:r>
    <w:r>
      <w:rPr>
        <w:b/>
        <w:bCs/>
        <w:rtl/>
      </w:rPr>
      <w:t xml:space="preserve"> -</w:t>
    </w:r>
  </w:p>
  <w:p w14:paraId="06DBF0B1" w14:textId="77777777" w:rsidR="002A4944" w:rsidRDefault="002A49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A42"/>
    <w:multiLevelType w:val="hybridMultilevel"/>
    <w:tmpl w:val="DBEC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352C1"/>
    <w:multiLevelType w:val="hybridMultilevel"/>
    <w:tmpl w:val="8A52D71A"/>
    <w:lvl w:ilvl="0" w:tplc="8B327C7C">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8318C"/>
    <w:multiLevelType w:val="hybridMultilevel"/>
    <w:tmpl w:val="6D34FC34"/>
    <w:lvl w:ilvl="0" w:tplc="9F62142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D7BC2"/>
    <w:multiLevelType w:val="hybridMultilevel"/>
    <w:tmpl w:val="CBFC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C0AE0"/>
    <w:multiLevelType w:val="hybridMultilevel"/>
    <w:tmpl w:val="4992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A16EE"/>
    <w:multiLevelType w:val="hybridMultilevel"/>
    <w:tmpl w:val="EAA0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4236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E06A6"/>
    <w:multiLevelType w:val="hybridMultilevel"/>
    <w:tmpl w:val="CD304ACE"/>
    <w:lvl w:ilvl="0" w:tplc="2286D9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71872"/>
    <w:multiLevelType w:val="hybridMultilevel"/>
    <w:tmpl w:val="D07A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42996"/>
    <w:multiLevelType w:val="hybridMultilevel"/>
    <w:tmpl w:val="5A00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F6570"/>
    <w:multiLevelType w:val="hybridMultilevel"/>
    <w:tmpl w:val="C9E8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60E07"/>
    <w:multiLevelType w:val="hybridMultilevel"/>
    <w:tmpl w:val="781AF9AE"/>
    <w:lvl w:ilvl="0" w:tplc="C52E2DD4">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0207D"/>
    <w:multiLevelType w:val="hybridMultilevel"/>
    <w:tmpl w:val="1A92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17538"/>
    <w:multiLevelType w:val="hybridMultilevel"/>
    <w:tmpl w:val="2006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A34EDA"/>
    <w:multiLevelType w:val="hybridMultilevel"/>
    <w:tmpl w:val="4308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E40A6"/>
    <w:multiLevelType w:val="hybridMultilevel"/>
    <w:tmpl w:val="B2B8D7AC"/>
    <w:lvl w:ilvl="0" w:tplc="998C1722">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C0D82"/>
    <w:multiLevelType w:val="hybridMultilevel"/>
    <w:tmpl w:val="9BF6BCD2"/>
    <w:lvl w:ilvl="0" w:tplc="777C42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9176CF"/>
    <w:multiLevelType w:val="hybridMultilevel"/>
    <w:tmpl w:val="FCB2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B411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DB0037"/>
    <w:multiLevelType w:val="hybridMultilevel"/>
    <w:tmpl w:val="AFB0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327C62"/>
    <w:multiLevelType w:val="hybridMultilevel"/>
    <w:tmpl w:val="AEA45A6A"/>
    <w:lvl w:ilvl="0" w:tplc="5776CED8">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812B8"/>
    <w:multiLevelType w:val="hybridMultilevel"/>
    <w:tmpl w:val="3B4A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DB2E27"/>
    <w:multiLevelType w:val="hybridMultilevel"/>
    <w:tmpl w:val="9716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74712"/>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53953"/>
    <w:multiLevelType w:val="hybridMultilevel"/>
    <w:tmpl w:val="42D0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5E5D87"/>
    <w:multiLevelType w:val="hybridMultilevel"/>
    <w:tmpl w:val="66D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A14219"/>
    <w:multiLevelType w:val="hybridMultilevel"/>
    <w:tmpl w:val="1ED8917C"/>
    <w:lvl w:ilvl="0" w:tplc="9970F81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A000DF"/>
    <w:multiLevelType w:val="hybridMultilevel"/>
    <w:tmpl w:val="D5407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6D80F94"/>
    <w:multiLevelType w:val="hybridMultilevel"/>
    <w:tmpl w:val="53041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6E13E7"/>
    <w:multiLevelType w:val="hybridMultilevel"/>
    <w:tmpl w:val="F10607DC"/>
    <w:lvl w:ilvl="0" w:tplc="FB9E7960">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833653"/>
    <w:multiLevelType w:val="hybridMultilevel"/>
    <w:tmpl w:val="4026601C"/>
    <w:lvl w:ilvl="0" w:tplc="59D0ED1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29"/>
  </w:num>
  <w:num w:numId="4">
    <w:abstractNumId w:val="11"/>
  </w:num>
  <w:num w:numId="5">
    <w:abstractNumId w:val="9"/>
  </w:num>
  <w:num w:numId="6">
    <w:abstractNumId w:val="28"/>
  </w:num>
  <w:num w:numId="7">
    <w:abstractNumId w:val="14"/>
  </w:num>
  <w:num w:numId="8">
    <w:abstractNumId w:val="19"/>
  </w:num>
  <w:num w:numId="9">
    <w:abstractNumId w:val="4"/>
  </w:num>
  <w:num w:numId="10">
    <w:abstractNumId w:val="10"/>
  </w:num>
  <w:num w:numId="11">
    <w:abstractNumId w:val="23"/>
  </w:num>
  <w:num w:numId="12">
    <w:abstractNumId w:val="7"/>
  </w:num>
  <w:num w:numId="13">
    <w:abstractNumId w:val="12"/>
  </w:num>
  <w:num w:numId="14">
    <w:abstractNumId w:val="6"/>
  </w:num>
  <w:num w:numId="15">
    <w:abstractNumId w:val="18"/>
  </w:num>
  <w:num w:numId="16">
    <w:abstractNumId w:val="24"/>
  </w:num>
  <w:num w:numId="17">
    <w:abstractNumId w:val="5"/>
  </w:num>
  <w:num w:numId="18">
    <w:abstractNumId w:val="8"/>
  </w:num>
  <w:num w:numId="19">
    <w:abstractNumId w:val="17"/>
  </w:num>
  <w:num w:numId="20">
    <w:abstractNumId w:val="3"/>
  </w:num>
  <w:num w:numId="21">
    <w:abstractNumId w:val="15"/>
  </w:num>
  <w:num w:numId="22">
    <w:abstractNumId w:val="2"/>
  </w:num>
  <w:num w:numId="23">
    <w:abstractNumId w:val="30"/>
  </w:num>
  <w:num w:numId="24">
    <w:abstractNumId w:val="26"/>
  </w:num>
  <w:num w:numId="25">
    <w:abstractNumId w:val="21"/>
  </w:num>
  <w:num w:numId="26">
    <w:abstractNumId w:val="1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0"/>
  </w:num>
  <w:num w:numId="31">
    <w:abstractNumId w:val="16"/>
  </w:num>
  <w:num w:numId="32">
    <w:abstractNumId w:val="2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uch Weintraub">
    <w15:presenceInfo w15:providerId="Windows Live" w15:userId="0a1ad045d1257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0C99"/>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4508"/>
    <w:rsid w:val="0002509D"/>
    <w:rsid w:val="00025115"/>
    <w:rsid w:val="0002641E"/>
    <w:rsid w:val="0002646F"/>
    <w:rsid w:val="000268DE"/>
    <w:rsid w:val="00026DEE"/>
    <w:rsid w:val="000276FE"/>
    <w:rsid w:val="00030804"/>
    <w:rsid w:val="00030F00"/>
    <w:rsid w:val="00033174"/>
    <w:rsid w:val="0003328F"/>
    <w:rsid w:val="00033621"/>
    <w:rsid w:val="00033AF0"/>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2A51"/>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34E5"/>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B787E"/>
    <w:rsid w:val="001C121A"/>
    <w:rsid w:val="001C1277"/>
    <w:rsid w:val="001C1896"/>
    <w:rsid w:val="001C2386"/>
    <w:rsid w:val="001C350B"/>
    <w:rsid w:val="001C382A"/>
    <w:rsid w:val="001C3BA2"/>
    <w:rsid w:val="001C3DE8"/>
    <w:rsid w:val="001C5303"/>
    <w:rsid w:val="001C5E7E"/>
    <w:rsid w:val="001C69B7"/>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0F61"/>
    <w:rsid w:val="001E15EF"/>
    <w:rsid w:val="001E2D56"/>
    <w:rsid w:val="001E2D66"/>
    <w:rsid w:val="001E33CA"/>
    <w:rsid w:val="001E3914"/>
    <w:rsid w:val="001E4A2C"/>
    <w:rsid w:val="001E4B34"/>
    <w:rsid w:val="001E670A"/>
    <w:rsid w:val="001E6B5D"/>
    <w:rsid w:val="001F05DB"/>
    <w:rsid w:val="001F067D"/>
    <w:rsid w:val="001F1506"/>
    <w:rsid w:val="001F223A"/>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BA9"/>
    <w:rsid w:val="00236C8B"/>
    <w:rsid w:val="0023709B"/>
    <w:rsid w:val="00237B5C"/>
    <w:rsid w:val="0024091D"/>
    <w:rsid w:val="00241D06"/>
    <w:rsid w:val="00241E75"/>
    <w:rsid w:val="00241EC4"/>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609B2"/>
    <w:rsid w:val="00261622"/>
    <w:rsid w:val="00261A72"/>
    <w:rsid w:val="00261F88"/>
    <w:rsid w:val="002622D6"/>
    <w:rsid w:val="00262835"/>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AE5"/>
    <w:rsid w:val="00282D37"/>
    <w:rsid w:val="00283906"/>
    <w:rsid w:val="00284713"/>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977A9"/>
    <w:rsid w:val="002A01DF"/>
    <w:rsid w:val="002A0907"/>
    <w:rsid w:val="002A14C0"/>
    <w:rsid w:val="002A235D"/>
    <w:rsid w:val="002A2379"/>
    <w:rsid w:val="002A270E"/>
    <w:rsid w:val="002A4944"/>
    <w:rsid w:val="002A4AC3"/>
    <w:rsid w:val="002A5251"/>
    <w:rsid w:val="002A5387"/>
    <w:rsid w:val="002A5CA9"/>
    <w:rsid w:val="002A6085"/>
    <w:rsid w:val="002A6A9C"/>
    <w:rsid w:val="002A6B2D"/>
    <w:rsid w:val="002A73A7"/>
    <w:rsid w:val="002A7455"/>
    <w:rsid w:val="002A7491"/>
    <w:rsid w:val="002A7708"/>
    <w:rsid w:val="002A7EE7"/>
    <w:rsid w:val="002B1AC9"/>
    <w:rsid w:val="002B2B68"/>
    <w:rsid w:val="002B2FAC"/>
    <w:rsid w:val="002B3619"/>
    <w:rsid w:val="002B472E"/>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1DE1"/>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2A2"/>
    <w:rsid w:val="002F7E00"/>
    <w:rsid w:val="003001CD"/>
    <w:rsid w:val="00300A32"/>
    <w:rsid w:val="00301533"/>
    <w:rsid w:val="00301B9A"/>
    <w:rsid w:val="00301CC0"/>
    <w:rsid w:val="00302472"/>
    <w:rsid w:val="00302A7E"/>
    <w:rsid w:val="00302B8F"/>
    <w:rsid w:val="003034D3"/>
    <w:rsid w:val="00303630"/>
    <w:rsid w:val="003037FD"/>
    <w:rsid w:val="0030560D"/>
    <w:rsid w:val="00307777"/>
    <w:rsid w:val="003106A4"/>
    <w:rsid w:val="00310C03"/>
    <w:rsid w:val="00313130"/>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C96"/>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F2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872"/>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534E"/>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074"/>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C7A"/>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0FCF"/>
    <w:rsid w:val="004710A2"/>
    <w:rsid w:val="00474247"/>
    <w:rsid w:val="00475B05"/>
    <w:rsid w:val="00475C5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4B1"/>
    <w:rsid w:val="004F4B52"/>
    <w:rsid w:val="004F5B34"/>
    <w:rsid w:val="004F7760"/>
    <w:rsid w:val="005003DF"/>
    <w:rsid w:val="005011A9"/>
    <w:rsid w:val="00502EDD"/>
    <w:rsid w:val="005034F7"/>
    <w:rsid w:val="00503CFA"/>
    <w:rsid w:val="005040F7"/>
    <w:rsid w:val="00504AEE"/>
    <w:rsid w:val="00505147"/>
    <w:rsid w:val="00506109"/>
    <w:rsid w:val="0050642E"/>
    <w:rsid w:val="005129A3"/>
    <w:rsid w:val="00513409"/>
    <w:rsid w:val="00513E4B"/>
    <w:rsid w:val="00513EB6"/>
    <w:rsid w:val="0051460D"/>
    <w:rsid w:val="00515306"/>
    <w:rsid w:val="0051585A"/>
    <w:rsid w:val="00515B34"/>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1F82"/>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D43"/>
    <w:rsid w:val="00575E87"/>
    <w:rsid w:val="00577E36"/>
    <w:rsid w:val="00580A25"/>
    <w:rsid w:val="0058176B"/>
    <w:rsid w:val="00581923"/>
    <w:rsid w:val="00581CFB"/>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3F00"/>
    <w:rsid w:val="00594CC7"/>
    <w:rsid w:val="00595A98"/>
    <w:rsid w:val="00596776"/>
    <w:rsid w:val="00597476"/>
    <w:rsid w:val="0059764A"/>
    <w:rsid w:val="005A05A7"/>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17E2"/>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4B9A"/>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6AC2"/>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3CC8"/>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27AD"/>
    <w:rsid w:val="00694021"/>
    <w:rsid w:val="00694668"/>
    <w:rsid w:val="0069601B"/>
    <w:rsid w:val="00696DE4"/>
    <w:rsid w:val="006A0AA6"/>
    <w:rsid w:val="006A0E9E"/>
    <w:rsid w:val="006A1199"/>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17E4E"/>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3023E"/>
    <w:rsid w:val="00730650"/>
    <w:rsid w:val="007309A4"/>
    <w:rsid w:val="00731066"/>
    <w:rsid w:val="00731FDA"/>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031"/>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023"/>
    <w:rsid w:val="00791B96"/>
    <w:rsid w:val="00792205"/>
    <w:rsid w:val="00792F56"/>
    <w:rsid w:val="00793D77"/>
    <w:rsid w:val="00793E68"/>
    <w:rsid w:val="00794995"/>
    <w:rsid w:val="007951AA"/>
    <w:rsid w:val="007952D5"/>
    <w:rsid w:val="007954EA"/>
    <w:rsid w:val="007969FE"/>
    <w:rsid w:val="0079789F"/>
    <w:rsid w:val="007A00CD"/>
    <w:rsid w:val="007A0270"/>
    <w:rsid w:val="007A02CD"/>
    <w:rsid w:val="007A06BC"/>
    <w:rsid w:val="007A2EFF"/>
    <w:rsid w:val="007A3B32"/>
    <w:rsid w:val="007A406C"/>
    <w:rsid w:val="007A4F4B"/>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14AB"/>
    <w:rsid w:val="00802456"/>
    <w:rsid w:val="00803BF3"/>
    <w:rsid w:val="00803CA3"/>
    <w:rsid w:val="00804B86"/>
    <w:rsid w:val="00804DE9"/>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3E5"/>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5579"/>
    <w:rsid w:val="008A6576"/>
    <w:rsid w:val="008A6B46"/>
    <w:rsid w:val="008A70DD"/>
    <w:rsid w:val="008B113A"/>
    <w:rsid w:val="008B1B8C"/>
    <w:rsid w:val="008B30E4"/>
    <w:rsid w:val="008B5702"/>
    <w:rsid w:val="008B6442"/>
    <w:rsid w:val="008B6A3C"/>
    <w:rsid w:val="008B6C65"/>
    <w:rsid w:val="008B74AB"/>
    <w:rsid w:val="008B7CAF"/>
    <w:rsid w:val="008C0633"/>
    <w:rsid w:val="008C1172"/>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3F0"/>
    <w:rsid w:val="008E08C1"/>
    <w:rsid w:val="008E0DEB"/>
    <w:rsid w:val="008E12D9"/>
    <w:rsid w:val="008E2763"/>
    <w:rsid w:val="008E2BA2"/>
    <w:rsid w:val="008E2CCC"/>
    <w:rsid w:val="008E3D2F"/>
    <w:rsid w:val="008E3F8A"/>
    <w:rsid w:val="008E46F7"/>
    <w:rsid w:val="008E4941"/>
    <w:rsid w:val="008E4D3A"/>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24BB"/>
    <w:rsid w:val="009332DA"/>
    <w:rsid w:val="0093412B"/>
    <w:rsid w:val="00934A5A"/>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5112F"/>
    <w:rsid w:val="009515C2"/>
    <w:rsid w:val="00951CA5"/>
    <w:rsid w:val="0095243B"/>
    <w:rsid w:val="00953409"/>
    <w:rsid w:val="00954434"/>
    <w:rsid w:val="009549FB"/>
    <w:rsid w:val="00954A4D"/>
    <w:rsid w:val="009578B4"/>
    <w:rsid w:val="00957B2F"/>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3AE"/>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0884"/>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8EF"/>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22CC"/>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5E9"/>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D7E12"/>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17EE2"/>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37F80"/>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49FC"/>
    <w:rsid w:val="00B57A86"/>
    <w:rsid w:val="00B57EE9"/>
    <w:rsid w:val="00B60406"/>
    <w:rsid w:val="00B61469"/>
    <w:rsid w:val="00B61C08"/>
    <w:rsid w:val="00B626EC"/>
    <w:rsid w:val="00B628E7"/>
    <w:rsid w:val="00B630E4"/>
    <w:rsid w:val="00B654C1"/>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F38"/>
    <w:rsid w:val="00B85FF2"/>
    <w:rsid w:val="00B87187"/>
    <w:rsid w:val="00B905E9"/>
    <w:rsid w:val="00B91731"/>
    <w:rsid w:val="00B91D18"/>
    <w:rsid w:val="00B92799"/>
    <w:rsid w:val="00B929EE"/>
    <w:rsid w:val="00B93501"/>
    <w:rsid w:val="00B94F5C"/>
    <w:rsid w:val="00B94FD1"/>
    <w:rsid w:val="00B95291"/>
    <w:rsid w:val="00B96334"/>
    <w:rsid w:val="00B9640F"/>
    <w:rsid w:val="00B968DB"/>
    <w:rsid w:val="00B9778F"/>
    <w:rsid w:val="00B97B7D"/>
    <w:rsid w:val="00B97C59"/>
    <w:rsid w:val="00BA1587"/>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B7E10"/>
    <w:rsid w:val="00BC0330"/>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E048B"/>
    <w:rsid w:val="00BE07B1"/>
    <w:rsid w:val="00BE0A0F"/>
    <w:rsid w:val="00BE0CE1"/>
    <w:rsid w:val="00BE1010"/>
    <w:rsid w:val="00BE19B7"/>
    <w:rsid w:val="00BE2671"/>
    <w:rsid w:val="00BE2907"/>
    <w:rsid w:val="00BE2B4B"/>
    <w:rsid w:val="00BE3838"/>
    <w:rsid w:val="00BE3A3D"/>
    <w:rsid w:val="00BE3A79"/>
    <w:rsid w:val="00BE4083"/>
    <w:rsid w:val="00BE4763"/>
    <w:rsid w:val="00BE4E5C"/>
    <w:rsid w:val="00BE4F64"/>
    <w:rsid w:val="00BE555A"/>
    <w:rsid w:val="00BE55DE"/>
    <w:rsid w:val="00BE62D3"/>
    <w:rsid w:val="00BE7082"/>
    <w:rsid w:val="00BE7D31"/>
    <w:rsid w:val="00BF0AED"/>
    <w:rsid w:val="00BF1B82"/>
    <w:rsid w:val="00BF23EE"/>
    <w:rsid w:val="00BF24ED"/>
    <w:rsid w:val="00BF2C1C"/>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12213"/>
    <w:rsid w:val="00C13E79"/>
    <w:rsid w:val="00C13E8B"/>
    <w:rsid w:val="00C1417A"/>
    <w:rsid w:val="00C14F1F"/>
    <w:rsid w:val="00C15155"/>
    <w:rsid w:val="00C15BBA"/>
    <w:rsid w:val="00C15DDC"/>
    <w:rsid w:val="00C16A3F"/>
    <w:rsid w:val="00C17A07"/>
    <w:rsid w:val="00C2018C"/>
    <w:rsid w:val="00C2180F"/>
    <w:rsid w:val="00C218CF"/>
    <w:rsid w:val="00C22923"/>
    <w:rsid w:val="00C22A7F"/>
    <w:rsid w:val="00C22D32"/>
    <w:rsid w:val="00C23310"/>
    <w:rsid w:val="00C234A0"/>
    <w:rsid w:val="00C239AD"/>
    <w:rsid w:val="00C239B5"/>
    <w:rsid w:val="00C24754"/>
    <w:rsid w:val="00C2702B"/>
    <w:rsid w:val="00C27053"/>
    <w:rsid w:val="00C27943"/>
    <w:rsid w:val="00C27BFA"/>
    <w:rsid w:val="00C3036D"/>
    <w:rsid w:val="00C31DF6"/>
    <w:rsid w:val="00C31E93"/>
    <w:rsid w:val="00C33AB3"/>
    <w:rsid w:val="00C36E93"/>
    <w:rsid w:val="00C37930"/>
    <w:rsid w:val="00C406E5"/>
    <w:rsid w:val="00C4137E"/>
    <w:rsid w:val="00C4143D"/>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52D7"/>
    <w:rsid w:val="00C858A0"/>
    <w:rsid w:val="00C85B63"/>
    <w:rsid w:val="00C85CC5"/>
    <w:rsid w:val="00C8626E"/>
    <w:rsid w:val="00C864CB"/>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8F2"/>
    <w:rsid w:val="00CC5A45"/>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435"/>
    <w:rsid w:val="00CE683E"/>
    <w:rsid w:val="00CE7813"/>
    <w:rsid w:val="00CE7C7C"/>
    <w:rsid w:val="00CE7C8E"/>
    <w:rsid w:val="00CF24C5"/>
    <w:rsid w:val="00CF24E5"/>
    <w:rsid w:val="00CF3383"/>
    <w:rsid w:val="00CF4211"/>
    <w:rsid w:val="00CF5F7A"/>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1580"/>
    <w:rsid w:val="00D12A33"/>
    <w:rsid w:val="00D12E29"/>
    <w:rsid w:val="00D14A84"/>
    <w:rsid w:val="00D1544F"/>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5A20"/>
    <w:rsid w:val="00D56373"/>
    <w:rsid w:val="00D56CDD"/>
    <w:rsid w:val="00D56E9B"/>
    <w:rsid w:val="00D5757F"/>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8759C"/>
    <w:rsid w:val="00D878EA"/>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3450"/>
    <w:rsid w:val="00DA4398"/>
    <w:rsid w:val="00DA70FB"/>
    <w:rsid w:val="00DA7DFB"/>
    <w:rsid w:val="00DB089E"/>
    <w:rsid w:val="00DB1569"/>
    <w:rsid w:val="00DB25AD"/>
    <w:rsid w:val="00DB2F97"/>
    <w:rsid w:val="00DB34D5"/>
    <w:rsid w:val="00DB482A"/>
    <w:rsid w:val="00DB5904"/>
    <w:rsid w:val="00DB6572"/>
    <w:rsid w:val="00DB68B4"/>
    <w:rsid w:val="00DB792B"/>
    <w:rsid w:val="00DB7B9F"/>
    <w:rsid w:val="00DB7D79"/>
    <w:rsid w:val="00DC01D6"/>
    <w:rsid w:val="00DC0282"/>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7B60"/>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17CBD"/>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35B"/>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156D"/>
    <w:rsid w:val="00E92511"/>
    <w:rsid w:val="00E92B1A"/>
    <w:rsid w:val="00E936FF"/>
    <w:rsid w:val="00E9389B"/>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38D4"/>
    <w:rsid w:val="00EA59BA"/>
    <w:rsid w:val="00EA621F"/>
    <w:rsid w:val="00EA6B3C"/>
    <w:rsid w:val="00EA7C24"/>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86"/>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791"/>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72C"/>
    <w:rsid w:val="00F81C2B"/>
    <w:rsid w:val="00F829E1"/>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C0B"/>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416"/>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244416508">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3216320">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449596102">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86999390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37868743">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72229028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C31C-DAF5-4D68-9307-E336654C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1154</Words>
  <Characters>5542</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6683</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12</cp:revision>
  <cp:lastPrinted>2010-11-25T11:44:00Z</cp:lastPrinted>
  <dcterms:created xsi:type="dcterms:W3CDTF">2014-12-28T10:32:00Z</dcterms:created>
  <dcterms:modified xsi:type="dcterms:W3CDTF">2015-01-11T16:07:00Z</dcterms:modified>
</cp:coreProperties>
</file>