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A" w:rsidRPr="0003460A" w:rsidRDefault="0003460A" w:rsidP="00FC679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03460A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03460A" w:rsidRPr="0003460A" w:rsidRDefault="0003460A" w:rsidP="00FC679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03460A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03460A" w:rsidRPr="0003460A" w:rsidRDefault="0003460A" w:rsidP="00FC6794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03460A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03460A" w:rsidRPr="0003460A" w:rsidRDefault="0003460A" w:rsidP="00FC6794">
      <w:pPr>
        <w:pStyle w:val="CC"/>
        <w:keepLines w:val="0"/>
        <w:tabs>
          <w:tab w:val="left" w:pos="2694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03460A" w:rsidRDefault="0003460A" w:rsidP="00FC679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 xml:space="preserve">Study Questions for </w:t>
      </w:r>
      <w:proofErr w:type="spellStart"/>
      <w:r w:rsidRPr="0003460A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>Tikun</w:t>
      </w:r>
      <w:proofErr w:type="spellEnd"/>
      <w:r w:rsidRPr="0003460A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>Leil</w:t>
      </w:r>
      <w:proofErr w:type="spellEnd"/>
      <w:r w:rsidRPr="0003460A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 xml:space="preserve"> Shavuot</w:t>
      </w:r>
    </w:p>
    <w:p w:rsidR="0003460A" w:rsidRPr="0003460A" w:rsidRDefault="0003460A" w:rsidP="00FC679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On Shavuot night, the study of Torah takes on an added dimension, as we mark the anniversary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Torah. This includes not only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minhag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of learning throughout the night, but also HOW we learn. In other words, our learning should be more ACTIVE than passive. Towards this end, I have opted this week to write questions for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self study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as opposed to a regular ('spoon fed')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shiur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in the hope that they will facilitate a more active manner of learning.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So, in case you are looking for a 'structured' learning program for Shavuot night, with or without a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chavruta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I am sending out some 'preparation questions' which deal with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and Shavuot.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spellStart"/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samayach</w:t>
      </w:r>
      <w:proofErr w:type="spellEnd"/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spellStart"/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menachem</w:t>
      </w:r>
      <w:proofErr w:type="spellEnd"/>
      <w:proofErr w:type="gramEnd"/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BACKGROUND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In Chumash, we find several 'conflicting' accounts of the events which took place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Sinai. Considering that this is probably the most important event in our national history, it is important that we study the Torah's presentation of this event carefully.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 following is a list 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mkorot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(sources) in Chumash which deal with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Sinai. I have also included several questions and pointers to various commentators which you should think about as you read.</w:t>
      </w:r>
    </w:p>
    <w:p w:rsidR="00FC6794" w:rsidRDefault="0003460A" w:rsidP="00FC6794">
      <w:pPr>
        <w:spacing w:after="0" w:line="240" w:lineRule="auto"/>
        <w:jc w:val="center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=============================================================</w:t>
      </w:r>
    </w:p>
    <w:p w:rsidR="00FC6794" w:rsidRDefault="00FC6794" w:rsidP="00FC6794">
      <w:pPr>
        <w:spacing w:after="0" w:line="240" w:lineRule="auto"/>
        <w:jc w:val="center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PART ONE/ MA'AMAD HAR SINAI IN CHUMASH</w:t>
      </w:r>
      <w:r w:rsidR="00FC6794" w:rsidRP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IN SEFER SHMOT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I. AS A REASON YETZIAT MITZRAYIM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A. 3:7-12 (at the burning bush)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B. 5:1-3 (Moshe request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Pharoh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C. 7:14-16 (the request before each plague)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D. 12:29-32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Pharoh's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reaction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makat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bchorot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E. 15:22-27 (What happened after 'three days')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F. 19:1-6 (The actual arrival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1.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request from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Pharoh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that he allow them to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"worship their God on this mountain" ["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taavdun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Elokim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b'Har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hazeh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"] (see 3:12 and 5:3).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Does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Pharoh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ever answer this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request?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lastRenderedPageBreak/>
        <w:t xml:space="preserve">2. If so, do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actually 'worship Him'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HarSinai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?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If so, when and where?</w:t>
      </w:r>
      <w:proofErr w:type="gram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[See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Ibn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Ezra,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and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Rashbam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on 3:12!]</w:t>
      </w:r>
      <w:proofErr w:type="gram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[Read 12:29-32 carefully!]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II. SHMOT 19:1-20:18 - MA'AMAD HAR SINAI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WHO WAS WHERE WHEN THE DIBROT WERE GIVEN?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[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or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WHO HEARD WHAT?]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Begin by reading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perek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 and breaking it into four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distinct sections. Try to give a title for each section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(the sections as listed below).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[If you have time, follow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Ibn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Ezra and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Chizkuni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as you read each section.]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A. 1-8 /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What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proposition is being made? Should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say yes, how will it be fulfilled?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B. 9-15 /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Why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is this three-day preparation necessary?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Read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9 carefully! What question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referring to?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Use the contradiction between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9 and 11 to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explain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shita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. According to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shita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why is the three day preparation necessary?</w:t>
      </w:r>
    </w:p>
    <w:p w:rsidR="00FC6794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bim'shoch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ha'yovel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..." /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13 - Is the long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blow of the shofar a sign that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 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over or about to begin? (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relate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 19:19!)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C. 16-19 / 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hitgalut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(revelation)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Why were the people in the 'camp'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16)?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Why did Moshe have to 'take them out'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Sinai? Would they have not come on their own?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"Moshe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y'daber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v'ha'Elokim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ya'anenu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b'kol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Who is Moshe speaking to: 1) the people;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or 2) God?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did he say? 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Ibn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Ezra,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!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[Did you ever notice this before?]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Where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are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standing at this time?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Relate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5:4-5!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D. 20-25 /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hagbalah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- [limitation]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lastRenderedPageBreak/>
        <w:t>* Note the use 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rosh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(the TOP of the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mountain) in these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 as opposed to the use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of only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Sinai" up until this point. What 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 significance of this?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Relate this to the structure of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Mishkan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-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relate also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24, 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!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Why is this mitzvah: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'not to approach the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mountain'- being repeated now? Does Moshe himself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understand why? Read all five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 and then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explain precisely what has changed (note 24)?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According to those commentators who explain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 included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(or at least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some of them), when did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20-25 take place?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25 -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va'yomer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aleihem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"- what did Moshe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say when he came down?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[The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?]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What did you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think the first time you read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 Why?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E. The </w:t>
      </w:r>
      <w:proofErr w:type="spellStart"/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: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20:1-14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Note the difference in 'person' between the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first two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 the last eight.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How does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Chizkuni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explain the reason for this?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Can there be any other explanation?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Do 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contain TEN: 1)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;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2) statements;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or 3)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parshiot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Explain each possibility.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How do we know that there were TEN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[After you answer, 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4:11-13. In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your opinion, does this relate to the name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Sefer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?)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If we divide these ten into two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luchot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(tablets), where should they be divided? 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How does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this relate to their content?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Are these ten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qualitatively different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than the remaining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 If not, why are they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special, or are they?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F. 20:15-18 / THE PEOPLE'S FEAR OF THE HITGALUT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 major controversy exists over when these four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took place.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Ibn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Ezra claims that this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event took place AFTER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Torah, while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claims that this took BEFORE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Torah.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Chizkuni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explains that it happened DURING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Torah!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Read the parallel account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20:20-30,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and explain the reason for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machloket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[See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mforshim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inside!]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G. 20:19-23:33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MITZVOT AND THE MISHPATIM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When, Where, and to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Whom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were these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given?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Why didn't the people hear them directly, like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 When did they hear them from Moshe?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Why are specifically these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given at this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time, as opposed to the remaining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which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were given on to Moshe during his forty days on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Relate all your answers to 24:3-7!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Is all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Mishpatim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-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mishpatim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If not, which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are not?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How is 23:20-33 different than the 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mitzvoth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which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precede it? What do they constitute? Why?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H. 24:1-11 /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BRIT AT HAR SINAI</w:t>
      </w: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Another major controversy exists over when these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events took place.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 (and anyone else who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claims that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proclaimed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na'aseh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v'nishma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before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Torah), explains that this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covenant took place BEFORE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claims that it took place AFTERWARDS.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</w:p>
    <w:p w:rsidR="00FC6794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According to each opinion, what is the meaning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divrei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Hashem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&amp;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ha'mishpatim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in 24:3?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Accordingly, what is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sefer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ha'brit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in 24:7?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approach appears to be most logical,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causes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 differ (relate to 19:7-8)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and to the word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va'yavoh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there and in 24:3.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According to either opinion, what is the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purpose of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covenental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ceremony?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Explain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statement 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na'aseh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v'nishma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(according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shita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) based on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23:22 and the nature of this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brit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and the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which precede it. [Which word should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have said first?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/ (cute?)]</w:t>
      </w:r>
      <w:proofErr w:type="gramEnd"/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Why are certain leaders now permitted to 'see'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God, while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they were warned against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doing so (see 19:20-24)?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is the meaning of their ascent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to bow down before God, at the conclusion of this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ceremony (relate to 24:1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,9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-11)?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I. 24:12-18 MOSHE'S ASCENT TO RECEIVE THE LUCHOT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Does MOSHE tell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how long he is going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for? What does he tell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them.</w:t>
      </w:r>
      <w:proofErr w:type="gramEnd"/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Who are the people to go to if a problem arises?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Who did they go to? (What happened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Chur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Relate your answers, and the ceremony described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in 24:4-6, to the events that take place at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chet</w:t>
      </w:r>
      <w:proofErr w:type="spellEnd"/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ha'egel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"!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b/>
          <w:bCs/>
          <w:color w:val="333333"/>
          <w:sz w:val="24"/>
          <w:szCs w:val="24"/>
        </w:rPr>
        <w:t>SEFER DVARIM</w:t>
      </w:r>
    </w:p>
    <w:p w:rsidR="0003460A" w:rsidRDefault="0003460A" w:rsidP="00FC679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A. 4:9-15 / NOT TO FORGET WHAT HAPPENED AT HAR SINAI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Read these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carefully, and in their context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within the entire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4:1-24.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Although this appears to be a mitzvah not to forget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the events which took place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Sinai, this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commandment is coming in the context of a more general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="00FC6794" w:rsidRPr="0003460A">
        <w:rPr>
          <w:rFonts w:asciiTheme="minorBidi" w:eastAsia="Times New Roman" w:hAnsiTheme="minorBidi"/>
          <w:color w:val="333333"/>
          <w:sz w:val="24"/>
          <w:szCs w:val="24"/>
        </w:rPr>
        <w:t>prohibit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>ion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against making an image to represent God.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The main reason why the events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are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mentioned is to remind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that they so no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image of God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Sinai, and for that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reason, they should not make any image of him in the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future, even for good intentions! [Note 4:15.]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Explain why this warning is of special importance at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this time, as Moshe is about to leave them as their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leader. [What happened the last time they thought that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he was gone?] Use your answer to explain the inclusion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of 4:21-23 at the conclusion of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FC6794" w:rsidRPr="0003460A" w:rsidRDefault="00FC679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B. 5:1-18 / THE DIBROT IN SEFER DVARIM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5:1-5 comprise not only an introduction to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Sefer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 but also an introduction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to the main speech of Moshe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Rabeinu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Explain why 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begin this speech.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Relate this to the concept 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brit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and 5:2-3 &amp; 4:13.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Read 5:4-5 carefully. Is there a discrepancy between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these two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psukim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What did happen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 - did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Hashem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speak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through Moshe and directly to the people?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Relate this to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machloket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Ibn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Ezra,</w:t>
      </w:r>
      <w:r w:rsidR="00FC6794"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Chizkuni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perek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20:15.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According to 5:5, should (or could) have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been on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at the time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Relate your answer to the two possible understandings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bmshoch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ha'yovel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..."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19:13) noted above!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5:6-18 the DIBROT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In what way in the mitzvah of </w:t>
      </w:r>
      <w:proofErr w:type="spellStart"/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shabbat</w:t>
      </w:r>
      <w:proofErr w:type="spellEnd"/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here different</w:t>
      </w:r>
      <w:r w:rsidR="00FC679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than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 Is it only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zachor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v'shamor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is the respective REASON for </w:t>
      </w:r>
      <w:proofErr w:type="spellStart"/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shabbat</w:t>
      </w:r>
      <w:proofErr w:type="spellEnd"/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in each?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other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in Chumash have both these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aspects? (Relate this to the laws of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shmita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".)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Why is the phrase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ka'asher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tzivcha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Hashem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elokecha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used specifically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Sefer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 not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(See 5:11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,12,15,16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.)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B55AE4" w:rsidRPr="0003460A" w:rsidRDefault="00B55AE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C. 5:19-28 / THE PEOPLE'S FEAR OF THE HITGALUT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Compare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20:15-18. What details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are the same, what details are different? Are these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two accounts describing the same event?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If yes, why then are there so many discrepancies?</w:t>
      </w:r>
      <w:proofErr w:type="gram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If no, when did each take place?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conclusion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10:15?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[Read that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carefully.]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* In what way is God's reaction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fear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different from Moshe's reaction to their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fear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 Can you explain why?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 Read 5:27-6:4 carefully. How are the events that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took place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(5:20-27) related to Moshe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Rabeinu's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main speech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Sefer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prakim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5-&gt;26)?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Use this to explain why this story begins his speech.</w:t>
      </w:r>
    </w:p>
    <w:p w:rsidR="00B55AE4" w:rsidRDefault="00B55AE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**********</w:t>
      </w: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EXTRA CREDIT</w:t>
      </w:r>
    </w:p>
    <w:p w:rsidR="00B55AE4" w:rsidRPr="0003460A" w:rsidRDefault="00B55AE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1. Had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not become fearful during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Sinai, would there have been more than ten '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'?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In what manner would have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Mishpatim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and/or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Sefer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been given?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2. See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Rambam's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explanation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Moreh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Nvuchim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: Section II/ chapter 33! [See also the end of chapter 32 where he introduces chapter 33.]</w:t>
      </w: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Which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shita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(of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mforshim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noted above) does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Rambam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follow? How does he relate the various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midrashim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Chazal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=============================================================</w:t>
      </w:r>
    </w:p>
    <w:p w:rsidR="00B55AE4" w:rsidRDefault="00B55AE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PART TWO - SHAVUOT AND MATAN TORAH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1. Read carefully the following sources, which includes every instance when Shavuot is mentioned in the Torah: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lastRenderedPageBreak/>
        <w:t xml:space="preserve">A.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23:14-17 / 34:22-24;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B.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23:15-21;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C.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Bamidbar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28:26;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D.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16:9-12.</w:t>
      </w:r>
    </w:p>
    <w:p w:rsidR="00B55AE4" w:rsidRPr="0003460A" w:rsidRDefault="00B55AE4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In each of the above, what is the reason which the Torah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gives for its celebrat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ion? What is the primary mitzvah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which must be performed on Shavuot?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2.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Is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the fact that Shavuot commemorates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 ever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mentioned in any of these sources? Why not?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3. Does Chumash ever mention precisely when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took place? Read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19:1-2 carefully, 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What can we infer from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24:15-16?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4. Given that Yom Kippur marks the date on which Moshe came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down with the second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Luchot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 and based on the description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of the events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chet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ha'egel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Dvarim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9:9-10:11 (note the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mention of forty days in 9:9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,18,25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&amp; 10:10), can we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determine a more precise date for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5. Does the Torah tell us the precise date of when we left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Egypt? Is that date commemorated? How many other specific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commemorate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Yetziat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Mitzrayim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 How many specific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commemorate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Why do you think the Torah never tells us the precise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date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Torah?</w:t>
      </w: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In other words, in what way is the event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different that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Yetziat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Mitzrayim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? 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Rashi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19:1!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6. In the Torah's presentation of the other two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shalosh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r'galim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",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ha'matzot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ha'succot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 we find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mention of their historical significance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13:3-7,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23:43) as well as their agricultural perspective.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In what way is Shavuot different?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Had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been worthy and thus gone directly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from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Mitzrayim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Sinai, when would have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Torah taken place? Would Shavuot still have been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celebrated?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If so, when?</w:t>
      </w:r>
      <w:proofErr w:type="gramEnd"/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7. Where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Emor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perek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23) do you think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 historical aspect of Shavuot should have been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mentioned? [Relate to 23:9-22, especially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22!]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Does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22 belong where it is? Is there any similar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anywhere else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perek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23?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Where does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22 belong (see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19:9)?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Now, read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19:1-18, noting the use of the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phrase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Ani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Hashem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", and the parallel between these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dibrot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! Where is this 'shared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pasuk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'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with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Emor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located? Could there be a hidden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connection here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lastRenderedPageBreak/>
        <w:t xml:space="preserve">8. Note that in the special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that comes with the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shtei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ha'lechem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in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Emor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(23:17-19), a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shlamim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is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included. This is the only time during the entire year when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tzibur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offers a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shlamim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 Relate this to the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special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offered at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Ma'amad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 (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Shmot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24:4-6).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Note that the only other instance when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Bnei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Yisrael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offered a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shlamim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was during the dedication of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Mishkan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b'yom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ha'Shmini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(see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Vayikra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9:1-4).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Try to explain the significance of this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shlamim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9. How does the dedication of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Mishkan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relate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Torah? (See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shiur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Trumah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-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Tzaveh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.)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The other special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brought on "Yom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Ha'Shmini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(the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seir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l'chatat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of the Am and "par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chatat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of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Aharon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etc.) finds its parallel in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tzibur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offered on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Yom Kippur. Relate this to the connection between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Torah and Yom Kippur (the day Moshe descended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Har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Sinai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with the second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luchot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!).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Why do you think that these two aspects of 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yom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ha'shmini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"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korban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(the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chatat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shlamim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), continue in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this manner on these two holidays (Yom Kippur and Shavuot)?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10. Another special law concerning 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shtei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ha'lechem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 is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the fact that it is to be baked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chametz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". How does this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relate to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ha'matzot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, and the connection between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ha'matzot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and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ha'shavuot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.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How do the special agricultural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mitzvot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of these two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holidays relate to the nature of the historical events</w:t>
      </w:r>
      <w:r w:rsidR="00B55AE4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03460A">
        <w:rPr>
          <w:rFonts w:asciiTheme="minorBidi" w:eastAsia="Times New Roman" w:hAnsiTheme="minorBidi"/>
          <w:color w:val="333333"/>
          <w:sz w:val="24"/>
          <w:szCs w:val="24"/>
        </w:rPr>
        <w:t>which they commemorate?</w:t>
      </w:r>
    </w:p>
    <w:p w:rsidR="0003460A" w:rsidRDefault="0003460A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=============================================================</w:t>
      </w:r>
    </w:p>
    <w:p w:rsidR="00B55AE4" w:rsidRDefault="00B55AE4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B55AE4" w:rsidRPr="0003460A" w:rsidRDefault="00B55AE4" w:rsidP="00B55AE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r w:rsidRPr="0003460A">
        <w:rPr>
          <w:rFonts w:asciiTheme="minorBidi" w:eastAsia="Times New Roman" w:hAnsiTheme="minorBidi"/>
          <w:color w:val="333333"/>
          <w:sz w:val="24"/>
          <w:szCs w:val="24"/>
        </w:rPr>
        <w:t>Th</w:t>
      </w:r>
      <w:bookmarkStart w:id="0" w:name="_GoBack"/>
      <w:bookmarkEnd w:id="0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at should keep you busy. Most of the points raised in the above questions have been dealt with in the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Parsha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shiurim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over the last </w:t>
      </w:r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year,</w:t>
      </w:r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however, learning the sources on your own should enable you to arrive at a better appreciation of the "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sugya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".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spellStart"/>
      <w:proofErr w:type="gram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chag</w:t>
      </w:r>
      <w:proofErr w:type="spellEnd"/>
      <w:proofErr w:type="gram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Matan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 xml:space="preserve"> Torah </w:t>
      </w: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samayach</w:t>
      </w:r>
      <w:proofErr w:type="spellEnd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,</w:t>
      </w:r>
    </w:p>
    <w:p w:rsidR="0003460A" w:rsidRPr="0003460A" w:rsidRDefault="0003460A" w:rsidP="00FC6794">
      <w:pPr>
        <w:spacing w:after="0" w:line="240" w:lineRule="auto"/>
        <w:jc w:val="both"/>
        <w:rPr>
          <w:rFonts w:asciiTheme="minorBidi" w:eastAsia="Times New Roman" w:hAnsiTheme="minorBidi"/>
          <w:color w:val="333333"/>
          <w:sz w:val="24"/>
          <w:szCs w:val="24"/>
        </w:rPr>
      </w:pPr>
      <w:proofErr w:type="spellStart"/>
      <w:r w:rsidRPr="0003460A">
        <w:rPr>
          <w:rFonts w:asciiTheme="minorBidi" w:eastAsia="Times New Roman" w:hAnsiTheme="minorBidi"/>
          <w:color w:val="333333"/>
          <w:sz w:val="24"/>
          <w:szCs w:val="24"/>
        </w:rPr>
        <w:t>Menachem</w:t>
      </w:r>
      <w:proofErr w:type="spellEnd"/>
    </w:p>
    <w:sectPr w:rsidR="0003460A" w:rsidRPr="00034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A"/>
    <w:rsid w:val="0003460A"/>
    <w:rsid w:val="006B7E08"/>
    <w:rsid w:val="00B55AE4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6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460A"/>
  </w:style>
  <w:style w:type="paragraph" w:customStyle="1" w:styleId="CC">
    <w:name w:val="CC"/>
    <w:basedOn w:val="BodyText"/>
    <w:rsid w:val="0003460A"/>
    <w:pPr>
      <w:keepLines/>
      <w:spacing w:after="160" w:line="240" w:lineRule="auto"/>
      <w:ind w:left="360" w:hanging="360"/>
    </w:pPr>
    <w:rPr>
      <w:rFonts w:ascii="Times New Roman" w:eastAsia="Times New Roman" w:hAnsi="Times New Roman" w:cs="Miriam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6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460A"/>
  </w:style>
  <w:style w:type="paragraph" w:customStyle="1" w:styleId="CC">
    <w:name w:val="CC"/>
    <w:basedOn w:val="BodyText"/>
    <w:rsid w:val="0003460A"/>
    <w:pPr>
      <w:keepLines/>
      <w:spacing w:after="160" w:line="240" w:lineRule="auto"/>
      <w:ind w:left="360" w:hanging="360"/>
    </w:pPr>
    <w:rPr>
      <w:rFonts w:ascii="Times New Roman" w:eastAsia="Times New Roman" w:hAnsi="Times New Roman" w:cs="Miriam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2</cp:revision>
  <dcterms:created xsi:type="dcterms:W3CDTF">2019-03-07T10:17:00Z</dcterms:created>
  <dcterms:modified xsi:type="dcterms:W3CDTF">2019-03-07T10:42:00Z</dcterms:modified>
</cp:coreProperties>
</file>