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43803" w14:textId="77777777" w:rsidR="00E87663" w:rsidRPr="009464B8" w:rsidRDefault="00E32FA3"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מוציא שם רע (ל)</w:t>
      </w:r>
    </w:p>
    <w:p w14:paraId="6FE5AEE4" w14:textId="77777777" w:rsidR="0094076B" w:rsidRDefault="0094076B" w:rsidP="005F492A">
      <w:pPr>
        <w:rPr>
          <w:rtl/>
        </w:rPr>
      </w:pPr>
    </w:p>
    <w:p w14:paraId="59735EEE" w14:textId="77777777" w:rsidR="00EA3DA1" w:rsidRPr="007060DB" w:rsidRDefault="00624A9A" w:rsidP="007F0F88">
      <w:pPr>
        <w:tabs>
          <w:tab w:val="right" w:pos="4620"/>
        </w:tabs>
        <w:jc w:val="center"/>
        <w:rPr>
          <w:rFonts w:asciiTheme="minorBidi" w:hAnsiTheme="minorBidi" w:cstheme="minorBidi"/>
          <w:b/>
          <w:bCs/>
          <w:szCs w:val="28"/>
        </w:rPr>
      </w:pPr>
      <w:r>
        <w:rPr>
          <w:rFonts w:asciiTheme="minorBidi" w:hAnsiTheme="minorBidi" w:cstheme="minorBidi" w:hint="cs"/>
          <w:b/>
          <w:bCs/>
          <w:sz w:val="24"/>
          <w:szCs w:val="24"/>
          <w:rtl/>
        </w:rPr>
        <w:t>מיקומה של הפרשה</w:t>
      </w:r>
    </w:p>
    <w:p w14:paraId="3A0DC546" w14:textId="68102B8E"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 xml:space="preserve">אחרי </w:t>
      </w:r>
      <w:r w:rsidR="00FC15A4" w:rsidRPr="00C9140A">
        <w:rPr>
          <w:rFonts w:ascii="Narkisim" w:hAnsi="Narkisim"/>
          <w:sz w:val="24"/>
          <w:szCs w:val="24"/>
          <w:rtl/>
        </w:rPr>
        <w:t>מספר</w:t>
      </w:r>
      <w:r w:rsidRPr="00C9140A">
        <w:rPr>
          <w:rFonts w:ascii="Narkisim" w:hAnsi="Narkisim"/>
          <w:sz w:val="24"/>
          <w:szCs w:val="24"/>
          <w:rtl/>
        </w:rPr>
        <w:t xml:space="preserve"> מצוות</w:t>
      </w:r>
      <w:r w:rsidR="00D21B5E" w:rsidRPr="00C9140A">
        <w:rPr>
          <w:rFonts w:ascii="Narkisim" w:hAnsi="Narkisim"/>
          <w:sz w:val="24"/>
          <w:szCs w:val="24"/>
          <w:rtl/>
        </w:rPr>
        <w:t xml:space="preserve"> העוסקות בהיבטים שונים של החיים –</w:t>
      </w:r>
      <w:r w:rsidRPr="00C9140A">
        <w:rPr>
          <w:rFonts w:ascii="Narkisim" w:hAnsi="Narkisim"/>
          <w:sz w:val="24"/>
          <w:szCs w:val="24"/>
          <w:rtl/>
        </w:rPr>
        <w:t xml:space="preserve"> חיי הבית, השדה ועוד, עוברת התורה לעסוק בהלכות אישות, ובמיוחד בצד השלילי של תחום זה – כלומר: עברות הזנות למיניהן הפוגעות בשלמות חיי האישות. לפנינו כמה פרשיות קטנות:</w:t>
      </w:r>
    </w:p>
    <w:p w14:paraId="3D55EF16" w14:textId="77777777"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1. פרשת מוציא שם רע – העוסקת בטענת בתולים כלפי נערה של בעלה ובאפשרות לדחייתה.</w:t>
      </w:r>
    </w:p>
    <w:p w14:paraId="24C204F9" w14:textId="77777777"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2. דין אשה נשואה (בעולת בעל) המזנה עם איש אחר.</w:t>
      </w:r>
    </w:p>
    <w:p w14:paraId="4245801A" w14:textId="08D023AA"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3. דין ארוסה המזנה מרצון</w:t>
      </w:r>
      <w:r w:rsidR="00FC15A4" w:rsidRPr="00C9140A">
        <w:rPr>
          <w:rFonts w:ascii="Narkisim" w:hAnsi="Narkisim"/>
          <w:sz w:val="24"/>
          <w:szCs w:val="24"/>
          <w:rtl/>
        </w:rPr>
        <w:t xml:space="preserve"> ("בעיר")</w:t>
      </w:r>
      <w:r w:rsidRPr="00C9140A">
        <w:rPr>
          <w:rFonts w:ascii="Narkisim" w:hAnsi="Narkisim"/>
          <w:sz w:val="24"/>
          <w:szCs w:val="24"/>
          <w:rtl/>
        </w:rPr>
        <w:t>.</w:t>
      </w:r>
    </w:p>
    <w:p w14:paraId="7F502F65" w14:textId="77777777"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4. דין ארוסה שנאנסה ("בשדה").</w:t>
      </w:r>
    </w:p>
    <w:p w14:paraId="4237409C" w14:textId="3A60229F" w:rsidR="00624A9A" w:rsidRPr="00C9140A" w:rsidRDefault="00624A9A" w:rsidP="007F0F88">
      <w:pPr>
        <w:tabs>
          <w:tab w:val="right" w:pos="4620"/>
        </w:tabs>
        <w:rPr>
          <w:rFonts w:ascii="Narkisim" w:hAnsi="Narkisim"/>
          <w:sz w:val="24"/>
          <w:szCs w:val="24"/>
        </w:rPr>
      </w:pPr>
      <w:r w:rsidRPr="00C9140A">
        <w:rPr>
          <w:rFonts w:ascii="Narkisim" w:hAnsi="Narkisim"/>
          <w:sz w:val="24"/>
          <w:szCs w:val="24"/>
          <w:rtl/>
        </w:rPr>
        <w:t xml:space="preserve">5. דין האונס נערה בתולה טרם </w:t>
      </w:r>
      <w:r w:rsidRPr="00C9140A">
        <w:rPr>
          <w:rFonts w:ascii="Narkisim" w:hAnsi="Narkisim"/>
          <w:sz w:val="24"/>
          <w:szCs w:val="24"/>
          <w:rtl/>
        </w:rPr>
        <w:t>אירו</w:t>
      </w:r>
      <w:r w:rsidR="00FC15A4" w:rsidRPr="00C9140A">
        <w:rPr>
          <w:rFonts w:ascii="Narkisim" w:hAnsi="Narkisim"/>
          <w:sz w:val="24"/>
          <w:szCs w:val="24"/>
          <w:rtl/>
        </w:rPr>
        <w:t>ס</w:t>
      </w:r>
      <w:r w:rsidRPr="00C9140A">
        <w:rPr>
          <w:rFonts w:ascii="Narkisim" w:hAnsi="Narkisim"/>
          <w:sz w:val="24"/>
          <w:szCs w:val="24"/>
          <w:rtl/>
        </w:rPr>
        <w:t>יה</w:t>
      </w:r>
      <w:r w:rsidRPr="00C9140A">
        <w:rPr>
          <w:rFonts w:ascii="Narkisim" w:hAnsi="Narkisim"/>
          <w:sz w:val="24"/>
          <w:szCs w:val="24"/>
          <w:rtl/>
        </w:rPr>
        <w:t xml:space="preserve">. </w:t>
      </w:r>
    </w:p>
    <w:p w14:paraId="5CB67185" w14:textId="2EE9FC70" w:rsidR="00624A9A" w:rsidRPr="00C9140A" w:rsidRDefault="00624A9A" w:rsidP="007F0F88">
      <w:pPr>
        <w:tabs>
          <w:tab w:val="right" w:pos="4620"/>
        </w:tabs>
        <w:rPr>
          <w:rFonts w:ascii="Narkisim" w:hAnsi="Narkisim"/>
          <w:sz w:val="24"/>
          <w:szCs w:val="24"/>
        </w:rPr>
      </w:pPr>
      <w:r w:rsidRPr="00C9140A">
        <w:rPr>
          <w:rFonts w:ascii="Narkisim" w:hAnsi="Narkisim"/>
          <w:sz w:val="24"/>
          <w:szCs w:val="24"/>
          <w:rtl/>
        </w:rPr>
        <w:t>ברור שיש לפנינו קובץ</w:t>
      </w:r>
      <w:r w:rsidR="003A4AD6" w:rsidRPr="00C9140A">
        <w:rPr>
          <w:rFonts w:ascii="Narkisim" w:hAnsi="Narkisim"/>
          <w:sz w:val="24"/>
          <w:szCs w:val="24"/>
          <w:rtl/>
        </w:rPr>
        <w:t xml:space="preserve"> העוסק בנושא אחד מובהק – </w:t>
      </w:r>
      <w:r w:rsidR="003A4AD6" w:rsidRPr="00C9140A">
        <w:rPr>
          <w:rFonts w:ascii="Narkisim" w:hAnsi="Narkisim"/>
          <w:sz w:val="24"/>
          <w:szCs w:val="24"/>
          <w:rtl/>
        </w:rPr>
        <w:t>הזנו</w:t>
      </w:r>
      <w:r w:rsidR="00FC15A4" w:rsidRPr="00C9140A">
        <w:rPr>
          <w:rFonts w:ascii="Narkisim" w:hAnsi="Narkisim"/>
          <w:sz w:val="24"/>
          <w:szCs w:val="24"/>
          <w:rtl/>
        </w:rPr>
        <w:t>ת</w:t>
      </w:r>
      <w:r w:rsidR="003A4AD6" w:rsidRPr="00C9140A">
        <w:rPr>
          <w:rFonts w:ascii="Narkisim" w:hAnsi="Narkisim"/>
          <w:sz w:val="24"/>
          <w:szCs w:val="24"/>
          <w:rtl/>
        </w:rPr>
        <w:t xml:space="preserve">– </w:t>
      </w:r>
      <w:r w:rsidRPr="00C9140A">
        <w:rPr>
          <w:rFonts w:ascii="Narkisim" w:hAnsi="Narkisim"/>
          <w:sz w:val="24"/>
          <w:szCs w:val="24"/>
          <w:rtl/>
        </w:rPr>
        <w:t xml:space="preserve">ודן בפרוטרוט בהיבטיו השונים. מיד אח"כ עוברת התורה לעסוק באיסורי חיתון שונים, כאלה </w:t>
      </w:r>
      <w:r w:rsidR="00FC15A4" w:rsidRPr="00C9140A">
        <w:rPr>
          <w:rFonts w:ascii="Narkisim" w:hAnsi="Narkisim"/>
          <w:sz w:val="24"/>
          <w:szCs w:val="24"/>
          <w:rtl/>
        </w:rPr>
        <w:t>הקשו</w:t>
      </w:r>
      <w:r w:rsidRPr="00C9140A">
        <w:rPr>
          <w:rFonts w:ascii="Narkisim" w:hAnsi="Narkisim"/>
          <w:sz w:val="24"/>
          <w:szCs w:val="24"/>
          <w:rtl/>
        </w:rPr>
        <w:t>רים</w:t>
      </w:r>
      <w:r w:rsidRPr="00C9140A">
        <w:rPr>
          <w:rFonts w:ascii="Narkisim" w:hAnsi="Narkisim"/>
          <w:sz w:val="24"/>
          <w:szCs w:val="24"/>
          <w:rtl/>
        </w:rPr>
        <w:t xml:space="preserve"> לעריות </w:t>
      </w:r>
      <w:r w:rsidR="00FC15A4" w:rsidRPr="00C9140A">
        <w:rPr>
          <w:rFonts w:ascii="Narkisim" w:hAnsi="Narkisim"/>
          <w:sz w:val="24"/>
          <w:szCs w:val="24"/>
          <w:rtl/>
        </w:rPr>
        <w:t>ואחרים</w:t>
      </w:r>
      <w:r w:rsidRPr="00C9140A">
        <w:rPr>
          <w:rFonts w:ascii="Narkisim" w:hAnsi="Narkisim"/>
          <w:sz w:val="24"/>
          <w:szCs w:val="24"/>
          <w:rtl/>
        </w:rPr>
        <w:t xml:space="preserve"> הפסולים לבוא בקהל מסיבות שונות. </w:t>
      </w:r>
    </w:p>
    <w:p w14:paraId="5E2DD4C7" w14:textId="77777777"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אח"כ מדברת התורה על ערו</w:t>
      </w:r>
      <w:r w:rsidR="003A4AD6" w:rsidRPr="00C9140A">
        <w:rPr>
          <w:rFonts w:ascii="Narkisim" w:hAnsi="Narkisim"/>
          <w:sz w:val="24"/>
          <w:szCs w:val="24"/>
          <w:rtl/>
        </w:rPr>
        <w:t>ו</w:t>
      </w:r>
      <w:r w:rsidRPr="00C9140A">
        <w:rPr>
          <w:rFonts w:ascii="Narkisim" w:hAnsi="Narkisim"/>
          <w:sz w:val="24"/>
          <w:szCs w:val="24"/>
          <w:rtl/>
        </w:rPr>
        <w:t xml:space="preserve">ת דבר במחנה – והתביעה לקדושת המחנה, ושרשור הנושאים נראה עד כאן ברור: </w:t>
      </w:r>
    </w:p>
    <w:p w14:paraId="1F48D1DA" w14:textId="0A21AE34" w:rsidR="00624A9A" w:rsidRPr="00C9140A" w:rsidRDefault="003A4AD6" w:rsidP="007F0F88">
      <w:pPr>
        <w:tabs>
          <w:tab w:val="right" w:pos="4620"/>
        </w:tabs>
        <w:rPr>
          <w:rFonts w:ascii="Narkisim" w:hAnsi="Narkisim"/>
          <w:sz w:val="24"/>
          <w:szCs w:val="24"/>
          <w:rtl/>
        </w:rPr>
      </w:pPr>
      <w:r w:rsidRPr="00C9140A">
        <w:rPr>
          <w:rFonts w:ascii="Narkisim" w:hAnsi="Narkisim"/>
          <w:sz w:val="24"/>
          <w:szCs w:val="24"/>
          <w:rtl/>
        </w:rPr>
        <w:t xml:space="preserve">במעגל </w:t>
      </w:r>
      <w:r w:rsidR="00FC15A4" w:rsidRPr="00C9140A">
        <w:rPr>
          <w:rFonts w:ascii="Narkisim" w:hAnsi="Narkisim"/>
          <w:sz w:val="24"/>
          <w:szCs w:val="24"/>
          <w:rtl/>
        </w:rPr>
        <w:t>ה</w:t>
      </w:r>
      <w:r w:rsidRPr="00C9140A">
        <w:rPr>
          <w:rFonts w:ascii="Narkisim" w:hAnsi="Narkisim"/>
          <w:sz w:val="24"/>
          <w:szCs w:val="24"/>
          <w:rtl/>
        </w:rPr>
        <w:t>ראשון</w:t>
      </w:r>
      <w:r w:rsidRPr="00C9140A">
        <w:rPr>
          <w:rFonts w:ascii="Narkisim" w:hAnsi="Narkisim"/>
          <w:sz w:val="24"/>
          <w:szCs w:val="24"/>
          <w:rtl/>
        </w:rPr>
        <w:t xml:space="preserve"> –</w:t>
      </w:r>
      <w:r w:rsidR="00624A9A" w:rsidRPr="00C9140A">
        <w:rPr>
          <w:rFonts w:ascii="Narkisim" w:hAnsi="Narkisim"/>
          <w:sz w:val="24"/>
          <w:szCs w:val="24"/>
          <w:rtl/>
        </w:rPr>
        <w:t xml:space="preserve"> הלכות אישות</w:t>
      </w:r>
      <w:r w:rsidR="00FC15A4" w:rsidRPr="00C9140A">
        <w:rPr>
          <w:rFonts w:ascii="Narkisim" w:hAnsi="Narkisim"/>
          <w:sz w:val="24"/>
          <w:szCs w:val="24"/>
          <w:rtl/>
        </w:rPr>
        <w:t>,</w:t>
      </w:r>
      <w:r w:rsidR="00624A9A" w:rsidRPr="00C9140A">
        <w:rPr>
          <w:rFonts w:ascii="Narkisim" w:hAnsi="Narkisim"/>
          <w:sz w:val="24"/>
          <w:szCs w:val="24"/>
          <w:rtl/>
        </w:rPr>
        <w:t xml:space="preserve"> והפגיעה בהן – בקובץ הראשון.</w:t>
      </w:r>
    </w:p>
    <w:p w14:paraId="47A75FD4" w14:textId="09E73FAA" w:rsidR="00624A9A" w:rsidRPr="00C9140A" w:rsidRDefault="003A4AD6" w:rsidP="007F0F88">
      <w:pPr>
        <w:tabs>
          <w:tab w:val="right" w:pos="4620"/>
        </w:tabs>
        <w:rPr>
          <w:rFonts w:ascii="Narkisim" w:hAnsi="Narkisim"/>
          <w:sz w:val="24"/>
          <w:szCs w:val="24"/>
          <w:rtl/>
        </w:rPr>
      </w:pPr>
      <w:r w:rsidRPr="00C9140A">
        <w:rPr>
          <w:rFonts w:ascii="Narkisim" w:hAnsi="Narkisim"/>
          <w:sz w:val="24"/>
          <w:szCs w:val="24"/>
          <w:rtl/>
        </w:rPr>
        <w:t xml:space="preserve">במעגל שני – </w:t>
      </w:r>
      <w:r w:rsidR="00624A9A" w:rsidRPr="00C9140A">
        <w:rPr>
          <w:rFonts w:ascii="Narkisim" w:hAnsi="Narkisim"/>
          <w:sz w:val="24"/>
          <w:szCs w:val="24"/>
          <w:rtl/>
        </w:rPr>
        <w:t xml:space="preserve">איסורי חיתון </w:t>
      </w:r>
      <w:r w:rsidR="00FC15A4" w:rsidRPr="00C9140A">
        <w:rPr>
          <w:rFonts w:ascii="Narkisim" w:hAnsi="Narkisim"/>
          <w:sz w:val="24"/>
          <w:szCs w:val="24"/>
          <w:rtl/>
        </w:rPr>
        <w:t>השומ</w:t>
      </w:r>
      <w:r w:rsidR="00624A9A" w:rsidRPr="00C9140A">
        <w:rPr>
          <w:rFonts w:ascii="Narkisim" w:hAnsi="Narkisim"/>
          <w:sz w:val="24"/>
          <w:szCs w:val="24"/>
          <w:rtl/>
        </w:rPr>
        <w:t>רים</w:t>
      </w:r>
      <w:r w:rsidR="00624A9A" w:rsidRPr="00C9140A">
        <w:rPr>
          <w:rFonts w:ascii="Narkisim" w:hAnsi="Narkisim"/>
          <w:sz w:val="24"/>
          <w:szCs w:val="24"/>
          <w:rtl/>
        </w:rPr>
        <w:t xml:space="preserve"> על קדושת הקהל.</w:t>
      </w:r>
    </w:p>
    <w:p w14:paraId="7B14145D" w14:textId="77777777"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 xml:space="preserve">במעגל שלישי – קדושת המחנה ואפילו בטומאה אישית (מקרה לילה) שאיננה פוגעת ישירות בחברה – אבל פוגעת בקדושת המחנה. </w:t>
      </w:r>
    </w:p>
    <w:p w14:paraId="4C5E3782" w14:textId="77777777"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 xml:space="preserve">נראה שגם המצוות בהמשך יש להן זיקה לנושאים הללו – אולם בכך נעסוק בהמשך. </w:t>
      </w:r>
    </w:p>
    <w:p w14:paraId="55845CA7" w14:textId="77777777"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 xml:space="preserve">האם יש זיקה של הקובץ הפותח – בהלכות אישות וזנות – למה שלפניו? בעיון שני נראה שהתורה עוסקת לפני כן בכמה נושאים הקשורים לבית, ולמבנה הנורמאטיבי של המשפחה והמגדר: מעקה, כלי גבר על אשה, בן סורר ומורה, שתי נשים וכו'. </w:t>
      </w:r>
      <w:r w:rsidR="00E17BB1" w:rsidRPr="00C9140A">
        <w:rPr>
          <w:rFonts w:ascii="Narkisim" w:hAnsi="Narkisim"/>
          <w:sz w:val="24"/>
          <w:szCs w:val="24"/>
          <w:rtl/>
        </w:rPr>
        <w:t xml:space="preserve">לכן </w:t>
      </w:r>
      <w:r w:rsidRPr="00C9140A">
        <w:rPr>
          <w:rFonts w:ascii="Narkisim" w:hAnsi="Narkisim"/>
          <w:sz w:val="24"/>
          <w:szCs w:val="24"/>
          <w:rtl/>
        </w:rPr>
        <w:t xml:space="preserve">אפשר לטעון שהפרשה העוסקת בזנות </w:t>
      </w:r>
      <w:r w:rsidR="00E17BB1" w:rsidRPr="00C9140A">
        <w:rPr>
          <w:rFonts w:ascii="Narkisim" w:hAnsi="Narkisim"/>
          <w:sz w:val="24"/>
          <w:szCs w:val="24"/>
          <w:rtl/>
        </w:rPr>
        <w:t>ממשיכה הלאה ו</w:t>
      </w:r>
      <w:r w:rsidRPr="00C9140A">
        <w:rPr>
          <w:rFonts w:ascii="Narkisim" w:hAnsi="Narkisim"/>
          <w:sz w:val="24"/>
          <w:szCs w:val="24"/>
          <w:rtl/>
        </w:rPr>
        <w:t>מטפלת בעברות חמורות כלפי המבנה התקין והשלם ש</w:t>
      </w:r>
      <w:r w:rsidR="003A4AD6" w:rsidRPr="00C9140A">
        <w:rPr>
          <w:rFonts w:ascii="Narkisim" w:hAnsi="Narkisim"/>
          <w:sz w:val="24"/>
          <w:szCs w:val="24"/>
          <w:rtl/>
        </w:rPr>
        <w:t>ל המשפחה והבית – הנדון לפני כן.</w:t>
      </w:r>
    </w:p>
    <w:p w14:paraId="51E3581F" w14:textId="17A47243" w:rsidR="00624A9A" w:rsidRDefault="00624A9A" w:rsidP="007F0F88">
      <w:pPr>
        <w:tabs>
          <w:tab w:val="right" w:pos="4620"/>
        </w:tabs>
        <w:rPr>
          <w:rFonts w:ascii="Narkisim" w:hAnsi="Narkisim" w:hint="cs"/>
          <w:sz w:val="24"/>
          <w:szCs w:val="24"/>
        </w:rPr>
      </w:pPr>
      <w:r w:rsidRPr="00C9140A">
        <w:rPr>
          <w:rFonts w:ascii="Narkisim" w:hAnsi="Narkisim"/>
          <w:sz w:val="24"/>
          <w:szCs w:val="24"/>
          <w:rtl/>
        </w:rPr>
        <w:t>בשיעור זה נתמקד בפרשת מוציא שם רע.</w:t>
      </w:r>
    </w:p>
    <w:p w14:paraId="19B874DB" w14:textId="77777777" w:rsidR="00624A9A" w:rsidRDefault="00624A9A" w:rsidP="007F0F88">
      <w:pPr>
        <w:tabs>
          <w:tab w:val="right" w:pos="4620"/>
        </w:tabs>
        <w:rPr>
          <w:rFonts w:ascii="Narkisim" w:hAnsi="Narkisim"/>
          <w:sz w:val="24"/>
          <w:szCs w:val="24"/>
          <w:rtl/>
        </w:rPr>
      </w:pPr>
    </w:p>
    <w:p w14:paraId="5467B5FF" w14:textId="77777777" w:rsidR="00624A9A" w:rsidRPr="00624A9A" w:rsidRDefault="00624A9A" w:rsidP="007F0F88">
      <w:pPr>
        <w:tabs>
          <w:tab w:val="right" w:pos="4620"/>
        </w:tabs>
        <w:jc w:val="center"/>
        <w:rPr>
          <w:rFonts w:asciiTheme="minorBidi" w:hAnsiTheme="minorBidi" w:cstheme="minorBidi"/>
          <w:sz w:val="24"/>
          <w:szCs w:val="24"/>
          <w:rtl/>
        </w:rPr>
      </w:pPr>
      <w:r w:rsidRPr="00624A9A">
        <w:rPr>
          <w:rFonts w:asciiTheme="minorBidi" w:hAnsiTheme="minorBidi" w:cstheme="minorBidi"/>
          <w:b/>
          <w:bCs/>
          <w:sz w:val="24"/>
          <w:szCs w:val="24"/>
          <w:rtl/>
        </w:rPr>
        <w:t>מבנה הפרשה ומוקדיה</w:t>
      </w:r>
    </w:p>
    <w:p w14:paraId="29BDD992" w14:textId="77777777" w:rsidR="00624A9A" w:rsidRPr="00C9140A" w:rsidRDefault="00624A9A" w:rsidP="007F0F88">
      <w:pPr>
        <w:tabs>
          <w:tab w:val="right" w:pos="4620"/>
        </w:tabs>
        <w:rPr>
          <w:rFonts w:ascii="Narkisim" w:hAnsi="Narkisim"/>
          <w:b/>
          <w:bCs/>
          <w:sz w:val="24"/>
          <w:szCs w:val="24"/>
        </w:rPr>
      </w:pPr>
      <w:r w:rsidRPr="00C9140A">
        <w:rPr>
          <w:rFonts w:ascii="Narkisim" w:hAnsi="Narkisim"/>
          <w:sz w:val="24"/>
          <w:szCs w:val="24"/>
          <w:rtl/>
        </w:rPr>
        <w:t>נקרא את הפרשה:</w:t>
      </w:r>
    </w:p>
    <w:p w14:paraId="73507906" w14:textId="77777777" w:rsidR="00624A9A" w:rsidRPr="00C9140A" w:rsidRDefault="00E17BB1" w:rsidP="00E17BB1">
      <w:pPr>
        <w:tabs>
          <w:tab w:val="right" w:pos="4620"/>
        </w:tabs>
        <w:ind w:left="720"/>
        <w:rPr>
          <w:rFonts w:ascii="Narkisim" w:hAnsi="Narkisim"/>
          <w:sz w:val="24"/>
          <w:szCs w:val="24"/>
          <w:rtl/>
        </w:rPr>
      </w:pPr>
      <w:r w:rsidRPr="00C9140A">
        <w:rPr>
          <w:rFonts w:ascii="Narkisim" w:hAnsi="Narkisim"/>
          <w:sz w:val="24"/>
          <w:szCs w:val="24"/>
          <w:rtl/>
        </w:rPr>
        <w:t>"כִּי יִקַּח אִישׁ אִשָּׁה וּבָא אֵלֶיהָ וּשְׂנֵאָהּ: וְשָׂם לָהּ עֲלִילֹת דְּבָרִים וְהוֹצִא עָלֶיהָ שֵׁם רָע וְאָמַר אֶת הָאִשָּׁה הַזֹּאת לָקַחְתִּי וָאֶקְרַב אֵלֶיהָ וְלֹא מָצָאתִי לָהּ בְּתוּלִים:</w:t>
      </w:r>
    </w:p>
    <w:p w14:paraId="713FC3DA" w14:textId="77777777" w:rsidR="00624A9A" w:rsidRPr="00C9140A" w:rsidRDefault="00E17BB1" w:rsidP="00E17BB1">
      <w:pPr>
        <w:tabs>
          <w:tab w:val="right" w:pos="4620"/>
        </w:tabs>
        <w:ind w:left="720"/>
        <w:rPr>
          <w:rFonts w:ascii="Narkisim" w:hAnsi="Narkisim"/>
          <w:sz w:val="24"/>
          <w:szCs w:val="24"/>
          <w:rtl/>
        </w:rPr>
      </w:pPr>
      <w:r w:rsidRPr="00C9140A">
        <w:rPr>
          <w:rFonts w:ascii="Narkisim" w:hAnsi="Narkisim"/>
          <w:sz w:val="24"/>
          <w:szCs w:val="24"/>
          <w:rtl/>
        </w:rPr>
        <w:t>"וְלָקַח אֲבִי הַנַּעֲרָ וְאִמָּהּ וְהוֹצִיאוּ אֶת בְּתוּלֵי הַנַּעֲרָ אֶל זִקְנֵי הָעִיר הַשָּׁעְרָה: וְאָמַר אֲבִי הַנַּעֲרָ אֶל הַזְּקֵנִים אֶת בִּתִּי נָתַתִּי לָאִישׁ הַזֶּה לְאִשָּׁה וַיִּשְׂנָאֶהָ: וְהִנֵּה הוּא שָׂם עֲלִילֹת דְּבָרִים לֵאמֹר לֹא מָצָאתִי לְבִתְּךָ בְּתוּלִים וְאֵלֶּה בְּתוּלֵי בִתִּי וּפָרְשׂוּ הַשִּׂמְלָה לִפְנֵי זִקְנֵי הָעִיר:</w:t>
      </w:r>
    </w:p>
    <w:p w14:paraId="364978F5" w14:textId="77777777" w:rsidR="00624A9A" w:rsidRPr="00C9140A" w:rsidRDefault="00E17BB1" w:rsidP="007F0F88">
      <w:pPr>
        <w:tabs>
          <w:tab w:val="right" w:pos="4620"/>
        </w:tabs>
        <w:ind w:left="720"/>
        <w:rPr>
          <w:rFonts w:ascii="Narkisim" w:hAnsi="Narkisim"/>
          <w:sz w:val="24"/>
          <w:szCs w:val="24"/>
          <w:rtl/>
        </w:rPr>
      </w:pPr>
      <w:r w:rsidRPr="00C9140A">
        <w:rPr>
          <w:rFonts w:ascii="Narkisim" w:hAnsi="Narkisim"/>
          <w:sz w:val="24"/>
          <w:szCs w:val="24"/>
          <w:rtl/>
        </w:rPr>
        <w:t>"</w:t>
      </w:r>
      <w:r w:rsidR="00624A9A" w:rsidRPr="00C9140A">
        <w:rPr>
          <w:rFonts w:ascii="Narkisim" w:hAnsi="Narkisim"/>
          <w:sz w:val="24"/>
          <w:szCs w:val="24"/>
          <w:rtl/>
        </w:rPr>
        <w:t>וְלָֽקְח֛וּ זִקְנֵ֥י הָֽעִיר־הַהִ֖וא אֶ</w:t>
      </w:r>
      <w:r w:rsidRPr="00C9140A">
        <w:rPr>
          <w:rFonts w:ascii="Narkisim" w:hAnsi="Narkisim"/>
          <w:sz w:val="24"/>
          <w:szCs w:val="24"/>
          <w:rtl/>
        </w:rPr>
        <w:t xml:space="preserve">ת־הָאִ֑ישׁ וְיִסְּר֖וּ אֹתֽוֹ: </w:t>
      </w:r>
      <w:r w:rsidR="00624A9A" w:rsidRPr="00C9140A">
        <w:rPr>
          <w:rFonts w:ascii="Narkisim" w:hAnsi="Narkisim"/>
          <w:sz w:val="24"/>
          <w:szCs w:val="24"/>
          <w:rtl/>
        </w:rPr>
        <w:t>וְעָנְשׁ֨וּ אֹת֜וֹ מֵ֣אָה כֶ֗סֶף וְנָתְנוּ֙ לַאֲבִ֣י הַֽנַּעֲרָ֔ה כִּ֤י הוֹצִיא֙ שֵׁ֣ם רָ֔ע עַ֖ל בְּתוּלַ֣ת יִשְׂרָאֵ֑ל וְלֽוֹ־תִהְיֶ֣ה לְאִשָּׁ֔ה לֹא־יוּכ</w:t>
      </w:r>
      <w:r w:rsidRPr="00C9140A">
        <w:rPr>
          <w:rFonts w:ascii="Narkisim" w:hAnsi="Narkisim"/>
          <w:sz w:val="24"/>
          <w:szCs w:val="24"/>
          <w:rtl/>
        </w:rPr>
        <w:t>ַ֥ל לְשַׁלְּחָ֖הּ כָּל־יָמָֽיו:</w:t>
      </w:r>
    </w:p>
    <w:p w14:paraId="3BB22519" w14:textId="77777777" w:rsidR="00624A9A" w:rsidRPr="00C9140A" w:rsidRDefault="00E17BB1" w:rsidP="00E17BB1">
      <w:pPr>
        <w:tabs>
          <w:tab w:val="right" w:pos="4620"/>
        </w:tabs>
        <w:ind w:left="720"/>
        <w:rPr>
          <w:rFonts w:ascii="Narkisim" w:hAnsi="Narkisim"/>
          <w:sz w:val="24"/>
          <w:szCs w:val="24"/>
          <w:rtl/>
        </w:rPr>
      </w:pPr>
      <w:r w:rsidRPr="00C9140A">
        <w:rPr>
          <w:rFonts w:ascii="Narkisim" w:hAnsi="Narkisim"/>
          <w:sz w:val="24"/>
          <w:szCs w:val="24"/>
          <w:rtl/>
        </w:rPr>
        <w:t>"וְאִם אֱמֶת הָיָה הַדָּבָר הַזֶּה לֹא נִמְצְאוּ בְתוּלִים לַנַּעֲרָ: וְהוֹצִיאוּ אֶת הַנַּעֲרָ אֶל פֶּתַח בֵּית אָבִיהָ וּסְקָלוּהָ אַנְשֵׁי עִירָהּ בָּאֲבָנִים וָמֵתָה כִּי עָשְׂתָה נְבָלָה בְּיִשְׂרָאֵל לִזְנוֹת בֵּית אָבִיהָ וּבִעַרְתָּ הָרָע מִקִּרְבֶּךָ"</w:t>
      </w:r>
      <w:r w:rsidRPr="00C9140A">
        <w:rPr>
          <w:rFonts w:ascii="Narkisim" w:hAnsi="Narkisim"/>
          <w:sz w:val="24"/>
          <w:szCs w:val="24"/>
          <w:rtl/>
        </w:rPr>
        <w:tab/>
      </w:r>
      <w:r w:rsidRPr="00C9140A">
        <w:rPr>
          <w:rFonts w:ascii="Narkisim" w:hAnsi="Narkisim"/>
          <w:szCs w:val="20"/>
          <w:rtl/>
        </w:rPr>
        <w:t>(דברים כ"ב, י"ג-כ"א)</w:t>
      </w:r>
      <w:r w:rsidRPr="00C9140A">
        <w:rPr>
          <w:rFonts w:ascii="Narkisim" w:hAnsi="Narkisim"/>
          <w:sz w:val="24"/>
          <w:szCs w:val="24"/>
          <w:rtl/>
        </w:rPr>
        <w:t>.</w:t>
      </w:r>
    </w:p>
    <w:p w14:paraId="3C45FE9C" w14:textId="13A61BE2"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 xml:space="preserve">חלקנו את הפרשה ויזואלית לארבעה חלקים כפי שהיא מתחלקת </w:t>
      </w:r>
      <w:r w:rsidR="00FC15A4" w:rsidRPr="00C9140A">
        <w:rPr>
          <w:rFonts w:ascii="Narkisim" w:hAnsi="Narkisim"/>
          <w:sz w:val="24"/>
          <w:szCs w:val="24"/>
          <w:rtl/>
        </w:rPr>
        <w:t>תוכנית</w:t>
      </w:r>
      <w:r w:rsidRPr="00C9140A">
        <w:rPr>
          <w:rFonts w:ascii="Narkisim" w:hAnsi="Narkisim"/>
          <w:sz w:val="24"/>
          <w:szCs w:val="24"/>
          <w:rtl/>
        </w:rPr>
        <w:t>:</w:t>
      </w:r>
    </w:p>
    <w:p w14:paraId="644567EF" w14:textId="77777777"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א. תיאור המקרה – טענת בתולים</w:t>
      </w:r>
      <w:r w:rsidR="009306FB" w:rsidRPr="00C9140A">
        <w:rPr>
          <w:rFonts w:ascii="Narkisim" w:hAnsi="Narkisim"/>
          <w:sz w:val="24"/>
          <w:szCs w:val="24"/>
          <w:rtl/>
        </w:rPr>
        <w:t xml:space="preserve"> (י"ג-י"ד)</w:t>
      </w:r>
      <w:r w:rsidRPr="00C9140A">
        <w:rPr>
          <w:rFonts w:ascii="Narkisim" w:hAnsi="Narkisim"/>
          <w:sz w:val="24"/>
          <w:szCs w:val="24"/>
          <w:rtl/>
        </w:rPr>
        <w:t>.</w:t>
      </w:r>
    </w:p>
    <w:p w14:paraId="55B11DAE" w14:textId="77777777"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ב. הליך הבירור</w:t>
      </w:r>
      <w:r w:rsidR="009306FB" w:rsidRPr="00C9140A">
        <w:rPr>
          <w:rFonts w:ascii="Narkisim" w:hAnsi="Narkisim"/>
          <w:sz w:val="24"/>
          <w:szCs w:val="24"/>
          <w:rtl/>
        </w:rPr>
        <w:t xml:space="preserve"> (ט"ו-י"ז)</w:t>
      </w:r>
      <w:r w:rsidRPr="00C9140A">
        <w:rPr>
          <w:rFonts w:ascii="Narkisim" w:hAnsi="Narkisim"/>
          <w:sz w:val="24"/>
          <w:szCs w:val="24"/>
          <w:rtl/>
        </w:rPr>
        <w:t>.</w:t>
      </w:r>
    </w:p>
    <w:p w14:paraId="06CC7E98" w14:textId="77777777"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ג. דין הבעל המוציא שם רע</w:t>
      </w:r>
      <w:r w:rsidR="009306FB" w:rsidRPr="00C9140A">
        <w:rPr>
          <w:rFonts w:ascii="Narkisim" w:hAnsi="Narkisim"/>
          <w:sz w:val="24"/>
          <w:szCs w:val="24"/>
          <w:rtl/>
        </w:rPr>
        <w:t xml:space="preserve"> (י"ח-י"ט)</w:t>
      </w:r>
      <w:r w:rsidRPr="00C9140A">
        <w:rPr>
          <w:rFonts w:ascii="Narkisim" w:hAnsi="Narkisim"/>
          <w:sz w:val="24"/>
          <w:szCs w:val="24"/>
          <w:rtl/>
        </w:rPr>
        <w:t>.</w:t>
      </w:r>
    </w:p>
    <w:p w14:paraId="6E2153A6" w14:textId="77777777" w:rsidR="00624A9A" w:rsidRPr="00C9140A" w:rsidRDefault="00624A9A" w:rsidP="007F0F88">
      <w:pPr>
        <w:tabs>
          <w:tab w:val="right" w:pos="4620"/>
        </w:tabs>
        <w:rPr>
          <w:rFonts w:ascii="Narkisim" w:hAnsi="Narkisim"/>
          <w:sz w:val="24"/>
          <w:szCs w:val="24"/>
        </w:rPr>
      </w:pPr>
      <w:r w:rsidRPr="00C9140A">
        <w:rPr>
          <w:rFonts w:ascii="Narkisim" w:hAnsi="Narkisim"/>
          <w:sz w:val="24"/>
          <w:szCs w:val="24"/>
          <w:rtl/>
        </w:rPr>
        <w:t>ד. דין הנערה אם נמצא שאמת דיבר הבעל</w:t>
      </w:r>
      <w:r w:rsidR="009306FB" w:rsidRPr="00C9140A">
        <w:rPr>
          <w:rFonts w:ascii="Narkisim" w:hAnsi="Narkisim"/>
          <w:sz w:val="24"/>
          <w:szCs w:val="24"/>
          <w:rtl/>
        </w:rPr>
        <w:t xml:space="preserve"> (כ'-כ"א)</w:t>
      </w:r>
      <w:r w:rsidRPr="00C9140A">
        <w:rPr>
          <w:rFonts w:ascii="Narkisim" w:hAnsi="Narkisim"/>
          <w:sz w:val="24"/>
          <w:szCs w:val="24"/>
          <w:rtl/>
        </w:rPr>
        <w:t>.</w:t>
      </w:r>
    </w:p>
    <w:p w14:paraId="0F92FD9F" w14:textId="77777777" w:rsidR="00624A9A" w:rsidRPr="00C9140A" w:rsidRDefault="00624A9A" w:rsidP="007F0F88">
      <w:pPr>
        <w:tabs>
          <w:tab w:val="right" w:pos="4620"/>
        </w:tabs>
        <w:rPr>
          <w:rFonts w:ascii="Narkisim" w:hAnsi="Narkisim"/>
          <w:sz w:val="24"/>
          <w:szCs w:val="24"/>
        </w:rPr>
      </w:pPr>
      <w:r w:rsidRPr="00C9140A">
        <w:rPr>
          <w:rFonts w:ascii="Narkisim" w:hAnsi="Narkisim"/>
          <w:sz w:val="24"/>
          <w:szCs w:val="24"/>
          <w:rtl/>
        </w:rPr>
        <w:t xml:space="preserve">הפרשה בנויה במבנה משפטי הגיוני. תחילה הצגת האירוע, אחר כך הנחיה לאופן הטיפול המשפטי הראוי, ולבסוף – בחינת שני המקרים האפשריים: המקרה שבו הצדק עם האשה ואח"כ כאשר הצדק עם הבעל. </w:t>
      </w:r>
    </w:p>
    <w:p w14:paraId="1518690C" w14:textId="57978041"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כדי להבהיר את מהלך העניינים ממבט ראשון, נעשה כאן תקציר בלשון פשוטה: לאחר ליל כלולותיו בא האיש אל בית הדין/אל האב וטוען בפניהם שלא מצא בתולים לנערה. האב והאם תובעים את הבעל תביעה על הוצאת שם רע בטענ</w:t>
      </w:r>
      <w:r w:rsidR="006F70C4" w:rsidRPr="00C9140A">
        <w:rPr>
          <w:rFonts w:ascii="Narkisim" w:hAnsi="Narkisim"/>
          <w:sz w:val="24"/>
          <w:szCs w:val="24"/>
          <w:rtl/>
        </w:rPr>
        <w:t xml:space="preserve">ה ששקר דיבר, והאב אמור להביא </w:t>
      </w:r>
      <w:r w:rsidR="002A4D87" w:rsidRPr="00C9140A">
        <w:rPr>
          <w:rFonts w:ascii="Narkisim" w:hAnsi="Narkisim"/>
          <w:sz w:val="24"/>
          <w:szCs w:val="24"/>
          <w:rtl/>
        </w:rPr>
        <w:t>ראייה</w:t>
      </w:r>
      <w:r w:rsidRPr="00C9140A">
        <w:rPr>
          <w:rFonts w:ascii="Narkisim" w:hAnsi="Narkisim"/>
          <w:sz w:val="24"/>
          <w:szCs w:val="24"/>
          <w:rtl/>
        </w:rPr>
        <w:t xml:space="preserve"> לדבריו שאכן בתו הייתה בתולה. </w:t>
      </w:r>
    </w:p>
    <w:p w14:paraId="6482B23F" w14:textId="2DADDB26"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אם נמצאה טענת ההורים נכונה והוברר ששקר דיבר הבעל, הוא נענש עונש כפול: מלקות (</w:t>
      </w:r>
      <w:r w:rsidR="002A4516" w:rsidRPr="00C9140A">
        <w:rPr>
          <w:rFonts w:ascii="Narkisim" w:hAnsi="Narkisim"/>
          <w:sz w:val="24"/>
          <w:szCs w:val="24"/>
          <w:rtl/>
        </w:rPr>
        <w:t>"</w:t>
      </w:r>
      <w:r w:rsidR="00426223" w:rsidRPr="00C9140A">
        <w:rPr>
          <w:rFonts w:ascii="Narkisim" w:hAnsi="Narkisim"/>
          <w:sz w:val="24"/>
          <w:szCs w:val="24"/>
          <w:rtl/>
        </w:rPr>
        <w:t>וְיִסְּר֖וּ אֹתֽוֹ"</w:t>
      </w:r>
      <w:r w:rsidRPr="00C9140A">
        <w:rPr>
          <w:rFonts w:ascii="Narkisim" w:hAnsi="Narkisim"/>
          <w:sz w:val="24"/>
          <w:szCs w:val="24"/>
          <w:rtl/>
        </w:rPr>
        <w:t xml:space="preserve">) וקנס של מאה כסף, ונאסר עליו לגרש את האשה  כל ימיו. </w:t>
      </w:r>
    </w:p>
    <w:p w14:paraId="04FD0045" w14:textId="77777777"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 xml:space="preserve">אם טענת הבעל </w:t>
      </w:r>
      <w:r w:rsidR="00426223" w:rsidRPr="00C9140A">
        <w:rPr>
          <w:rFonts w:ascii="Narkisim" w:hAnsi="Narkisim"/>
          <w:sz w:val="24"/>
          <w:szCs w:val="24"/>
          <w:rtl/>
        </w:rPr>
        <w:t xml:space="preserve">הייתה אמת </w:t>
      </w:r>
      <w:r w:rsidRPr="00C9140A">
        <w:rPr>
          <w:rFonts w:ascii="Narkisim" w:hAnsi="Narkisim"/>
          <w:sz w:val="24"/>
          <w:szCs w:val="24"/>
          <w:rtl/>
        </w:rPr>
        <w:t xml:space="preserve">ולא נמצאו בתולים לנערה, אזי היא נסקלת פתח בית אביה ובכך </w:t>
      </w:r>
      <w:r w:rsidR="00426223" w:rsidRPr="00C9140A">
        <w:rPr>
          <w:rFonts w:ascii="Narkisim" w:hAnsi="Narkisim"/>
          <w:sz w:val="24"/>
          <w:szCs w:val="24"/>
          <w:rtl/>
        </w:rPr>
        <w:t>מתקיים: "וּבִעַרְתָּ הָרָע מִקִּרְבֶּךָ".</w:t>
      </w:r>
    </w:p>
    <w:p w14:paraId="79000153" w14:textId="77777777" w:rsidR="00624A9A" w:rsidRDefault="00624A9A" w:rsidP="007F0F88">
      <w:pPr>
        <w:tabs>
          <w:tab w:val="right" w:pos="4620"/>
        </w:tabs>
        <w:rPr>
          <w:rFonts w:ascii="Narkisim" w:hAnsi="Narkisim"/>
          <w:sz w:val="24"/>
          <w:szCs w:val="24"/>
          <w:rtl/>
        </w:rPr>
      </w:pPr>
    </w:p>
    <w:p w14:paraId="103FB814" w14:textId="77777777" w:rsidR="00624A9A" w:rsidRPr="00624A9A" w:rsidRDefault="00624A9A" w:rsidP="007F0F88">
      <w:pPr>
        <w:tabs>
          <w:tab w:val="right" w:pos="4620"/>
        </w:tabs>
        <w:jc w:val="center"/>
        <w:rPr>
          <w:rFonts w:asciiTheme="minorBidi" w:hAnsiTheme="minorBidi" w:cstheme="minorBidi"/>
          <w:sz w:val="24"/>
          <w:szCs w:val="24"/>
          <w:rtl/>
        </w:rPr>
      </w:pPr>
      <w:r w:rsidRPr="00624A9A">
        <w:rPr>
          <w:rFonts w:asciiTheme="minorBidi" w:hAnsiTheme="minorBidi" w:cstheme="minorBidi"/>
          <w:b/>
          <w:bCs/>
          <w:sz w:val="24"/>
          <w:szCs w:val="24"/>
          <w:rtl/>
        </w:rPr>
        <w:lastRenderedPageBreak/>
        <w:t>בחינה ספרותית של הפרשה</w:t>
      </w:r>
    </w:p>
    <w:p w14:paraId="77859288" w14:textId="77777777"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 xml:space="preserve">אולם, מעבר לשפה המשפטית הנקוטה כאן, יש לא מעט ביטויים ומילים מנחות המפנים אותנו פנימה יותר אל עומקי הפרשה. </w:t>
      </w:r>
    </w:p>
    <w:p w14:paraId="5A535F3E" w14:textId="77777777"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ראשית. הפרשה נפתחת בסגנון הנראה כמתבונן בעין שלילית על מעשהו של הבעל. הוא מתואר כמי ששונא אותה: "וישנאה" וכמי ששם "עלילות דברים" וחמור מכך: מוציא שם רע. הוצאת שם רע היא עבירה כפי שמתברר ב</w:t>
      </w:r>
      <w:r w:rsidR="00426223" w:rsidRPr="00C9140A">
        <w:rPr>
          <w:rFonts w:ascii="Narkisim" w:hAnsi="Narkisim"/>
          <w:sz w:val="24"/>
          <w:szCs w:val="24"/>
          <w:rtl/>
        </w:rPr>
        <w:t>המ</w:t>
      </w:r>
      <w:r w:rsidRPr="00C9140A">
        <w:rPr>
          <w:rFonts w:ascii="Narkisim" w:hAnsi="Narkisim"/>
          <w:sz w:val="24"/>
          <w:szCs w:val="24"/>
          <w:rtl/>
        </w:rPr>
        <w:t>שך הפרשה: "</w:t>
      </w:r>
      <w:r w:rsidR="00641F1C" w:rsidRPr="00C9140A">
        <w:rPr>
          <w:rFonts w:ascii="Narkisim" w:hAnsi="Narkisim"/>
          <w:sz w:val="24"/>
          <w:szCs w:val="24"/>
          <w:rtl/>
        </w:rPr>
        <w:t>כִּ֤י הוֹצִיא֙ שֵׁ֣ם רָ֔ע עַ֖ל בְּתוּלַ֣ת יִשְׂרָאֵ֑ל</w:t>
      </w:r>
      <w:r w:rsidRPr="00C9140A">
        <w:rPr>
          <w:rFonts w:ascii="Narkisim" w:hAnsi="Narkisim"/>
          <w:sz w:val="24"/>
          <w:szCs w:val="24"/>
          <w:rtl/>
        </w:rPr>
        <w:t xml:space="preserve">". כלומר – נראה שנקודת המוצא כלפי טענת הבתולים היא חשדנית, והתורה מעוניינת </w:t>
      </w:r>
      <w:r w:rsidR="00FC15A4" w:rsidRPr="00C9140A">
        <w:rPr>
          <w:rFonts w:ascii="Narkisim" w:hAnsi="Narkisim"/>
          <w:sz w:val="24"/>
          <w:szCs w:val="24"/>
          <w:rtl/>
        </w:rPr>
        <w:t xml:space="preserve">לומר </w:t>
      </w:r>
      <w:r w:rsidRPr="00C9140A">
        <w:rPr>
          <w:rFonts w:ascii="Narkisim" w:hAnsi="Narkisim"/>
          <w:sz w:val="24"/>
          <w:szCs w:val="24"/>
          <w:rtl/>
        </w:rPr>
        <w:t xml:space="preserve">שהבעל שרוצה להשתמש בכוחו ולהפליל את אשתו כמי שזינתה, צפוי לעונש חריף אם יתברר ששיקר. אפשר לומר: המוטרדות הראשונית של התורה היא מניצול מניפולטיבי של מערכת המשפט כדי להשיג הישגים מעשיים או כלכליים. וכפי שביאר הרמב"ן: </w:t>
      </w:r>
    </w:p>
    <w:p w14:paraId="4B79C6D5" w14:textId="1A06E12B" w:rsidR="00624A9A" w:rsidRPr="00C9140A" w:rsidRDefault="00641F1C" w:rsidP="00426223">
      <w:pPr>
        <w:pStyle w:val="aff0"/>
        <w:tabs>
          <w:tab w:val="right" w:pos="4620"/>
        </w:tabs>
        <w:ind w:left="720"/>
        <w:rPr>
          <w:rFonts w:ascii="Narkisim" w:hAnsi="Narkisim"/>
          <w:sz w:val="24"/>
          <w:szCs w:val="24"/>
          <w:rtl/>
        </w:rPr>
      </w:pPr>
      <w:r w:rsidRPr="00C9140A">
        <w:rPr>
          <w:rFonts w:ascii="Narkisim" w:hAnsi="Narkisim"/>
          <w:sz w:val="24"/>
          <w:szCs w:val="24"/>
          <w:rtl/>
        </w:rPr>
        <w:t xml:space="preserve">"כי יקח איש אשה ובא אליה ושנאה – </w:t>
      </w:r>
      <w:r w:rsidR="00624A9A" w:rsidRPr="00C9140A">
        <w:rPr>
          <w:rFonts w:ascii="Narkisim" w:hAnsi="Narkisim"/>
          <w:sz w:val="24"/>
          <w:szCs w:val="24"/>
          <w:rtl/>
        </w:rPr>
        <w:t xml:space="preserve">טעמו, כאשר יקח האיש אשה בלקוחי התורה שהם הקדושין בכסף, והיא המאורסה אשר יזכיר </w:t>
      </w:r>
      <w:r w:rsidR="00624A9A" w:rsidRPr="00C9140A">
        <w:rPr>
          <w:rFonts w:ascii="Narkisim" w:hAnsi="Narkisim"/>
          <w:sz w:val="20"/>
          <w:szCs w:val="20"/>
          <w:rtl/>
        </w:rPr>
        <w:t>(</w:t>
      </w:r>
      <w:r w:rsidRPr="00C9140A">
        <w:rPr>
          <w:rFonts w:ascii="Narkisim" w:hAnsi="Narkisim"/>
          <w:sz w:val="20"/>
          <w:szCs w:val="20"/>
          <w:rtl/>
        </w:rPr>
        <w:t>דברים כ"ב,</w:t>
      </w:r>
      <w:r w:rsidR="00624A9A" w:rsidRPr="00C9140A">
        <w:rPr>
          <w:rFonts w:ascii="Narkisim" w:hAnsi="Narkisim"/>
          <w:sz w:val="20"/>
          <w:szCs w:val="20"/>
          <w:rtl/>
        </w:rPr>
        <w:t xml:space="preserve"> כ</w:t>
      </w:r>
      <w:r w:rsidRPr="00C9140A">
        <w:rPr>
          <w:rFonts w:ascii="Narkisim" w:hAnsi="Narkisim"/>
          <w:sz w:val="20"/>
          <w:szCs w:val="20"/>
          <w:rtl/>
        </w:rPr>
        <w:t>"</w:t>
      </w:r>
      <w:r w:rsidR="00624A9A" w:rsidRPr="00C9140A">
        <w:rPr>
          <w:rFonts w:ascii="Narkisim" w:hAnsi="Narkisim"/>
          <w:sz w:val="20"/>
          <w:szCs w:val="20"/>
          <w:rtl/>
        </w:rPr>
        <w:t>ג)</w:t>
      </w:r>
      <w:r w:rsidR="00624A9A" w:rsidRPr="00C9140A">
        <w:rPr>
          <w:rFonts w:ascii="Narkisim" w:hAnsi="Narkisim"/>
          <w:sz w:val="24"/>
          <w:szCs w:val="24"/>
          <w:rtl/>
        </w:rPr>
        <w:t>, ואחרי ימים בא אליה ושנאה שלא היתה עריבה אליו בביאתה, והשכים בבקר ובא לב"ד וטען שלא מצאה בתולה. והנה זה מתכוין להוציאה בלא מוהר הבתולות שהיא הכתובה שכתב לה, ומפני כי בחזקת בתולה נתקדשה אליו הוא טוען עליה שזנתה תחתיו</w:t>
      </w:r>
      <w:r w:rsidRPr="00C9140A">
        <w:rPr>
          <w:rFonts w:ascii="Narkisim" w:hAnsi="Narkisim"/>
          <w:sz w:val="24"/>
          <w:szCs w:val="24"/>
          <w:rtl/>
        </w:rPr>
        <w:t>"</w:t>
      </w:r>
      <w:r w:rsidR="006919D1">
        <w:rPr>
          <w:rFonts w:ascii="Narkisim" w:hAnsi="Narkisim"/>
          <w:sz w:val="24"/>
          <w:szCs w:val="24"/>
          <w:rtl/>
        </w:rPr>
        <w:tab/>
      </w:r>
      <w:bookmarkStart w:id="0" w:name="_GoBack"/>
      <w:bookmarkEnd w:id="0"/>
      <w:r w:rsidRPr="00C9140A">
        <w:rPr>
          <w:rFonts w:ascii="Narkisim" w:hAnsi="Narkisim"/>
          <w:sz w:val="24"/>
          <w:szCs w:val="24"/>
          <w:rtl/>
        </w:rPr>
        <w:tab/>
      </w:r>
      <w:r w:rsidRPr="00C9140A">
        <w:rPr>
          <w:rFonts w:ascii="Narkisim" w:hAnsi="Narkisim"/>
          <w:sz w:val="20"/>
          <w:szCs w:val="20"/>
          <w:rtl/>
        </w:rPr>
        <w:t>(רמב"ן דברים כ"ב, י"ג)</w:t>
      </w:r>
      <w:r w:rsidR="00624A9A" w:rsidRPr="00C9140A">
        <w:rPr>
          <w:rFonts w:ascii="Narkisim" w:hAnsi="Narkisim"/>
          <w:sz w:val="24"/>
          <w:szCs w:val="24"/>
          <w:rtl/>
        </w:rPr>
        <w:t>.</w:t>
      </w:r>
    </w:p>
    <w:p w14:paraId="19CDB625" w14:textId="15C9E5C4"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כלומר, יש שני מניעים אפשריים לנ</w:t>
      </w:r>
      <w:r w:rsidR="00641F1C" w:rsidRPr="00C9140A">
        <w:rPr>
          <w:rFonts w:ascii="Narkisim" w:hAnsi="Narkisim"/>
          <w:sz w:val="24"/>
          <w:szCs w:val="24"/>
          <w:rtl/>
        </w:rPr>
        <w:t>י</w:t>
      </w:r>
      <w:r w:rsidRPr="00C9140A">
        <w:rPr>
          <w:rFonts w:ascii="Narkisim" w:hAnsi="Narkisim"/>
          <w:sz w:val="24"/>
          <w:szCs w:val="24"/>
          <w:rtl/>
        </w:rPr>
        <w:t>סיון להפליל בשקר את אשתו: רגש שלילי כלפיה, והרצון להר</w:t>
      </w:r>
      <w:r w:rsidR="00641F1C" w:rsidRPr="00C9140A">
        <w:rPr>
          <w:rFonts w:ascii="Narkisim" w:hAnsi="Narkisim"/>
          <w:sz w:val="24"/>
          <w:szCs w:val="24"/>
          <w:rtl/>
        </w:rPr>
        <w:t>ו</w:t>
      </w:r>
      <w:r w:rsidRPr="00C9140A">
        <w:rPr>
          <w:rFonts w:ascii="Narkisim" w:hAnsi="Narkisim"/>
          <w:sz w:val="24"/>
          <w:szCs w:val="24"/>
          <w:rtl/>
        </w:rPr>
        <w:t>ויח את כסף הכתובה. הוא משתמש מבחינה משפטית בכך שבעת הקידושין היא הוצגה בפניו כבתולה ועל כן הוא טוען שהוא יכול לגרשה לל</w:t>
      </w:r>
      <w:r w:rsidR="00641F1C" w:rsidRPr="00C9140A">
        <w:rPr>
          <w:rFonts w:ascii="Narkisim" w:hAnsi="Narkisim"/>
          <w:sz w:val="24"/>
          <w:szCs w:val="24"/>
          <w:rtl/>
        </w:rPr>
        <w:t xml:space="preserve">א פיצוי, בטענת מקח טעות או </w:t>
      </w:r>
      <w:r w:rsidR="00641F1C" w:rsidRPr="00C9140A">
        <w:rPr>
          <w:rFonts w:ascii="Narkisim" w:hAnsi="Narkisim"/>
          <w:sz w:val="24"/>
          <w:szCs w:val="24"/>
          <w:rtl/>
        </w:rPr>
        <w:t xml:space="preserve">כיוצא </w:t>
      </w:r>
      <w:r w:rsidRPr="00C9140A">
        <w:rPr>
          <w:rFonts w:ascii="Narkisim" w:hAnsi="Narkisim"/>
          <w:sz w:val="24"/>
          <w:szCs w:val="24"/>
          <w:rtl/>
        </w:rPr>
        <w:t>ב</w:t>
      </w:r>
      <w:r w:rsidR="00641F1C" w:rsidRPr="00C9140A">
        <w:rPr>
          <w:rFonts w:ascii="Narkisim" w:hAnsi="Narkisim"/>
          <w:sz w:val="24"/>
          <w:szCs w:val="24"/>
          <w:rtl/>
        </w:rPr>
        <w:t>ה</w:t>
      </w:r>
      <w:r w:rsidRPr="00C9140A">
        <w:rPr>
          <w:rFonts w:ascii="Narkisim" w:hAnsi="Narkisim"/>
          <w:sz w:val="24"/>
          <w:szCs w:val="24"/>
          <w:rtl/>
        </w:rPr>
        <w:t>.</w:t>
      </w:r>
    </w:p>
    <w:p w14:paraId="03D157FA" w14:textId="07AAD776"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 xml:space="preserve">התורה מזהירה מפני ניצול הפרצה המשפטית </w:t>
      </w:r>
      <w:r w:rsidR="004B1DB2" w:rsidRPr="00C9140A">
        <w:rPr>
          <w:rFonts w:ascii="Narkisim" w:hAnsi="Narkisim"/>
          <w:sz w:val="24"/>
          <w:szCs w:val="24"/>
          <w:rtl/>
        </w:rPr>
        <w:t xml:space="preserve">הזאת </w:t>
      </w:r>
      <w:r w:rsidRPr="00C9140A">
        <w:rPr>
          <w:rFonts w:ascii="Narkisim" w:hAnsi="Narkisim"/>
          <w:sz w:val="24"/>
          <w:szCs w:val="24"/>
          <w:rtl/>
        </w:rPr>
        <w:t xml:space="preserve">לטובת רווח אישי של הבעל. כיוון שטענת בתולים, לפי פשוטו של מקרא, היא קבילה, ומשום שהיא טענה שקשה לברר אותה, הבעל יכול להשתמש בכך נגד אשתו במרמה. על כן נקודת המוצא היא </w:t>
      </w:r>
      <w:r w:rsidRPr="00C9140A">
        <w:rPr>
          <w:rFonts w:ascii="Narkisim" w:hAnsi="Narkisim"/>
          <w:sz w:val="24"/>
          <w:szCs w:val="24"/>
          <w:rtl/>
        </w:rPr>
        <w:t>אזהר</w:t>
      </w:r>
      <w:r w:rsidR="00FC15A4" w:rsidRPr="00C9140A">
        <w:rPr>
          <w:rFonts w:ascii="Narkisim" w:hAnsi="Narkisim"/>
          <w:sz w:val="24"/>
          <w:szCs w:val="24"/>
          <w:rtl/>
        </w:rPr>
        <w:t>ה כלפי</w:t>
      </w:r>
      <w:r w:rsidRPr="00C9140A">
        <w:rPr>
          <w:rFonts w:ascii="Narkisim" w:hAnsi="Narkisim"/>
          <w:sz w:val="24"/>
          <w:szCs w:val="24"/>
          <w:rtl/>
        </w:rPr>
        <w:t xml:space="preserve"> </w:t>
      </w:r>
      <w:r w:rsidRPr="00C9140A">
        <w:rPr>
          <w:rFonts w:ascii="Narkisim" w:hAnsi="Narkisim"/>
          <w:sz w:val="24"/>
          <w:szCs w:val="24"/>
          <w:rtl/>
        </w:rPr>
        <w:t xml:space="preserve">הבעל ואיום עליו. אסור שהמשפט התורני יהיה מנוצל בידי שרלטנים הרוצים להפוך אותו כלי להגשמת מטרותיהם. כללי המשפט יכולים להפוך מכשיר בידי הערומים היודעים לנצלם היטב. </w:t>
      </w:r>
    </w:p>
    <w:p w14:paraId="1128BD95" w14:textId="77777777"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כדי למנוע את האפשרות לשקר מתארת התורה את ההליך המשפטי ומאפשרת גם לייצר מנגנונים שיבטיחו מניעת הוצאת שם רע: זקני העיר ישפטו, לא יוכל הבעל לגרש את אשתו בינו לבין עצמו ללא הליך משפטי – בטענת בתולים. הבירור המשפטי יעסוק בעובדות הנוקשות, והאב והאם יכולים, ויכולים אף לדאוג לכך מראש – שתהיה שמלה: "</w:t>
      </w:r>
      <w:r w:rsidR="004B1DB2" w:rsidRPr="00C9140A">
        <w:rPr>
          <w:rFonts w:ascii="Narkisim" w:hAnsi="Narkisim"/>
          <w:sz w:val="24"/>
          <w:szCs w:val="24"/>
          <w:rtl/>
        </w:rPr>
        <w:t>וּפָרְשׂוּ הַשִּׂמְלָה</w:t>
      </w:r>
      <w:r w:rsidRPr="00C9140A">
        <w:rPr>
          <w:rFonts w:ascii="Narkisim" w:hAnsi="Narkisim"/>
          <w:sz w:val="24"/>
          <w:szCs w:val="24"/>
          <w:rtl/>
        </w:rPr>
        <w:t>", "</w:t>
      </w:r>
      <w:r w:rsidR="004B1DB2" w:rsidRPr="00C9140A">
        <w:rPr>
          <w:rFonts w:ascii="Narkisim" w:hAnsi="Narkisim"/>
          <w:sz w:val="24"/>
          <w:szCs w:val="24"/>
          <w:rtl/>
        </w:rPr>
        <w:t xml:space="preserve">וְאֵלֶּה בְּתוּלֵי </w:t>
      </w:r>
      <w:r w:rsidR="004B1DB2" w:rsidRPr="00C9140A">
        <w:rPr>
          <w:rFonts w:ascii="Narkisim" w:hAnsi="Narkisim"/>
          <w:sz w:val="24"/>
          <w:szCs w:val="24"/>
          <w:rtl/>
        </w:rPr>
        <w:t>בִתִּי</w:t>
      </w:r>
      <w:r w:rsidRPr="00C9140A">
        <w:rPr>
          <w:rFonts w:ascii="Narkisim" w:hAnsi="Narkisim"/>
          <w:sz w:val="24"/>
          <w:szCs w:val="24"/>
          <w:rtl/>
        </w:rPr>
        <w:t xml:space="preserve">". הרגשות או אפילו עדויות של בעל דבר לבדן – </w:t>
      </w:r>
      <w:r w:rsidR="004B1DB2" w:rsidRPr="00C9140A">
        <w:rPr>
          <w:rFonts w:ascii="Narkisim" w:hAnsi="Narkisim"/>
          <w:sz w:val="24"/>
          <w:szCs w:val="24"/>
          <w:rtl/>
        </w:rPr>
        <w:t>לא יחרצו דין בישראל. רק עובדות.</w:t>
      </w:r>
    </w:p>
    <w:p w14:paraId="62FDB39A" w14:textId="77777777"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אם אכן נפרשה השמלה ונמצא הבעל שקרן, כלומר, לפי פשט הדברים: נמצא דם בתולים, הרי שההימור שלו יסתיים בהרשעתו העצמית – כ</w:t>
      </w:r>
      <w:r w:rsidR="004B1DB2" w:rsidRPr="00C9140A">
        <w:rPr>
          <w:rFonts w:ascii="Narkisim" w:hAnsi="Narkisim"/>
          <w:sz w:val="24"/>
          <w:szCs w:val="24"/>
          <w:rtl/>
        </w:rPr>
        <w:t>מוציא שם רע – ובעונשים האמורים.</w:t>
      </w:r>
    </w:p>
    <w:p w14:paraId="39DFF6CF" w14:textId="77777777"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אולם, קיימת גם האפשרות שהבעל צודק. ואף שנקודת המוצא של הפרשה היא "מוציא שם רע",</w:t>
      </w:r>
      <w:r w:rsidR="003A4AD6" w:rsidRPr="00C9140A">
        <w:rPr>
          <w:rFonts w:ascii="Narkisim" w:hAnsi="Narkisim"/>
          <w:sz w:val="24"/>
          <w:szCs w:val="24"/>
          <w:rtl/>
        </w:rPr>
        <w:t xml:space="preserve"> </w:t>
      </w:r>
      <w:r w:rsidRPr="00C9140A">
        <w:rPr>
          <w:rFonts w:ascii="Narkisim" w:hAnsi="Narkisim"/>
          <w:sz w:val="24"/>
          <w:szCs w:val="24"/>
          <w:rtl/>
        </w:rPr>
        <w:t>היא שומרת על הניטראליות ועל האוב</w:t>
      </w:r>
      <w:r w:rsidR="004B1DB2" w:rsidRPr="00C9140A">
        <w:rPr>
          <w:rFonts w:ascii="Narkisim" w:hAnsi="Narkisim"/>
          <w:sz w:val="24"/>
          <w:szCs w:val="24"/>
          <w:rtl/>
        </w:rPr>
        <w:t>י</w:t>
      </w:r>
      <w:r w:rsidRPr="00C9140A">
        <w:rPr>
          <w:rFonts w:ascii="Narkisim" w:hAnsi="Narkisim"/>
          <w:sz w:val="24"/>
          <w:szCs w:val="24"/>
          <w:rtl/>
        </w:rPr>
        <w:t>יקטיביות, כלומר: רק הליך משפטי אוב</w:t>
      </w:r>
      <w:r w:rsidR="004B1DB2" w:rsidRPr="00C9140A">
        <w:rPr>
          <w:rFonts w:ascii="Narkisim" w:hAnsi="Narkisim"/>
          <w:sz w:val="24"/>
          <w:szCs w:val="24"/>
          <w:rtl/>
        </w:rPr>
        <w:t>י</w:t>
      </w:r>
      <w:r w:rsidRPr="00C9140A">
        <w:rPr>
          <w:rFonts w:ascii="Narkisim" w:hAnsi="Narkisim"/>
          <w:sz w:val="24"/>
          <w:szCs w:val="24"/>
          <w:rtl/>
        </w:rPr>
        <w:t xml:space="preserve">יקטיבי וניטראלי של בירור עובדות – יקבע את הדין. אם לא נמצאו בתולים, </w:t>
      </w:r>
      <w:r w:rsidR="004B1DB2" w:rsidRPr="00C9140A">
        <w:rPr>
          <w:rFonts w:ascii="Narkisim" w:hAnsi="Narkisim"/>
          <w:sz w:val="24"/>
          <w:szCs w:val="24"/>
          <w:rtl/>
        </w:rPr>
        <w:t>תדון הנערה בסקילה פתח בית אביה.</w:t>
      </w:r>
    </w:p>
    <w:p w14:paraId="4EC84EBD" w14:textId="535FB4C8" w:rsidR="00624A9A" w:rsidRPr="00C9140A" w:rsidRDefault="00624A9A" w:rsidP="00C9140A">
      <w:pPr>
        <w:tabs>
          <w:tab w:val="right" w:pos="4620"/>
        </w:tabs>
        <w:rPr>
          <w:rFonts w:ascii="Narkisim" w:hAnsi="Narkisim"/>
          <w:sz w:val="24"/>
          <w:szCs w:val="24"/>
          <w:rtl/>
        </w:rPr>
      </w:pPr>
      <w:r w:rsidRPr="00C9140A">
        <w:rPr>
          <w:rFonts w:ascii="Narkisim" w:hAnsi="Narkisim"/>
          <w:sz w:val="24"/>
          <w:szCs w:val="24"/>
          <w:rtl/>
        </w:rPr>
        <w:t>בעוד שמצדו של הבעל מודגשת מאוד הסכנה שהוא מוציא שם רע, מן הצד השני יש לשים לב לת</w:t>
      </w:r>
      <w:r w:rsidR="004B1DB2" w:rsidRPr="00C9140A">
        <w:rPr>
          <w:rFonts w:ascii="Narkisim" w:hAnsi="Narkisim"/>
          <w:sz w:val="24"/>
          <w:szCs w:val="24"/>
          <w:rtl/>
        </w:rPr>
        <w:t xml:space="preserve">פקיד המרכזי שיש לאב, ולבית האב: </w:t>
      </w:r>
      <w:r w:rsidRPr="00C9140A">
        <w:rPr>
          <w:rFonts w:ascii="Narkisim" w:hAnsi="Narkisim"/>
          <w:sz w:val="24"/>
          <w:szCs w:val="24"/>
          <w:rtl/>
        </w:rPr>
        <w:t xml:space="preserve">ולקח </w:t>
      </w:r>
      <w:r w:rsidRPr="00C9140A">
        <w:rPr>
          <w:rFonts w:ascii="Narkisim" w:hAnsi="Narkisim"/>
          <w:b/>
          <w:bCs/>
          <w:sz w:val="24"/>
          <w:szCs w:val="24"/>
          <w:rtl/>
        </w:rPr>
        <w:t>אבי</w:t>
      </w:r>
      <w:r w:rsidRPr="00C9140A">
        <w:rPr>
          <w:rFonts w:ascii="Narkisim" w:hAnsi="Narkisim"/>
          <w:sz w:val="24"/>
          <w:szCs w:val="24"/>
          <w:rtl/>
        </w:rPr>
        <w:t xml:space="preserve"> הנערה, ואמר </w:t>
      </w:r>
      <w:r w:rsidRPr="00C9140A">
        <w:rPr>
          <w:rFonts w:ascii="Narkisim" w:hAnsi="Narkisim"/>
          <w:b/>
          <w:bCs/>
          <w:sz w:val="24"/>
          <w:szCs w:val="24"/>
          <w:rtl/>
        </w:rPr>
        <w:t>אבי</w:t>
      </w:r>
      <w:r w:rsidRPr="00C9140A">
        <w:rPr>
          <w:rFonts w:ascii="Narkisim" w:hAnsi="Narkisim"/>
          <w:sz w:val="24"/>
          <w:szCs w:val="24"/>
          <w:rtl/>
        </w:rPr>
        <w:t xml:space="preserve"> הנערה, את </w:t>
      </w:r>
      <w:r w:rsidRPr="00C9140A">
        <w:rPr>
          <w:rFonts w:ascii="Narkisim" w:hAnsi="Narkisim"/>
          <w:b/>
          <w:bCs/>
          <w:sz w:val="24"/>
          <w:szCs w:val="24"/>
          <w:rtl/>
        </w:rPr>
        <w:t>בתי</w:t>
      </w:r>
      <w:r w:rsidRPr="00C9140A">
        <w:rPr>
          <w:rFonts w:ascii="Narkisim" w:hAnsi="Narkisim"/>
          <w:sz w:val="24"/>
          <w:szCs w:val="24"/>
          <w:rtl/>
        </w:rPr>
        <w:t xml:space="preserve">, ואלה בתולי </w:t>
      </w:r>
      <w:r w:rsidRPr="00C9140A">
        <w:rPr>
          <w:rFonts w:ascii="Narkisim" w:hAnsi="Narkisim"/>
          <w:b/>
          <w:bCs/>
          <w:sz w:val="24"/>
          <w:szCs w:val="24"/>
          <w:rtl/>
        </w:rPr>
        <w:t>בתי</w:t>
      </w:r>
      <w:r w:rsidRPr="00C9140A">
        <w:rPr>
          <w:rFonts w:ascii="Narkisim" w:hAnsi="Narkisim"/>
          <w:sz w:val="24"/>
          <w:szCs w:val="24"/>
          <w:rtl/>
        </w:rPr>
        <w:t xml:space="preserve">, והוציאו את הנערה אל פתח בית </w:t>
      </w:r>
      <w:r w:rsidRPr="00C9140A">
        <w:rPr>
          <w:rFonts w:ascii="Narkisim" w:hAnsi="Narkisim"/>
          <w:b/>
          <w:bCs/>
          <w:sz w:val="24"/>
          <w:szCs w:val="24"/>
          <w:rtl/>
        </w:rPr>
        <w:t>אביה</w:t>
      </w:r>
      <w:r w:rsidRPr="00C9140A">
        <w:rPr>
          <w:rFonts w:ascii="Narkisim" w:hAnsi="Narkisim"/>
          <w:sz w:val="24"/>
          <w:szCs w:val="24"/>
          <w:rtl/>
        </w:rPr>
        <w:t xml:space="preserve">, לזנות בית </w:t>
      </w:r>
      <w:r w:rsidRPr="00C9140A">
        <w:rPr>
          <w:rFonts w:ascii="Narkisim" w:hAnsi="Narkisim"/>
          <w:b/>
          <w:bCs/>
          <w:sz w:val="24"/>
          <w:szCs w:val="24"/>
          <w:rtl/>
        </w:rPr>
        <w:t>אביה</w:t>
      </w:r>
      <w:r w:rsidRPr="00C9140A">
        <w:rPr>
          <w:rFonts w:ascii="Narkisim" w:hAnsi="Narkisim"/>
          <w:sz w:val="24"/>
          <w:szCs w:val="24"/>
          <w:rtl/>
        </w:rPr>
        <w:t>.</w:t>
      </w:r>
      <w:r w:rsidR="003A4AD6" w:rsidRPr="00C9140A">
        <w:rPr>
          <w:rFonts w:ascii="Narkisim" w:hAnsi="Narkisim"/>
          <w:sz w:val="24"/>
          <w:szCs w:val="24"/>
          <w:rtl/>
        </w:rPr>
        <w:t xml:space="preserve"> </w:t>
      </w:r>
      <w:r w:rsidRPr="00C9140A">
        <w:rPr>
          <w:rFonts w:ascii="Narkisim" w:hAnsi="Narkisim"/>
          <w:sz w:val="24"/>
          <w:szCs w:val="24"/>
          <w:rtl/>
        </w:rPr>
        <w:t>נראה שלא רק מפני שהאב זכאי בבתו בק</w:t>
      </w:r>
      <w:r w:rsidR="004B1DB2" w:rsidRPr="00C9140A">
        <w:rPr>
          <w:rFonts w:ascii="Narkisim" w:hAnsi="Narkisim"/>
          <w:sz w:val="24"/>
          <w:szCs w:val="24"/>
          <w:rtl/>
        </w:rPr>
        <w:t xml:space="preserve">ידושיה, או כי </w:t>
      </w:r>
      <w:r w:rsidRPr="00C9140A">
        <w:rPr>
          <w:rFonts w:ascii="Narkisim" w:hAnsi="Narkisim"/>
          <w:sz w:val="24"/>
          <w:szCs w:val="24"/>
          <w:rtl/>
        </w:rPr>
        <w:t>הוא אפוטרופוס שלה – הוא ממלא תפקיד מרכזי</w:t>
      </w:r>
      <w:r w:rsidR="004B1DB2" w:rsidRPr="00C9140A">
        <w:rPr>
          <w:rFonts w:ascii="Narkisim" w:hAnsi="Narkisim"/>
          <w:sz w:val="24"/>
          <w:szCs w:val="24"/>
          <w:rtl/>
        </w:rPr>
        <w:t>;</w:t>
      </w:r>
      <w:r w:rsidRPr="00C9140A">
        <w:rPr>
          <w:rFonts w:ascii="Narkisim" w:hAnsi="Narkisim"/>
          <w:sz w:val="24"/>
          <w:szCs w:val="24"/>
          <w:rtl/>
        </w:rPr>
        <w:t xml:space="preserve"> אלא מפני שמהות העב</w:t>
      </w:r>
      <w:r w:rsidR="004B1DB2" w:rsidRPr="00C9140A">
        <w:rPr>
          <w:rFonts w:ascii="Narkisim" w:hAnsi="Narkisim"/>
          <w:sz w:val="24"/>
          <w:szCs w:val="24"/>
          <w:rtl/>
        </w:rPr>
        <w:t>י</w:t>
      </w:r>
      <w:r w:rsidRPr="00C9140A">
        <w:rPr>
          <w:rFonts w:ascii="Narkisim" w:hAnsi="Narkisim"/>
          <w:sz w:val="24"/>
          <w:szCs w:val="24"/>
          <w:rtl/>
        </w:rPr>
        <w:t>רה קשורה לכך שהנערה זנתה בבית אביה: "</w:t>
      </w:r>
      <w:r w:rsidR="004B1DB2" w:rsidRPr="00C9140A">
        <w:rPr>
          <w:rFonts w:ascii="Narkisim" w:hAnsi="Narkisim"/>
          <w:sz w:val="24"/>
          <w:szCs w:val="24"/>
          <w:rtl/>
        </w:rPr>
        <w:t>וְהוֹצִיאוּ אֶת הַנַּעֲרָ אֶל פֶּתַח בֵּית אָבִיהָ</w:t>
      </w:r>
      <w:r w:rsidRPr="00C9140A">
        <w:rPr>
          <w:rFonts w:ascii="Narkisim" w:hAnsi="Narkisim"/>
          <w:sz w:val="24"/>
          <w:szCs w:val="24"/>
          <w:rtl/>
        </w:rPr>
        <w:t xml:space="preserve">" – דווקא שם היא נסקלת, במקום ממנו יצאה וחטאה, או שמא – מול המקום שהיה אמור לחנך אותה ולקחת עליה אחריות – ולא עשה כן. </w:t>
      </w:r>
    </w:p>
    <w:p w14:paraId="758180FF" w14:textId="77777777"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נקשיב לנימוק של התורה לעונש הסקילה, החמור ביותר: "</w:t>
      </w:r>
      <w:r w:rsidR="004150B8" w:rsidRPr="00C9140A">
        <w:rPr>
          <w:rFonts w:ascii="Narkisim" w:hAnsi="Narkisim"/>
          <w:sz w:val="24"/>
          <w:szCs w:val="24"/>
          <w:rtl/>
        </w:rPr>
        <w:t>כִּי עָשְׂתָה נְבָלָה בְּיִשְׂרָאֵל לִזְנוֹת בֵּית אָבִיהָ</w:t>
      </w:r>
      <w:r w:rsidRPr="00C9140A">
        <w:rPr>
          <w:rFonts w:ascii="Narkisim" w:hAnsi="Narkisim"/>
          <w:sz w:val="24"/>
          <w:szCs w:val="24"/>
          <w:rtl/>
        </w:rPr>
        <w:t xml:space="preserve">". האם איננו שומעים את ההאשמה כלפי בית האב, את היעדר האחריות של האב והאם האמורים לכוון את ילדיהם, ואת הפגיעה שלה במעשה שעשתה – בבית אביה? </w:t>
      </w:r>
    </w:p>
    <w:p w14:paraId="043EBCC3" w14:textId="77777777" w:rsidR="00624A9A" w:rsidRDefault="00624A9A" w:rsidP="007F0F88">
      <w:pPr>
        <w:tabs>
          <w:tab w:val="right" w:pos="4620"/>
        </w:tabs>
        <w:rPr>
          <w:rFonts w:ascii="Narkisim" w:hAnsi="Narkisim"/>
          <w:sz w:val="24"/>
          <w:szCs w:val="24"/>
          <w:rtl/>
        </w:rPr>
      </w:pPr>
    </w:p>
    <w:p w14:paraId="75DC3DB5" w14:textId="77777777" w:rsidR="00624A9A" w:rsidRPr="00624A9A" w:rsidRDefault="00624A9A" w:rsidP="007F0F88">
      <w:pPr>
        <w:tabs>
          <w:tab w:val="right" w:pos="4620"/>
        </w:tabs>
        <w:jc w:val="center"/>
        <w:rPr>
          <w:rFonts w:asciiTheme="minorBidi" w:hAnsiTheme="minorBidi" w:cstheme="minorBidi"/>
          <w:sz w:val="24"/>
          <w:szCs w:val="24"/>
          <w:rtl/>
        </w:rPr>
      </w:pPr>
      <w:r w:rsidRPr="00624A9A">
        <w:rPr>
          <w:rFonts w:asciiTheme="minorBidi" w:hAnsiTheme="minorBidi" w:cstheme="minorBidi"/>
          <w:b/>
          <w:bCs/>
          <w:sz w:val="24"/>
          <w:szCs w:val="24"/>
          <w:rtl/>
        </w:rPr>
        <w:t>קשיים משפטיים ומושגיים</w:t>
      </w:r>
    </w:p>
    <w:p w14:paraId="1D3843CA" w14:textId="77777777"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הפרשה, כפי שהבנו אותה עד כה, מעוררת קשיים משפטיים ומושגיים חמורים.</w:t>
      </w:r>
      <w:r w:rsidR="003A4AD6" w:rsidRPr="00C9140A">
        <w:rPr>
          <w:rFonts w:ascii="Narkisim" w:hAnsi="Narkisim"/>
          <w:sz w:val="24"/>
          <w:szCs w:val="24"/>
          <w:rtl/>
        </w:rPr>
        <w:t xml:space="preserve"> </w:t>
      </w:r>
      <w:r w:rsidRPr="00C9140A">
        <w:rPr>
          <w:rFonts w:ascii="Narkisim" w:hAnsi="Narkisim"/>
          <w:sz w:val="24"/>
          <w:szCs w:val="24"/>
          <w:rtl/>
        </w:rPr>
        <w:t xml:space="preserve">נציג את העיקריים שבהם: </w:t>
      </w:r>
    </w:p>
    <w:p w14:paraId="128D59C1" w14:textId="77777777"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1. לפי פשוטם של דברים, אנחנו חורצים את דינה של האשה על יסוד ממצא עובדתי, היעדר בתולים, על אף שהממצא הזה תלוי בעדותו של הבעל, שהוא גם נוגע בדבר, וגם איננו עד מומחה, ועל אף שאפילו אם נהיה בטוחים במהימנות עדותו, היא עדיין עדות נסיבתית בלבד, ולא עדות י</w:t>
      </w:r>
      <w:r w:rsidR="004150B8" w:rsidRPr="00C9140A">
        <w:rPr>
          <w:rFonts w:ascii="Narkisim" w:hAnsi="Narkisim"/>
          <w:sz w:val="24"/>
          <w:szCs w:val="24"/>
          <w:rtl/>
        </w:rPr>
        <w:t xml:space="preserve">שירה על מעשה זנות. למדנו לעיל: </w:t>
      </w:r>
      <w:r w:rsidRPr="00C9140A">
        <w:rPr>
          <w:rFonts w:ascii="Narkisim" w:hAnsi="Narkisim"/>
          <w:sz w:val="24"/>
          <w:szCs w:val="24"/>
          <w:rtl/>
        </w:rPr>
        <w:t>"</w:t>
      </w:r>
      <w:r w:rsidR="004150B8" w:rsidRPr="00C9140A">
        <w:rPr>
          <w:rFonts w:ascii="Narkisim" w:hAnsi="Narkisim"/>
          <w:sz w:val="24"/>
          <w:szCs w:val="24"/>
          <w:rtl/>
        </w:rPr>
        <w:t>עַל פִּי שְׁנַיִם עֵדִים אוֹ שְׁלֹשָׁה עֵדִים יוּמַת הַמֵּת לֹא יוּמַת עַל פִּי עֵד אֶחָד</w:t>
      </w:r>
      <w:r w:rsidRPr="00C9140A">
        <w:rPr>
          <w:rFonts w:ascii="Narkisim" w:hAnsi="Narkisim"/>
          <w:sz w:val="24"/>
          <w:szCs w:val="24"/>
          <w:rtl/>
        </w:rPr>
        <w:t xml:space="preserve">" </w:t>
      </w:r>
      <w:r w:rsidRPr="00C9140A">
        <w:rPr>
          <w:rFonts w:ascii="Narkisim" w:hAnsi="Narkisim"/>
          <w:szCs w:val="20"/>
          <w:rtl/>
        </w:rPr>
        <w:t>(דברים י</w:t>
      </w:r>
      <w:r w:rsidR="004150B8" w:rsidRPr="00C9140A">
        <w:rPr>
          <w:rFonts w:ascii="Narkisim" w:hAnsi="Narkisim"/>
          <w:szCs w:val="20"/>
          <w:rtl/>
        </w:rPr>
        <w:t>"</w:t>
      </w:r>
      <w:r w:rsidRPr="00C9140A">
        <w:rPr>
          <w:rFonts w:ascii="Narkisim" w:hAnsi="Narkisim"/>
          <w:szCs w:val="20"/>
          <w:rtl/>
        </w:rPr>
        <w:t>ז</w:t>
      </w:r>
      <w:r w:rsidR="004150B8" w:rsidRPr="00C9140A">
        <w:rPr>
          <w:rFonts w:ascii="Narkisim" w:hAnsi="Narkisim"/>
          <w:szCs w:val="20"/>
          <w:rtl/>
        </w:rPr>
        <w:t>,</w:t>
      </w:r>
      <w:r w:rsidRPr="00C9140A">
        <w:rPr>
          <w:rFonts w:ascii="Narkisim" w:hAnsi="Narkisim"/>
          <w:szCs w:val="20"/>
          <w:rtl/>
        </w:rPr>
        <w:t xml:space="preserve"> ו</w:t>
      </w:r>
      <w:r w:rsidR="004150B8" w:rsidRPr="00C9140A">
        <w:rPr>
          <w:rFonts w:ascii="Narkisim" w:hAnsi="Narkisim"/>
          <w:szCs w:val="20"/>
          <w:rtl/>
        </w:rPr>
        <w:t>'</w:t>
      </w:r>
      <w:r w:rsidRPr="00C9140A">
        <w:rPr>
          <w:rFonts w:ascii="Narkisim" w:hAnsi="Narkisim"/>
          <w:szCs w:val="20"/>
          <w:rtl/>
        </w:rPr>
        <w:t>)</w:t>
      </w:r>
      <w:r w:rsidR="004150B8" w:rsidRPr="00C9140A">
        <w:rPr>
          <w:rFonts w:ascii="Narkisim" w:hAnsi="Narkisim"/>
          <w:sz w:val="24"/>
          <w:szCs w:val="24"/>
          <w:rtl/>
        </w:rPr>
        <w:t>,</w:t>
      </w:r>
      <w:r w:rsidRPr="00C9140A">
        <w:rPr>
          <w:rFonts w:ascii="Narkisim" w:hAnsi="Narkisim"/>
          <w:sz w:val="24"/>
          <w:szCs w:val="24"/>
          <w:rtl/>
        </w:rPr>
        <w:t xml:space="preserve"> ופסוק זה קובע מסמרות להלכה שאין עונשים אדם בדיני נפשות, ואף אין מחייבים אותו בדיני ממונות אלא על פי שני עדים. </w:t>
      </w:r>
    </w:p>
    <w:p w14:paraId="53B8EB86" w14:textId="2B990544" w:rsidR="00624A9A" w:rsidRPr="00C9140A" w:rsidRDefault="00624A9A" w:rsidP="007F0F88">
      <w:pPr>
        <w:tabs>
          <w:tab w:val="right" w:pos="4620"/>
        </w:tabs>
        <w:rPr>
          <w:rFonts w:ascii="Narkisim" w:hAnsi="Narkisim"/>
          <w:sz w:val="24"/>
          <w:szCs w:val="24"/>
        </w:rPr>
      </w:pPr>
      <w:r w:rsidRPr="00C9140A">
        <w:rPr>
          <w:rFonts w:ascii="Narkisim" w:hAnsi="Narkisim"/>
          <w:sz w:val="24"/>
          <w:szCs w:val="24"/>
          <w:rtl/>
        </w:rPr>
        <w:t>2. אפילו אם נתגבר על הקושי הפורמאלי של קבלת עדות נסיבתית ושל הספק במהימנות הבעל</w:t>
      </w:r>
      <w:r w:rsidR="004150B8" w:rsidRPr="00C9140A">
        <w:rPr>
          <w:rFonts w:ascii="Narkisim" w:hAnsi="Narkisim"/>
          <w:sz w:val="24"/>
          <w:szCs w:val="24"/>
          <w:rtl/>
        </w:rPr>
        <w:t>,</w:t>
      </w:r>
      <w:r w:rsidR="003A4AD6" w:rsidRPr="00C9140A">
        <w:rPr>
          <w:rFonts w:ascii="Narkisim" w:hAnsi="Narkisim"/>
          <w:sz w:val="24"/>
          <w:szCs w:val="24"/>
          <w:rtl/>
        </w:rPr>
        <w:t xml:space="preserve"> </w:t>
      </w:r>
      <w:r w:rsidRPr="00C9140A">
        <w:rPr>
          <w:rFonts w:ascii="Narkisim" w:hAnsi="Narkisim"/>
          <w:sz w:val="24"/>
          <w:szCs w:val="24"/>
          <w:rtl/>
        </w:rPr>
        <w:t xml:space="preserve">עדיין </w:t>
      </w:r>
      <w:r w:rsidRPr="00C9140A">
        <w:rPr>
          <w:rFonts w:ascii="Narkisim" w:hAnsi="Narkisim"/>
          <w:sz w:val="24"/>
          <w:szCs w:val="24"/>
          <w:rtl/>
        </w:rPr>
        <w:lastRenderedPageBreak/>
        <w:t xml:space="preserve">עומדת לפנינו בעיה משפטית חמורה: הרי אפשר שהאשה נבעלה בעודה פנויה, לפני </w:t>
      </w:r>
      <w:r w:rsidR="00FC15A4" w:rsidRPr="00C9140A">
        <w:rPr>
          <w:rFonts w:ascii="Narkisim" w:hAnsi="Narkisim"/>
          <w:sz w:val="24"/>
          <w:szCs w:val="24"/>
          <w:rtl/>
        </w:rPr>
        <w:t>אירוס</w:t>
      </w:r>
      <w:r w:rsidRPr="00C9140A">
        <w:rPr>
          <w:rFonts w:ascii="Narkisim" w:hAnsi="Narkisim"/>
          <w:sz w:val="24"/>
          <w:szCs w:val="24"/>
          <w:rtl/>
        </w:rPr>
        <w:t>יה</w:t>
      </w:r>
      <w:r w:rsidRPr="00C9140A">
        <w:rPr>
          <w:rFonts w:ascii="Narkisim" w:hAnsi="Narkisim"/>
          <w:sz w:val="24"/>
          <w:szCs w:val="24"/>
          <w:rtl/>
        </w:rPr>
        <w:t>. מנין לנו שזינתה תחת בעלה?</w:t>
      </w:r>
      <w:r w:rsidR="003A4AD6" w:rsidRPr="00C9140A">
        <w:rPr>
          <w:rFonts w:ascii="Narkisim" w:hAnsi="Narkisim"/>
          <w:sz w:val="24"/>
          <w:szCs w:val="24"/>
          <w:rtl/>
        </w:rPr>
        <w:t xml:space="preserve"> </w:t>
      </w:r>
      <w:r w:rsidRPr="00C9140A">
        <w:rPr>
          <w:rFonts w:ascii="Narkisim" w:hAnsi="Narkisim"/>
          <w:sz w:val="24"/>
          <w:szCs w:val="24"/>
          <w:rtl/>
        </w:rPr>
        <w:t xml:space="preserve">בעיה זו ניסח הרמב"ן: </w:t>
      </w:r>
    </w:p>
    <w:p w14:paraId="7830462C" w14:textId="77777777" w:rsidR="00624A9A" w:rsidRPr="00C9140A" w:rsidRDefault="004150B8" w:rsidP="007F0F88">
      <w:pPr>
        <w:pStyle w:val="aff0"/>
        <w:tabs>
          <w:tab w:val="right" w:pos="4620"/>
        </w:tabs>
        <w:ind w:left="720"/>
        <w:rPr>
          <w:rFonts w:ascii="Narkisim" w:hAnsi="Narkisim"/>
          <w:sz w:val="24"/>
          <w:szCs w:val="24"/>
        </w:rPr>
      </w:pPr>
      <w:r w:rsidRPr="00C9140A">
        <w:rPr>
          <w:rFonts w:ascii="Narkisim" w:hAnsi="Narkisim"/>
          <w:sz w:val="24"/>
          <w:szCs w:val="24"/>
          <w:rtl/>
        </w:rPr>
        <w:t>"</w:t>
      </w:r>
      <w:r w:rsidR="00624A9A" w:rsidRPr="00C9140A">
        <w:rPr>
          <w:rFonts w:ascii="Narkisim" w:hAnsi="Narkisim"/>
          <w:sz w:val="24"/>
          <w:szCs w:val="24"/>
          <w:rtl/>
        </w:rPr>
        <w:t>ולפי שהכתוב יפרש בזנוני הבתולות, כי כאשר תהיה מאורסה תסקל, וכאשר לא אורסה היא פטורה, לא הוצרך לפרש כאן ואם אמת היה שזינתה בארוסיה ושזינתה ברצונה וסקלוה, ואמר ברמז כי עש</w:t>
      </w:r>
      <w:r w:rsidR="00396C0E" w:rsidRPr="00C9140A">
        <w:rPr>
          <w:rFonts w:ascii="Narkisim" w:hAnsi="Narkisim"/>
          <w:sz w:val="24"/>
          <w:szCs w:val="24"/>
          <w:rtl/>
        </w:rPr>
        <w:t xml:space="preserve">תה נבלה בישראל לזנות בית אביה – </w:t>
      </w:r>
      <w:r w:rsidR="00624A9A" w:rsidRPr="00C9140A">
        <w:rPr>
          <w:rFonts w:ascii="Narkisim" w:hAnsi="Narkisim"/>
          <w:sz w:val="24"/>
          <w:szCs w:val="24"/>
          <w:rtl/>
        </w:rPr>
        <w:t>והנבלה היא בעשותה כן לרצונה, ולזנות הוא כאשר תשטה אשה תחת אישה, כי הנערה אשר לא אורשה לא תקרא זונה בשכב</w:t>
      </w:r>
      <w:r w:rsidRPr="00C9140A">
        <w:rPr>
          <w:rFonts w:ascii="Narkisim" w:hAnsi="Narkisim"/>
          <w:sz w:val="24"/>
          <w:szCs w:val="24"/>
          <w:rtl/>
        </w:rPr>
        <w:t>ה עם אחד העם, אבל היא מיועדת לו</w:t>
      </w:r>
      <w:r w:rsidR="00396C0E" w:rsidRPr="00C9140A">
        <w:rPr>
          <w:rFonts w:ascii="Narkisim" w:hAnsi="Narkisim"/>
          <w:sz w:val="24"/>
          <w:szCs w:val="24"/>
          <w:rtl/>
        </w:rPr>
        <w:t xml:space="preserve"> </w:t>
      </w:r>
      <w:r w:rsidR="00396C0E" w:rsidRPr="00C9140A">
        <w:rPr>
          <w:rFonts w:ascii="Narkisim" w:hAnsi="Narkisim"/>
          <w:sz w:val="20"/>
          <w:szCs w:val="20"/>
          <w:rtl/>
        </w:rPr>
        <w:t>(שמות כ"ב, ט"ו)</w:t>
      </w:r>
      <w:r w:rsidRPr="00C9140A">
        <w:rPr>
          <w:rFonts w:ascii="Narkisim" w:hAnsi="Narkisim"/>
          <w:sz w:val="24"/>
          <w:szCs w:val="24"/>
          <w:rtl/>
        </w:rPr>
        <w:t>"</w:t>
      </w:r>
      <w:r w:rsidRPr="00C9140A">
        <w:rPr>
          <w:rFonts w:ascii="Narkisim" w:hAnsi="Narkisim"/>
          <w:sz w:val="24"/>
          <w:szCs w:val="24"/>
          <w:rtl/>
        </w:rPr>
        <w:tab/>
      </w:r>
      <w:r w:rsidR="00396C0E" w:rsidRPr="00C9140A">
        <w:rPr>
          <w:rFonts w:ascii="Narkisim" w:hAnsi="Narkisim"/>
          <w:sz w:val="20"/>
          <w:szCs w:val="20"/>
          <w:rtl/>
        </w:rPr>
        <w:t>(רמב"ן דברים</w:t>
      </w:r>
      <w:r w:rsidR="00624A9A" w:rsidRPr="00C9140A">
        <w:rPr>
          <w:rFonts w:ascii="Narkisim" w:hAnsi="Narkisim"/>
          <w:sz w:val="20"/>
          <w:szCs w:val="20"/>
          <w:rtl/>
        </w:rPr>
        <w:t xml:space="preserve"> כ</w:t>
      </w:r>
      <w:r w:rsidR="00396C0E" w:rsidRPr="00C9140A">
        <w:rPr>
          <w:rFonts w:ascii="Narkisim" w:hAnsi="Narkisim"/>
          <w:sz w:val="20"/>
          <w:szCs w:val="20"/>
          <w:rtl/>
        </w:rPr>
        <w:t>"</w:t>
      </w:r>
      <w:r w:rsidR="00624A9A" w:rsidRPr="00C9140A">
        <w:rPr>
          <w:rFonts w:ascii="Narkisim" w:hAnsi="Narkisim"/>
          <w:sz w:val="20"/>
          <w:szCs w:val="20"/>
          <w:rtl/>
        </w:rPr>
        <w:t>ב</w:t>
      </w:r>
      <w:r w:rsidR="00396C0E" w:rsidRPr="00C9140A">
        <w:rPr>
          <w:rFonts w:ascii="Narkisim" w:hAnsi="Narkisim"/>
          <w:sz w:val="20"/>
          <w:szCs w:val="20"/>
          <w:rtl/>
        </w:rPr>
        <w:t>, י"ג</w:t>
      </w:r>
      <w:r w:rsidR="00624A9A" w:rsidRPr="00C9140A">
        <w:rPr>
          <w:rFonts w:ascii="Narkisim" w:hAnsi="Narkisim"/>
          <w:sz w:val="20"/>
          <w:szCs w:val="20"/>
          <w:rtl/>
        </w:rPr>
        <w:t>)</w:t>
      </w:r>
      <w:r w:rsidR="00624A9A" w:rsidRPr="00C9140A">
        <w:rPr>
          <w:rFonts w:ascii="Narkisim" w:hAnsi="Narkisim"/>
          <w:sz w:val="24"/>
          <w:szCs w:val="24"/>
          <w:rtl/>
        </w:rPr>
        <w:t>.</w:t>
      </w:r>
    </w:p>
    <w:p w14:paraId="6F0105A9" w14:textId="42177921"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הרמב"ן מתמודד עם השאלה מדוע לא פירטה התורה שמדובר בנערה מאורשה. הוא פוטר את הבעיה: "בלא הוצרך הכתוב", אך באמת שזו שאלה קשה מאוד, שהרי לקמן בפרשה התורה מקפידה מאוד להגדיר בדיוק את מעמדה של הנערה בכל פרשיה ופרשיה, וכאן לא הגדירה. לטענת הרמב"ן המונח "לזנות" מ</w:t>
      </w:r>
      <w:r w:rsidR="00C9140A" w:rsidRPr="00C9140A">
        <w:rPr>
          <w:rFonts w:ascii="Narkisim" w:hAnsi="Narkisim"/>
          <w:sz w:val="24"/>
          <w:szCs w:val="24"/>
          <w:rtl/>
        </w:rPr>
        <w:t>תבאר בהכרח על ימי האירוס</w:t>
      </w:r>
      <w:r w:rsidRPr="00C9140A">
        <w:rPr>
          <w:rFonts w:ascii="Narkisim" w:hAnsi="Narkisim"/>
          <w:sz w:val="24"/>
          <w:szCs w:val="24"/>
          <w:rtl/>
        </w:rPr>
        <w:t xml:space="preserve">ין שכן בהיותה פנויה אין לתאר את מעשיה כזנות, ועוד, הרי נערה בתולה השוכבת עם איש מרצונה היא: "מיועדת לו" – כלומר: יש פרשה מפורשת בספר שמות שבה התורה קובעת את דין הנערה שנתפתתה מרצון, ומועידה את הנערה לנישואין עם האיש המפתה, ולא לסקילה: </w:t>
      </w:r>
    </w:p>
    <w:p w14:paraId="15431204" w14:textId="601D9FDD" w:rsidR="00624A9A" w:rsidRPr="00C9140A" w:rsidRDefault="00396C0E" w:rsidP="00396C0E">
      <w:pPr>
        <w:pStyle w:val="aff0"/>
        <w:tabs>
          <w:tab w:val="right" w:pos="4620"/>
        </w:tabs>
        <w:ind w:left="720"/>
        <w:rPr>
          <w:rFonts w:ascii="Narkisim" w:hAnsi="Narkisim"/>
          <w:sz w:val="24"/>
          <w:szCs w:val="24"/>
          <w:rtl/>
        </w:rPr>
      </w:pPr>
      <w:r w:rsidRPr="00C9140A">
        <w:rPr>
          <w:rFonts w:ascii="Narkisim" w:hAnsi="Narkisim"/>
          <w:sz w:val="24"/>
          <w:szCs w:val="24"/>
          <w:rtl/>
        </w:rPr>
        <w:t>"וְכִי יְפַתֶּה אִישׁ בְּתוּלָה אֲשֶׁר לֹא אֹרָשָׂה וְשָׁכַב עִמָּהּ מָהֹר יִמְהָרֶנָּה לּוֹ לְאִשָּׁה: אִם מָאֵן יְמָאֵן אָבִיהָ לְתִתָּהּ לוֹ כֶּסֶף יִשְׁקֹל כְּמֹהַר הַבְּתוּלֹת"</w:t>
      </w:r>
      <w:r w:rsidR="006919D1">
        <w:rPr>
          <w:rFonts w:ascii="Narkisim" w:hAnsi="Narkisim"/>
          <w:sz w:val="24"/>
          <w:szCs w:val="24"/>
          <w:rtl/>
        </w:rPr>
        <w:tab/>
      </w:r>
      <w:r w:rsidRPr="00C9140A">
        <w:rPr>
          <w:rFonts w:ascii="Narkisim" w:hAnsi="Narkisim"/>
          <w:sz w:val="24"/>
          <w:szCs w:val="24"/>
          <w:rtl/>
        </w:rPr>
        <w:tab/>
      </w:r>
      <w:r w:rsidRPr="00C9140A">
        <w:rPr>
          <w:rFonts w:ascii="Narkisim" w:hAnsi="Narkisim"/>
          <w:sz w:val="20"/>
          <w:szCs w:val="20"/>
          <w:rtl/>
        </w:rPr>
        <w:t>(שמות כ"ב, ט"ו-ט"ז)</w:t>
      </w:r>
      <w:r w:rsidRPr="00C9140A">
        <w:rPr>
          <w:rFonts w:ascii="Narkisim" w:hAnsi="Narkisim"/>
          <w:sz w:val="24"/>
          <w:szCs w:val="24"/>
          <w:rtl/>
        </w:rPr>
        <w:t>.</w:t>
      </w:r>
    </w:p>
    <w:p w14:paraId="4916F367" w14:textId="77777777"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ההבדל היחיד שיכול להסביר, לדעת הרמב"ן, את הפער בין המסקנות של שתי הפרשיות, הוא מעמדה של הנערה.</w:t>
      </w:r>
      <w:r w:rsidR="003A4AD6" w:rsidRPr="00C9140A">
        <w:rPr>
          <w:rFonts w:ascii="Narkisim" w:hAnsi="Narkisim"/>
          <w:sz w:val="24"/>
          <w:szCs w:val="24"/>
          <w:rtl/>
        </w:rPr>
        <w:t xml:space="preserve"> </w:t>
      </w:r>
      <w:r w:rsidRPr="00C9140A">
        <w:rPr>
          <w:rFonts w:ascii="Narkisim" w:hAnsi="Narkisim"/>
          <w:sz w:val="24"/>
          <w:szCs w:val="24"/>
          <w:rtl/>
        </w:rPr>
        <w:t xml:space="preserve">בפרשתנו – היא מאורשה ולכן היא מוגדרת 'מזנה' ודינה בסקילה, ואילו בשמות היא פנויה בלבד והאיש חייב לשאת אותה לאשה ולתת לה מוהר בתולות, ואיננו נענש בקנס או במלקות, וגם אין עליו איסור לשלחה. </w:t>
      </w:r>
    </w:p>
    <w:p w14:paraId="108488FE" w14:textId="0A57EC1D" w:rsidR="00624A9A" w:rsidRDefault="00624A9A" w:rsidP="007F0F88">
      <w:pPr>
        <w:tabs>
          <w:tab w:val="right" w:pos="4620"/>
        </w:tabs>
        <w:rPr>
          <w:rFonts w:ascii="Narkisim" w:hAnsi="Narkisim"/>
          <w:sz w:val="24"/>
          <w:szCs w:val="24"/>
          <w:rtl/>
        </w:rPr>
      </w:pPr>
      <w:r w:rsidRPr="00C9140A">
        <w:rPr>
          <w:rFonts w:ascii="Narkisim" w:hAnsi="Narkisim"/>
          <w:sz w:val="24"/>
          <w:szCs w:val="24"/>
          <w:rtl/>
        </w:rPr>
        <w:t>אלא שאף שמסקנתו של הרמב"</w:t>
      </w:r>
      <w:r w:rsidR="00396C0E" w:rsidRPr="00C9140A">
        <w:rPr>
          <w:rFonts w:ascii="Narkisim" w:hAnsi="Narkisim"/>
          <w:sz w:val="24"/>
          <w:szCs w:val="24"/>
          <w:rtl/>
        </w:rPr>
        <w:t>ן</w:t>
      </w:r>
      <w:r w:rsidRPr="00C9140A">
        <w:rPr>
          <w:rFonts w:ascii="Narkisim" w:hAnsi="Narkisim"/>
          <w:sz w:val="24"/>
          <w:szCs w:val="24"/>
          <w:rtl/>
        </w:rPr>
        <w:t xml:space="preserve"> נראית כמעט ה</w:t>
      </w:r>
      <w:r w:rsidR="00396C0E" w:rsidRPr="00C9140A">
        <w:rPr>
          <w:rFonts w:ascii="Narkisim" w:hAnsi="Narkisim"/>
          <w:sz w:val="24"/>
          <w:szCs w:val="24"/>
          <w:rtl/>
        </w:rPr>
        <w:t xml:space="preserve">כרחית, היא מעוררת קושי גדול, כנראה </w:t>
      </w:r>
      <w:r w:rsidRPr="00C9140A">
        <w:rPr>
          <w:rFonts w:ascii="Narkisim" w:hAnsi="Narkisim"/>
          <w:sz w:val="24"/>
          <w:szCs w:val="24"/>
          <w:rtl/>
        </w:rPr>
        <w:t>ל</w:t>
      </w:r>
      <w:r w:rsidR="00396C0E" w:rsidRPr="00C9140A">
        <w:rPr>
          <w:rFonts w:ascii="Narkisim" w:hAnsi="Narkisim"/>
          <w:sz w:val="24"/>
          <w:szCs w:val="24"/>
          <w:rtl/>
        </w:rPr>
        <w:t>עיל</w:t>
      </w:r>
      <w:r w:rsidRPr="00C9140A">
        <w:rPr>
          <w:rFonts w:ascii="Narkisim" w:hAnsi="Narkisim"/>
          <w:sz w:val="24"/>
          <w:szCs w:val="24"/>
          <w:rtl/>
        </w:rPr>
        <w:t xml:space="preserve">, בפשוטו של מקרא, שכן טענת בתולים, אפילו אם היא אמיתית, לא ניתן להסיק ממנה מסקנה שהאשה זינתה </w:t>
      </w:r>
      <w:r w:rsidRPr="00C9140A">
        <w:rPr>
          <w:rFonts w:ascii="Narkisim" w:hAnsi="Narkisim"/>
          <w:sz w:val="24"/>
          <w:szCs w:val="24"/>
          <w:rtl/>
        </w:rPr>
        <w:t>ב</w:t>
      </w:r>
      <w:r w:rsidR="00FC15A4" w:rsidRPr="00C9140A">
        <w:rPr>
          <w:rFonts w:ascii="Narkisim" w:hAnsi="Narkisim"/>
          <w:sz w:val="24"/>
          <w:szCs w:val="24"/>
          <w:rtl/>
        </w:rPr>
        <w:t xml:space="preserve">זמן </w:t>
      </w:r>
      <w:r w:rsidRPr="00C9140A">
        <w:rPr>
          <w:rFonts w:ascii="Narkisim" w:hAnsi="Narkisim"/>
          <w:sz w:val="24"/>
          <w:szCs w:val="24"/>
          <w:rtl/>
        </w:rPr>
        <w:t>אירו</w:t>
      </w:r>
      <w:r w:rsidR="00FC15A4" w:rsidRPr="00C9140A">
        <w:rPr>
          <w:rFonts w:ascii="Narkisim" w:hAnsi="Narkisim"/>
          <w:sz w:val="24"/>
          <w:szCs w:val="24"/>
          <w:rtl/>
        </w:rPr>
        <w:t>ס</w:t>
      </w:r>
      <w:r w:rsidRPr="00C9140A">
        <w:rPr>
          <w:rFonts w:ascii="Narkisim" w:hAnsi="Narkisim"/>
          <w:sz w:val="24"/>
          <w:szCs w:val="24"/>
          <w:rtl/>
        </w:rPr>
        <w:t>יה</w:t>
      </w:r>
      <w:r w:rsidRPr="00C9140A">
        <w:rPr>
          <w:rFonts w:ascii="Narkisim" w:hAnsi="Narkisim"/>
          <w:sz w:val="24"/>
          <w:szCs w:val="24"/>
          <w:rtl/>
        </w:rPr>
        <w:t>.</w:t>
      </w:r>
    </w:p>
    <w:p w14:paraId="47883231" w14:textId="77777777" w:rsidR="00624A9A" w:rsidRDefault="00624A9A" w:rsidP="007F0F88">
      <w:pPr>
        <w:tabs>
          <w:tab w:val="right" w:pos="4620"/>
        </w:tabs>
        <w:rPr>
          <w:rFonts w:ascii="Narkisim" w:hAnsi="Narkisim"/>
          <w:sz w:val="24"/>
          <w:szCs w:val="24"/>
        </w:rPr>
      </w:pPr>
    </w:p>
    <w:p w14:paraId="4EFA6B4D" w14:textId="77777777" w:rsidR="00624A9A" w:rsidRPr="00624A9A" w:rsidRDefault="00624A9A" w:rsidP="007F0F88">
      <w:pPr>
        <w:tabs>
          <w:tab w:val="right" w:pos="4620"/>
        </w:tabs>
        <w:jc w:val="center"/>
        <w:rPr>
          <w:rFonts w:asciiTheme="minorBidi" w:hAnsiTheme="minorBidi" w:cstheme="minorBidi"/>
          <w:sz w:val="24"/>
          <w:szCs w:val="24"/>
          <w:rtl/>
        </w:rPr>
      </w:pPr>
      <w:r w:rsidRPr="00624A9A">
        <w:rPr>
          <w:rFonts w:asciiTheme="minorBidi" w:hAnsiTheme="minorBidi" w:cstheme="minorBidi"/>
          <w:b/>
          <w:bCs/>
          <w:sz w:val="24"/>
          <w:szCs w:val="24"/>
          <w:rtl/>
        </w:rPr>
        <w:t>מחלוקת חכמינו בביאור הפרשה</w:t>
      </w:r>
    </w:p>
    <w:p w14:paraId="77F33938" w14:textId="77777777" w:rsidR="00396C0E" w:rsidRPr="00C9140A" w:rsidRDefault="00624A9A" w:rsidP="00396C0E">
      <w:pPr>
        <w:tabs>
          <w:tab w:val="right" w:pos="4620"/>
        </w:tabs>
        <w:rPr>
          <w:rFonts w:ascii="Narkisim" w:hAnsi="Narkisim"/>
          <w:sz w:val="24"/>
          <w:szCs w:val="24"/>
          <w:rtl/>
        </w:rPr>
      </w:pPr>
      <w:r w:rsidRPr="00C9140A">
        <w:rPr>
          <w:rFonts w:ascii="Narkisim" w:hAnsi="Narkisim"/>
          <w:sz w:val="24"/>
          <w:szCs w:val="24"/>
          <w:rtl/>
        </w:rPr>
        <w:t xml:space="preserve">שאלות אלה הן שגרמו, כנראה, לחכמינו לקרוא את הפרשה </w:t>
      </w:r>
      <w:r w:rsidR="00396C0E" w:rsidRPr="00C9140A">
        <w:rPr>
          <w:rFonts w:ascii="Narkisim" w:hAnsi="Narkisim"/>
          <w:sz w:val="24"/>
          <w:szCs w:val="24"/>
          <w:rtl/>
        </w:rPr>
        <w:t>באופן שונה מהמשתמע מפשט המילים:</w:t>
      </w:r>
    </w:p>
    <w:p w14:paraId="48E707CA" w14:textId="6025C9C2" w:rsidR="00624A9A" w:rsidRPr="00C9140A" w:rsidRDefault="00396C0E" w:rsidP="00396C0E">
      <w:pPr>
        <w:tabs>
          <w:tab w:val="right" w:pos="4620"/>
        </w:tabs>
        <w:ind w:left="720"/>
        <w:rPr>
          <w:rFonts w:ascii="Narkisim" w:hAnsi="Narkisim"/>
          <w:sz w:val="24"/>
          <w:szCs w:val="24"/>
          <w:rtl/>
        </w:rPr>
      </w:pPr>
      <w:r w:rsidRPr="00C9140A">
        <w:rPr>
          <w:rFonts w:ascii="Narkisim" w:hAnsi="Narkisim"/>
          <w:sz w:val="24"/>
          <w:szCs w:val="24"/>
          <w:rtl/>
        </w:rPr>
        <w:t>"</w:t>
      </w:r>
      <w:r w:rsidR="00624A9A" w:rsidRPr="00C9140A">
        <w:rPr>
          <w:rFonts w:ascii="Narkisim" w:hAnsi="Narkisim"/>
          <w:sz w:val="24"/>
          <w:szCs w:val="24"/>
          <w:rtl/>
        </w:rPr>
        <w:t xml:space="preserve">ושם לה עלילות דברים, יכול אפילו אמר לה הקדחת התבשיל והיא לא הקדיחה תלמוד </w:t>
      </w:r>
      <w:r w:rsidR="00624A9A" w:rsidRPr="00C9140A">
        <w:rPr>
          <w:rFonts w:ascii="Narkisim" w:hAnsi="Narkisim"/>
          <w:sz w:val="24"/>
          <w:szCs w:val="24"/>
          <w:rtl/>
        </w:rPr>
        <w:t xml:space="preserve">לומר </w:t>
      </w:r>
      <w:r w:rsidR="00F2203E" w:rsidRPr="00C9140A">
        <w:rPr>
          <w:rFonts w:ascii="Narkisim" w:hAnsi="Narkisim"/>
          <w:sz w:val="24"/>
          <w:szCs w:val="24"/>
          <w:rtl/>
        </w:rPr>
        <w:t xml:space="preserve">"עֲלִילֹת דְּבָרִים" </w:t>
      </w:r>
      <w:r w:rsidR="00624A9A" w:rsidRPr="00C9140A">
        <w:rPr>
          <w:rFonts w:ascii="Narkisim" w:hAnsi="Narkisim"/>
          <w:sz w:val="24"/>
          <w:szCs w:val="24"/>
          <w:rtl/>
        </w:rPr>
        <w:t>עלילות דברים לגזירה שוה מה עלילות דברים האמור להלן טענת בתולים אף עלילות דברים האמור כאן טענת בתולים.</w:t>
      </w:r>
    </w:p>
    <w:p w14:paraId="6222A054" w14:textId="18E7C70D" w:rsidR="00624A9A" w:rsidRPr="00C9140A" w:rsidRDefault="00B55836" w:rsidP="007F0F88">
      <w:pPr>
        <w:pStyle w:val="aff0"/>
        <w:tabs>
          <w:tab w:val="right" w:pos="4620"/>
        </w:tabs>
        <w:ind w:left="720"/>
        <w:rPr>
          <w:rFonts w:ascii="Narkisim" w:hAnsi="Narkisim"/>
          <w:sz w:val="24"/>
          <w:szCs w:val="24"/>
          <w:rtl/>
        </w:rPr>
      </w:pPr>
      <w:r w:rsidRPr="00C9140A">
        <w:rPr>
          <w:rFonts w:ascii="Narkisim" w:hAnsi="Narkisim"/>
          <w:sz w:val="24"/>
          <w:szCs w:val="24"/>
          <w:rtl/>
        </w:rPr>
        <w:t>"</w:t>
      </w:r>
      <w:r w:rsidR="00624A9A" w:rsidRPr="00C9140A">
        <w:rPr>
          <w:rFonts w:ascii="Narkisim" w:hAnsi="Narkisim"/>
          <w:sz w:val="24"/>
          <w:szCs w:val="24"/>
          <w:rtl/>
        </w:rPr>
        <w:t>...לקחתי ואקרב אליה ולא מצאתי לה בתולים, הרי עדים שזינתה בבית אביה.</w:t>
      </w:r>
    </w:p>
    <w:p w14:paraId="656DAF73" w14:textId="13EE8BBF" w:rsidR="00624A9A" w:rsidRPr="00C9140A" w:rsidRDefault="00B55836" w:rsidP="007F0F88">
      <w:pPr>
        <w:pStyle w:val="aff0"/>
        <w:tabs>
          <w:tab w:val="right" w:pos="4620"/>
        </w:tabs>
        <w:ind w:left="720"/>
        <w:rPr>
          <w:rFonts w:ascii="Narkisim" w:hAnsi="Narkisim"/>
          <w:sz w:val="24"/>
          <w:szCs w:val="24"/>
          <w:rtl/>
        </w:rPr>
      </w:pPr>
      <w:r w:rsidRPr="00C9140A">
        <w:rPr>
          <w:rFonts w:ascii="Narkisim" w:hAnsi="Narkisim"/>
          <w:sz w:val="24"/>
          <w:szCs w:val="24"/>
          <w:rtl/>
        </w:rPr>
        <w:t>"</w:t>
      </w:r>
      <w:r w:rsidR="00624A9A" w:rsidRPr="00C9140A">
        <w:rPr>
          <w:rFonts w:ascii="Narkisim" w:hAnsi="Narkisim"/>
          <w:sz w:val="24"/>
          <w:szCs w:val="24"/>
          <w:rtl/>
        </w:rPr>
        <w:t>...והוציאו את בתולי הנערה, כמשמעו.</w:t>
      </w:r>
    </w:p>
    <w:p w14:paraId="3BF0AF10" w14:textId="68C00B91" w:rsidR="00624A9A" w:rsidRPr="00C9140A" w:rsidRDefault="00B55836" w:rsidP="007F0F88">
      <w:pPr>
        <w:pStyle w:val="aff0"/>
        <w:tabs>
          <w:tab w:val="right" w:pos="4620"/>
        </w:tabs>
        <w:ind w:left="720"/>
        <w:rPr>
          <w:rFonts w:ascii="Narkisim" w:hAnsi="Narkisim"/>
          <w:sz w:val="24"/>
          <w:szCs w:val="24"/>
          <w:rtl/>
        </w:rPr>
      </w:pPr>
      <w:r w:rsidRPr="00C9140A">
        <w:rPr>
          <w:rFonts w:ascii="Narkisim" w:hAnsi="Narkisim"/>
          <w:sz w:val="24"/>
          <w:szCs w:val="24"/>
          <w:rtl/>
        </w:rPr>
        <w:t>"</w:t>
      </w:r>
      <w:r w:rsidR="00624A9A" w:rsidRPr="00C9140A">
        <w:rPr>
          <w:rFonts w:ascii="Narkisim" w:hAnsi="Narkisim"/>
          <w:sz w:val="24"/>
          <w:szCs w:val="24"/>
          <w:rtl/>
        </w:rPr>
        <w:t xml:space="preserve">והנה הוא שם לה עלילות דברים לאמר </w:t>
      </w:r>
      <w:r w:rsidR="00F2203E" w:rsidRPr="00C9140A">
        <w:rPr>
          <w:rFonts w:ascii="Narkisim" w:hAnsi="Narkisim"/>
          <w:sz w:val="24"/>
          <w:szCs w:val="24"/>
          <w:rtl/>
        </w:rPr>
        <w:t>"לֹא מָצָאתִי לְבִתְּךָ בְּתוּלִים וְאֵלֶּה בְּתוּלֵי בִתִּי", הרי עדים להזים עדיו של זה"</w:t>
      </w:r>
      <w:r w:rsidR="006919D1">
        <w:rPr>
          <w:rFonts w:ascii="Narkisim" w:hAnsi="Narkisim"/>
          <w:sz w:val="24"/>
          <w:szCs w:val="24"/>
          <w:rtl/>
        </w:rPr>
        <w:tab/>
      </w:r>
      <w:r w:rsidR="00F2203E" w:rsidRPr="00C9140A">
        <w:rPr>
          <w:rFonts w:ascii="Narkisim" w:hAnsi="Narkisim"/>
          <w:sz w:val="24"/>
          <w:szCs w:val="24"/>
          <w:rtl/>
        </w:rPr>
        <w:tab/>
      </w:r>
      <w:r w:rsidR="00F2203E" w:rsidRPr="00C9140A">
        <w:rPr>
          <w:rFonts w:ascii="Narkisim" w:hAnsi="Narkisim"/>
          <w:sz w:val="20"/>
          <w:szCs w:val="20"/>
          <w:rtl/>
        </w:rPr>
        <w:t>(ספרי דברים פסקא רלה-רלו</w:t>
      </w:r>
      <w:r w:rsidR="00624A9A" w:rsidRPr="00C9140A">
        <w:rPr>
          <w:rFonts w:ascii="Narkisim" w:hAnsi="Narkisim"/>
          <w:sz w:val="20"/>
          <w:szCs w:val="20"/>
          <w:rtl/>
        </w:rPr>
        <w:t>)</w:t>
      </w:r>
      <w:r w:rsidR="00F2203E" w:rsidRPr="00C9140A">
        <w:rPr>
          <w:rFonts w:ascii="Narkisim" w:hAnsi="Narkisim"/>
          <w:sz w:val="24"/>
          <w:szCs w:val="24"/>
          <w:rtl/>
        </w:rPr>
        <w:t>.</w:t>
      </w:r>
    </w:p>
    <w:p w14:paraId="1B78BBF3" w14:textId="2BEBDD6D"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 xml:space="preserve">הספרי פותח בכך שעלילות דברים הם טענת בתולים. מיד אח"כ הוא מפרש את הטענה: "לא מצאתי לבתך בתולים" – </w:t>
      </w:r>
      <w:r w:rsidRPr="00C9140A">
        <w:rPr>
          <w:rFonts w:ascii="Narkisim" w:hAnsi="Narkisim"/>
          <w:b/>
          <w:bCs/>
          <w:sz w:val="24"/>
          <w:szCs w:val="24"/>
          <w:rtl/>
        </w:rPr>
        <w:t>הרי עדים</w:t>
      </w:r>
      <w:r w:rsidRPr="00C9140A">
        <w:rPr>
          <w:rFonts w:ascii="Narkisim" w:hAnsi="Narkisim"/>
          <w:sz w:val="24"/>
          <w:szCs w:val="24"/>
          <w:rtl/>
        </w:rPr>
        <w:t xml:space="preserve"> שזינתה בבית אביה. לא ברור האם הכוונה לעקור את פשוטו של הכתוב ולפרש שהמילים בכתוב הן מטאפוריות, כלומר: הבעל מביא בפועל עדי טומאה המעידים על זנות האשה, או שדברי חז"ל הם מטאפוריים, והכתוב צריך להיקרא כמשמעו, כלומר: טענת בתולים היא כאילו שהוא מביא עדים, ובכך מתמודד המדרש עם שאלתנו הקודמת: אמנם כתבה התורה שצריך שני עדים, אולם טענת בתולים כמוה כשני עדים. קריאה זו </w:t>
      </w:r>
      <w:r w:rsidR="00F2203E" w:rsidRPr="00C9140A">
        <w:rPr>
          <w:rFonts w:ascii="Narkisim" w:hAnsi="Narkisim"/>
          <w:sz w:val="24"/>
          <w:szCs w:val="24"/>
          <w:rtl/>
        </w:rPr>
        <w:t>מזכירה לנו את דברי ר' אלעזר בגמרא</w:t>
      </w:r>
      <w:r w:rsidRPr="00C9140A">
        <w:rPr>
          <w:rFonts w:ascii="Narkisim" w:hAnsi="Narkisim"/>
          <w:sz w:val="24"/>
          <w:szCs w:val="24"/>
          <w:rtl/>
        </w:rPr>
        <w:t xml:space="preserve"> </w:t>
      </w:r>
      <w:r w:rsidR="00F2203E" w:rsidRPr="00C9140A">
        <w:rPr>
          <w:rFonts w:ascii="Narkisim" w:hAnsi="Narkisim"/>
          <w:szCs w:val="20"/>
          <w:rtl/>
        </w:rPr>
        <w:t>(כתובות ט.</w:t>
      </w:r>
      <w:r w:rsidRPr="00C9140A">
        <w:rPr>
          <w:rFonts w:ascii="Narkisim" w:hAnsi="Narkisim"/>
          <w:szCs w:val="20"/>
          <w:rtl/>
        </w:rPr>
        <w:t>)</w:t>
      </w:r>
      <w:r w:rsidRPr="00C9140A">
        <w:rPr>
          <w:rFonts w:ascii="Narkisim" w:hAnsi="Narkisim"/>
          <w:sz w:val="24"/>
          <w:szCs w:val="24"/>
          <w:rtl/>
        </w:rPr>
        <w:t xml:space="preserve"> שהאומר פתח פתוח מצאתי כשני עדים דמי – כלומר – התורה החריגה את טענת הבתולים ונתנה לה מעמד מיוחד כשני עדים. </w:t>
      </w:r>
    </w:p>
    <w:p w14:paraId="01CF2988" w14:textId="1BD1D315"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מהמילים: "כמשמעו" שנוספו על הפסוק: "</w:t>
      </w:r>
      <w:r w:rsidR="00F2203E" w:rsidRPr="00C9140A">
        <w:rPr>
          <w:rFonts w:ascii="Narkisim" w:hAnsi="Narkisim"/>
          <w:sz w:val="24"/>
          <w:szCs w:val="24"/>
          <w:rtl/>
        </w:rPr>
        <w:t>וְהוֹצִיאוּ אֶת בְּתוּלֵי הַנַּעֲרָ</w:t>
      </w:r>
      <w:r w:rsidRPr="00C9140A">
        <w:rPr>
          <w:rFonts w:ascii="Narkisim" w:hAnsi="Narkisim"/>
          <w:sz w:val="24"/>
          <w:szCs w:val="24"/>
          <w:rtl/>
        </w:rPr>
        <w:t xml:space="preserve">" נראה כצד השני של פירושינו, שאכן טענת בתולים או פרישת השמלה יש להם מעמד של הוכחה כשני עדים, למרות היותן </w:t>
      </w:r>
      <w:r w:rsidR="00FC15A4" w:rsidRPr="00C9140A">
        <w:rPr>
          <w:rFonts w:ascii="Narkisim" w:hAnsi="Narkisim"/>
          <w:sz w:val="24"/>
          <w:szCs w:val="24"/>
          <w:rtl/>
        </w:rPr>
        <w:t xml:space="preserve">עדויות </w:t>
      </w:r>
      <w:r w:rsidRPr="00C9140A">
        <w:rPr>
          <w:rFonts w:ascii="Narkisim" w:hAnsi="Narkisim"/>
          <w:sz w:val="24"/>
          <w:szCs w:val="24"/>
          <w:rtl/>
        </w:rPr>
        <w:t xml:space="preserve">נסיבתיות. </w:t>
      </w:r>
    </w:p>
    <w:p w14:paraId="0378E821" w14:textId="263C2EF6"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גם על הטענה שאומר האב: "</w:t>
      </w:r>
      <w:r w:rsidR="00F2203E" w:rsidRPr="00C9140A">
        <w:rPr>
          <w:rFonts w:ascii="Narkisim" w:hAnsi="Narkisim"/>
          <w:sz w:val="24"/>
          <w:szCs w:val="24"/>
          <w:rtl/>
        </w:rPr>
        <w:t>וְאֵלֶּה בְּתוּלֵי בִתִּי</w:t>
      </w:r>
      <w:r w:rsidRPr="00C9140A">
        <w:rPr>
          <w:rFonts w:ascii="Narkisim" w:hAnsi="Narkisim"/>
          <w:sz w:val="24"/>
          <w:szCs w:val="24"/>
          <w:rtl/>
        </w:rPr>
        <w:t xml:space="preserve">" נוספו המילים: הרי עדים להזים עדיו של זה וגם אותן יש לפרש באחת משתי האפשרויות: או כעוקרות כתוב מפשוטו ותובעות הבאת עדים מזימים כנגד עדי הבעל, או כפי שהצענו – לשמלה הממשית יש מעמד של עדות בהקשר של טענת בתולים. </w:t>
      </w:r>
    </w:p>
    <w:p w14:paraId="506DE36D" w14:textId="77777777"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 xml:space="preserve">בפסקה הבאה יוצא המרצע מן השק ומתברר ששתי האפשרויות שהצענו נתונות במחלוקת פרשנית חריפה: </w:t>
      </w:r>
    </w:p>
    <w:p w14:paraId="22BAA83A" w14:textId="06B61D59" w:rsidR="00624A9A" w:rsidRPr="00C9140A" w:rsidRDefault="007A6C52" w:rsidP="007F0F88">
      <w:pPr>
        <w:pStyle w:val="aff0"/>
        <w:tabs>
          <w:tab w:val="right" w:pos="4620"/>
        </w:tabs>
        <w:ind w:left="720"/>
        <w:rPr>
          <w:rFonts w:ascii="Narkisim" w:hAnsi="Narkisim"/>
          <w:sz w:val="24"/>
          <w:szCs w:val="24"/>
          <w:rtl/>
        </w:rPr>
      </w:pPr>
      <w:r w:rsidRPr="00C9140A">
        <w:rPr>
          <w:rFonts w:ascii="Narkisim" w:hAnsi="Narkisim"/>
          <w:sz w:val="24"/>
          <w:szCs w:val="24"/>
          <w:rtl/>
        </w:rPr>
        <w:t>"</w:t>
      </w:r>
      <w:r w:rsidR="00624A9A" w:rsidRPr="00C9140A">
        <w:rPr>
          <w:rFonts w:ascii="Narkisim" w:hAnsi="Narkisim"/>
          <w:sz w:val="24"/>
          <w:szCs w:val="24"/>
          <w:rtl/>
        </w:rPr>
        <w:t xml:space="preserve">ופרשו השמלה, יחוורו דברים כשמלה. זה אחד מן הדברים שהיה רבי ישמעאל דורש מן התורה במשל כיוצא בו </w:t>
      </w:r>
      <w:r w:rsidRPr="00C9140A">
        <w:rPr>
          <w:rFonts w:ascii="Narkisim" w:hAnsi="Narkisim"/>
          <w:sz w:val="24"/>
          <w:szCs w:val="24"/>
          <w:rtl/>
        </w:rPr>
        <w:t>"אִם זָרְחָה הַשֶּׁמֶשׁ עָלָיו דָּמִים לוֹ"</w:t>
      </w:r>
      <w:r w:rsidR="00624A9A" w:rsidRPr="00C9140A">
        <w:rPr>
          <w:rFonts w:ascii="Narkisim" w:hAnsi="Narkisim"/>
          <w:sz w:val="24"/>
          <w:szCs w:val="24"/>
          <w:rtl/>
        </w:rPr>
        <w:t xml:space="preserve"> </w:t>
      </w:r>
      <w:r w:rsidRPr="00C9140A">
        <w:rPr>
          <w:rFonts w:ascii="Narkisim" w:hAnsi="Narkisim"/>
          <w:sz w:val="20"/>
          <w:szCs w:val="20"/>
          <w:rtl/>
        </w:rPr>
        <w:t xml:space="preserve">(שמות כ"ב, ב') </w:t>
      </w:r>
      <w:r w:rsidR="00624A9A" w:rsidRPr="00C9140A">
        <w:rPr>
          <w:rFonts w:ascii="Narkisim" w:hAnsi="Narkisim"/>
          <w:sz w:val="24"/>
          <w:szCs w:val="24"/>
          <w:rtl/>
        </w:rPr>
        <w:t xml:space="preserve">וכי עליו השמש זורחת ומה תלמוד לומר אם זרחה השמש עליו דמים לו מה השמש שלום לעולם אף זה אם היה יודע שהוא שלום ממנו והרגו הרי זה חייב, כיוצא בו </w:t>
      </w:r>
      <w:r w:rsidRPr="00C9140A">
        <w:rPr>
          <w:rFonts w:ascii="Narkisim" w:hAnsi="Narkisim"/>
          <w:sz w:val="24"/>
          <w:szCs w:val="24"/>
          <w:rtl/>
        </w:rPr>
        <w:t xml:space="preserve">"אִם יָקוּם וְהִתְהַלֵּךְ בַּחוּץ עַל מִשְׁעַנְתּוֹ" </w:t>
      </w:r>
      <w:r w:rsidRPr="00C9140A">
        <w:rPr>
          <w:rFonts w:ascii="Narkisim" w:hAnsi="Narkisim"/>
          <w:sz w:val="20"/>
          <w:szCs w:val="20"/>
          <w:rtl/>
        </w:rPr>
        <w:t>(שמות כ"א, י"ט)</w:t>
      </w:r>
      <w:r w:rsidRPr="00C9140A">
        <w:rPr>
          <w:rFonts w:ascii="Narkisim" w:hAnsi="Narkisim"/>
          <w:sz w:val="24"/>
          <w:szCs w:val="24"/>
          <w:rtl/>
        </w:rPr>
        <w:t xml:space="preserve"> </w:t>
      </w:r>
      <w:r w:rsidR="00624A9A" w:rsidRPr="00C9140A">
        <w:rPr>
          <w:rFonts w:ascii="Narkisim" w:hAnsi="Narkisim"/>
          <w:sz w:val="24"/>
          <w:szCs w:val="24"/>
          <w:rtl/>
        </w:rPr>
        <w:t xml:space="preserve">על בוריו וכן הוא אומר </w:t>
      </w:r>
      <w:r w:rsidRPr="00C9140A">
        <w:rPr>
          <w:rFonts w:ascii="Narkisim" w:hAnsi="Narkisim"/>
          <w:sz w:val="24"/>
          <w:szCs w:val="24"/>
          <w:rtl/>
        </w:rPr>
        <w:t>"וּפָרְשׂוּ הַשִּׂמְלָה" יחוורו דברים כשמלה.</w:t>
      </w:r>
    </w:p>
    <w:p w14:paraId="00F90A51" w14:textId="52C2AE9B" w:rsidR="007A6C52" w:rsidRPr="00C9140A" w:rsidRDefault="007A6C52" w:rsidP="007A6C52">
      <w:pPr>
        <w:pStyle w:val="aff0"/>
        <w:tabs>
          <w:tab w:val="right" w:pos="4620"/>
        </w:tabs>
        <w:ind w:left="720"/>
        <w:rPr>
          <w:rFonts w:ascii="Narkisim" w:hAnsi="Narkisim"/>
          <w:sz w:val="24"/>
          <w:szCs w:val="24"/>
          <w:rtl/>
        </w:rPr>
      </w:pPr>
      <w:r w:rsidRPr="00C9140A">
        <w:rPr>
          <w:rFonts w:ascii="Narkisim" w:hAnsi="Narkisim"/>
          <w:sz w:val="24"/>
          <w:szCs w:val="24"/>
          <w:rtl/>
        </w:rPr>
        <w:lastRenderedPageBreak/>
        <w:t>"</w:t>
      </w:r>
      <w:r w:rsidR="00624A9A" w:rsidRPr="00C9140A">
        <w:rPr>
          <w:rFonts w:ascii="Narkisim" w:hAnsi="Narkisim"/>
          <w:sz w:val="24"/>
          <w:szCs w:val="24"/>
          <w:rtl/>
        </w:rPr>
        <w:t xml:space="preserve">רבי עקיבה אומר הרי הוא אומר ופרשו השמלה לפני זקני העיר נמצאו עדי הבעל זוממים. ופרשו השמלה, יבואו עדיו של זה ועדיו של </w:t>
      </w:r>
      <w:r w:rsidRPr="00C9140A">
        <w:rPr>
          <w:rFonts w:ascii="Narkisim" w:hAnsi="Narkisim"/>
          <w:sz w:val="24"/>
          <w:szCs w:val="24"/>
          <w:rtl/>
        </w:rPr>
        <w:t>זה ויאמרו דבריהם לפני זקני העיר.</w:t>
      </w:r>
    </w:p>
    <w:p w14:paraId="0DA1F701" w14:textId="524965E7" w:rsidR="00624A9A" w:rsidRPr="00C9140A" w:rsidRDefault="007A6C52" w:rsidP="007A6C52">
      <w:pPr>
        <w:pStyle w:val="aff0"/>
        <w:tabs>
          <w:tab w:val="right" w:pos="4620"/>
        </w:tabs>
        <w:ind w:left="720"/>
        <w:rPr>
          <w:rFonts w:ascii="Narkisim" w:hAnsi="Narkisim"/>
          <w:sz w:val="24"/>
          <w:szCs w:val="24"/>
          <w:rtl/>
        </w:rPr>
      </w:pPr>
      <w:r w:rsidRPr="00C9140A">
        <w:rPr>
          <w:rFonts w:ascii="Narkisim" w:hAnsi="Narkisim"/>
          <w:sz w:val="24"/>
          <w:szCs w:val="24"/>
          <w:rtl/>
        </w:rPr>
        <w:t>"</w:t>
      </w:r>
      <w:r w:rsidR="00624A9A" w:rsidRPr="00C9140A">
        <w:rPr>
          <w:rFonts w:ascii="Narkisim" w:hAnsi="Narkisim"/>
          <w:sz w:val="24"/>
          <w:szCs w:val="24"/>
          <w:rtl/>
        </w:rPr>
        <w:t>רבי אליעזר בן יעקב אומר דברים ככתבם</w:t>
      </w:r>
      <w:r w:rsidRPr="00C9140A">
        <w:rPr>
          <w:rFonts w:ascii="Narkisim" w:hAnsi="Narkisim"/>
          <w:sz w:val="24"/>
          <w:szCs w:val="24"/>
          <w:rtl/>
        </w:rPr>
        <w:t>"</w:t>
      </w:r>
      <w:r w:rsidR="006919D1">
        <w:rPr>
          <w:rFonts w:ascii="Narkisim" w:hAnsi="Narkisim"/>
          <w:sz w:val="24"/>
          <w:szCs w:val="24"/>
          <w:rtl/>
        </w:rPr>
        <w:tab/>
      </w:r>
      <w:r w:rsidRPr="00C9140A">
        <w:rPr>
          <w:rFonts w:ascii="Narkisim" w:hAnsi="Narkisim"/>
          <w:sz w:val="24"/>
          <w:szCs w:val="24"/>
          <w:rtl/>
        </w:rPr>
        <w:tab/>
      </w:r>
      <w:r w:rsidRPr="00C9140A">
        <w:rPr>
          <w:rFonts w:ascii="Narkisim" w:hAnsi="Narkisim"/>
          <w:sz w:val="20"/>
          <w:szCs w:val="20"/>
          <w:rtl/>
        </w:rPr>
        <w:t>(ספרי דברים פסקא רלז)</w:t>
      </w:r>
      <w:r w:rsidRPr="00C9140A">
        <w:rPr>
          <w:rFonts w:ascii="Narkisim" w:hAnsi="Narkisim"/>
          <w:sz w:val="24"/>
          <w:szCs w:val="24"/>
          <w:rtl/>
        </w:rPr>
        <w:t>.</w:t>
      </w:r>
    </w:p>
    <w:p w14:paraId="198D8EFF" w14:textId="4D5DF9EB"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ר</w:t>
      </w:r>
      <w:r w:rsidR="00461AB1" w:rsidRPr="00C9140A">
        <w:rPr>
          <w:rFonts w:ascii="Narkisim" w:hAnsi="Narkisim"/>
          <w:sz w:val="24"/>
          <w:szCs w:val="24"/>
          <w:rtl/>
        </w:rPr>
        <w:t>בי</w:t>
      </w:r>
      <w:r w:rsidRPr="00C9140A">
        <w:rPr>
          <w:rFonts w:ascii="Narkisim" w:hAnsi="Narkisim"/>
          <w:sz w:val="24"/>
          <w:szCs w:val="24"/>
          <w:rtl/>
        </w:rPr>
        <w:t xml:space="preserve"> ישמעאל, הפשטן הגדול, שאיננו אוהב לדרוש את התורה רחוק ממשמעה הפשוט, מצביע על שלושה משלים הלכתיים </w:t>
      </w:r>
      <w:r w:rsidR="00FC15A4" w:rsidRPr="00C9140A">
        <w:rPr>
          <w:rFonts w:ascii="Narkisim" w:hAnsi="Narkisim"/>
          <w:sz w:val="24"/>
          <w:szCs w:val="24"/>
          <w:rtl/>
        </w:rPr>
        <w:t xml:space="preserve">בתורה </w:t>
      </w:r>
      <w:r w:rsidRPr="00C9140A">
        <w:rPr>
          <w:rFonts w:ascii="Narkisim" w:hAnsi="Narkisim"/>
          <w:sz w:val="24"/>
          <w:szCs w:val="24"/>
          <w:rtl/>
        </w:rPr>
        <w:t>שיש להם נפקא מינה רבתי להלכה למעשה. אחד מהם הוא: "</w:t>
      </w:r>
      <w:r w:rsidR="007A6C52" w:rsidRPr="00C9140A">
        <w:rPr>
          <w:rFonts w:ascii="Narkisim" w:hAnsi="Narkisim"/>
          <w:sz w:val="24"/>
          <w:szCs w:val="24"/>
          <w:rtl/>
        </w:rPr>
        <w:t>וּפָרְשׂוּ הַשִּׂמְלָה</w:t>
      </w:r>
      <w:r w:rsidRPr="00C9140A">
        <w:rPr>
          <w:rFonts w:ascii="Narkisim" w:hAnsi="Narkisim"/>
          <w:sz w:val="24"/>
          <w:szCs w:val="24"/>
          <w:rtl/>
        </w:rPr>
        <w:t xml:space="preserve">". לא נסיבות עובדתיות יש כאן, אלא חקירת עדים, כמו שדורשת התורה באופן כללי. אלא שחקירת העדים צריכה להביא אותנו לבהירות הדומה לבהירותה של שמלה לבנה שאין עליה דם. המשל חלש יותר מהנמשל, כלומר: בשמלה לבנה לא ניתן להסתפק בדיני הראיות, אולם השמלה הלבנה בעיני בני אדם בשפה הטבעית היא משל לבהירות ולוודאות. גם רבי עקיבא מסכים שבעדויות אנו עוסקים כאן, ואין בפרשה זו שום דבר חריג. </w:t>
      </w:r>
    </w:p>
    <w:p w14:paraId="66B397DD" w14:textId="36B76476" w:rsidR="00624A9A" w:rsidRPr="00C9140A" w:rsidRDefault="007A6C52" w:rsidP="007F0F88">
      <w:pPr>
        <w:tabs>
          <w:tab w:val="right" w:pos="4620"/>
        </w:tabs>
        <w:rPr>
          <w:rFonts w:ascii="Narkisim" w:hAnsi="Narkisim"/>
          <w:sz w:val="24"/>
          <w:szCs w:val="24"/>
          <w:rtl/>
        </w:rPr>
      </w:pPr>
      <w:r w:rsidRPr="00C9140A">
        <w:rPr>
          <w:rFonts w:ascii="Narkisim" w:hAnsi="Narkisim"/>
          <w:sz w:val="24"/>
          <w:szCs w:val="24"/>
          <w:rtl/>
        </w:rPr>
        <w:t xml:space="preserve">רבי </w:t>
      </w:r>
      <w:r w:rsidR="00624A9A" w:rsidRPr="00C9140A">
        <w:rPr>
          <w:rFonts w:ascii="Narkisim" w:hAnsi="Narkisim"/>
          <w:sz w:val="24"/>
          <w:szCs w:val="24"/>
          <w:rtl/>
        </w:rPr>
        <w:t>א</w:t>
      </w:r>
      <w:r w:rsidR="00AF0AEB" w:rsidRPr="00C9140A">
        <w:rPr>
          <w:rFonts w:ascii="Narkisim" w:hAnsi="Narkisim"/>
          <w:sz w:val="24"/>
          <w:szCs w:val="24"/>
          <w:rtl/>
        </w:rPr>
        <w:t>ליעזר</w:t>
      </w:r>
      <w:r w:rsidR="00624A9A" w:rsidRPr="00C9140A">
        <w:rPr>
          <w:rFonts w:ascii="Narkisim" w:hAnsi="Narkisim"/>
          <w:sz w:val="24"/>
          <w:szCs w:val="24"/>
          <w:rtl/>
        </w:rPr>
        <w:t xml:space="preserve"> בן יעקב מתעקש על כך שדברים ככתבם, ואינם משל, ואנו עוסקים בטענת בת</w:t>
      </w:r>
      <w:r w:rsidR="00461AB1" w:rsidRPr="00C9140A">
        <w:rPr>
          <w:rFonts w:ascii="Narkisim" w:hAnsi="Narkisim"/>
          <w:sz w:val="24"/>
          <w:szCs w:val="24"/>
          <w:rtl/>
        </w:rPr>
        <w:t xml:space="preserve">ולים כפי שהיא. נראה ששיטתו של רבי </w:t>
      </w:r>
      <w:r w:rsidR="00624A9A" w:rsidRPr="00C9140A">
        <w:rPr>
          <w:rFonts w:ascii="Narkisim" w:hAnsi="Narkisim"/>
          <w:sz w:val="24"/>
          <w:szCs w:val="24"/>
          <w:rtl/>
        </w:rPr>
        <w:t>א</w:t>
      </w:r>
      <w:r w:rsidR="00461AB1" w:rsidRPr="00C9140A">
        <w:rPr>
          <w:rFonts w:ascii="Narkisim" w:hAnsi="Narkisim"/>
          <w:sz w:val="24"/>
          <w:szCs w:val="24"/>
          <w:rtl/>
        </w:rPr>
        <w:t>ליעזר</w:t>
      </w:r>
      <w:r w:rsidR="00624A9A" w:rsidRPr="00C9140A">
        <w:rPr>
          <w:rFonts w:ascii="Narkisim" w:hAnsi="Narkisim"/>
          <w:sz w:val="24"/>
          <w:szCs w:val="24"/>
          <w:rtl/>
        </w:rPr>
        <w:t xml:space="preserve"> בן יעקב היא חזרה לחלק הראשון של דרשת הספרי, </w:t>
      </w:r>
      <w:r w:rsidR="00624A9A" w:rsidRPr="00C9140A">
        <w:rPr>
          <w:rFonts w:ascii="Narkisim" w:hAnsi="Narkisim"/>
          <w:sz w:val="24"/>
          <w:szCs w:val="24"/>
          <w:rtl/>
        </w:rPr>
        <w:t>ור</w:t>
      </w:r>
      <w:r w:rsidR="00461AB1" w:rsidRPr="00C9140A">
        <w:rPr>
          <w:rFonts w:ascii="Narkisim" w:hAnsi="Narkisim"/>
          <w:sz w:val="24"/>
          <w:szCs w:val="24"/>
          <w:rtl/>
        </w:rPr>
        <w:t>בי</w:t>
      </w:r>
      <w:r w:rsidR="00461AB1" w:rsidRPr="00C9140A">
        <w:rPr>
          <w:rFonts w:ascii="Narkisim" w:hAnsi="Narkisim"/>
          <w:sz w:val="24"/>
          <w:szCs w:val="24"/>
          <w:rtl/>
        </w:rPr>
        <w:t xml:space="preserve"> </w:t>
      </w:r>
      <w:r w:rsidR="00624A9A" w:rsidRPr="00C9140A">
        <w:rPr>
          <w:rFonts w:ascii="Narkisim" w:hAnsi="Narkisim"/>
          <w:sz w:val="24"/>
          <w:szCs w:val="24"/>
          <w:rtl/>
        </w:rPr>
        <w:t>י</w:t>
      </w:r>
      <w:r w:rsidR="00461AB1" w:rsidRPr="00C9140A">
        <w:rPr>
          <w:rFonts w:ascii="Narkisim" w:hAnsi="Narkisim"/>
          <w:sz w:val="24"/>
          <w:szCs w:val="24"/>
          <w:rtl/>
        </w:rPr>
        <w:t>שמעאל</w:t>
      </w:r>
      <w:r w:rsidR="00624A9A" w:rsidRPr="00C9140A">
        <w:rPr>
          <w:rFonts w:ascii="Narkisim" w:hAnsi="Narkisim"/>
          <w:sz w:val="24"/>
          <w:szCs w:val="24"/>
          <w:rtl/>
        </w:rPr>
        <w:t xml:space="preserve"> ור</w:t>
      </w:r>
      <w:r w:rsidR="00461AB1" w:rsidRPr="00C9140A">
        <w:rPr>
          <w:rFonts w:ascii="Narkisim" w:hAnsi="Narkisim"/>
          <w:sz w:val="24"/>
          <w:szCs w:val="24"/>
          <w:rtl/>
        </w:rPr>
        <w:t xml:space="preserve">בי </w:t>
      </w:r>
      <w:r w:rsidR="00624A9A" w:rsidRPr="00C9140A">
        <w:rPr>
          <w:rFonts w:ascii="Narkisim" w:hAnsi="Narkisim"/>
          <w:sz w:val="24"/>
          <w:szCs w:val="24"/>
          <w:rtl/>
        </w:rPr>
        <w:t>ע</w:t>
      </w:r>
      <w:r w:rsidR="00461AB1" w:rsidRPr="00C9140A">
        <w:rPr>
          <w:rFonts w:ascii="Narkisim" w:hAnsi="Narkisim"/>
          <w:sz w:val="24"/>
          <w:szCs w:val="24"/>
          <w:rtl/>
        </w:rPr>
        <w:t>קיבא הקימו כאן קואליציה אנטי-פשטית. ובכן, מדוע חורג רבי</w:t>
      </w:r>
      <w:r w:rsidR="00624A9A" w:rsidRPr="00C9140A">
        <w:rPr>
          <w:rFonts w:ascii="Narkisim" w:hAnsi="Narkisim"/>
          <w:sz w:val="24"/>
          <w:szCs w:val="24"/>
          <w:rtl/>
        </w:rPr>
        <w:t xml:space="preserve"> ישמעאל מפשוטו של מקרא למרות עמדתו </w:t>
      </w:r>
      <w:r w:rsidR="00624A9A" w:rsidRPr="00C9140A">
        <w:rPr>
          <w:rFonts w:ascii="Narkisim" w:hAnsi="Narkisim"/>
          <w:sz w:val="24"/>
          <w:szCs w:val="24"/>
          <w:rtl/>
        </w:rPr>
        <w:t>ה</w:t>
      </w:r>
      <w:r w:rsidR="00FC15A4" w:rsidRPr="00C9140A">
        <w:rPr>
          <w:rFonts w:ascii="Narkisim" w:hAnsi="Narkisim"/>
          <w:sz w:val="24"/>
          <w:szCs w:val="24"/>
          <w:rtl/>
        </w:rPr>
        <w:t>רווחת</w:t>
      </w:r>
      <w:r w:rsidR="00624A9A" w:rsidRPr="00C9140A">
        <w:rPr>
          <w:rFonts w:ascii="Narkisim" w:hAnsi="Narkisim"/>
          <w:sz w:val="24"/>
          <w:szCs w:val="24"/>
          <w:rtl/>
        </w:rPr>
        <w:t xml:space="preserve">? </w:t>
      </w:r>
    </w:p>
    <w:p w14:paraId="12D5E137" w14:textId="74B7476A"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אפשר שהוא חושב שיש לפרש את ההלכה הפרטית על פי ע</w:t>
      </w:r>
      <w:r w:rsidR="00461AB1" w:rsidRPr="00C9140A">
        <w:rPr>
          <w:rFonts w:ascii="Narkisim" w:hAnsi="Narkisim"/>
          <w:sz w:val="24"/>
          <w:szCs w:val="24"/>
          <w:rtl/>
        </w:rPr>
        <w:t>י</w:t>
      </w:r>
      <w:r w:rsidRPr="00C9140A">
        <w:rPr>
          <w:rFonts w:ascii="Narkisim" w:hAnsi="Narkisim"/>
          <w:sz w:val="24"/>
          <w:szCs w:val="24"/>
          <w:rtl/>
        </w:rPr>
        <w:t>קרון כללי, כדרך הפרשנות המשפטית שבה כללים מקומיים מתפרשים על פי עקרונות יסוד. התורה קבעה כלל רחב: "</w:t>
      </w:r>
      <w:r w:rsidR="00461AB1" w:rsidRPr="00C9140A">
        <w:rPr>
          <w:rFonts w:ascii="Narkisim" w:hAnsi="Narkisim"/>
          <w:sz w:val="24"/>
          <w:szCs w:val="24"/>
          <w:rtl/>
        </w:rPr>
        <w:t>עַל פִּי שְׁנַיִם עֵדִים</w:t>
      </w:r>
      <w:r w:rsidRPr="00C9140A">
        <w:rPr>
          <w:rFonts w:ascii="Narkisim" w:hAnsi="Narkisim"/>
          <w:sz w:val="24"/>
          <w:szCs w:val="24"/>
          <w:rtl/>
        </w:rPr>
        <w:t>"</w:t>
      </w:r>
      <w:r w:rsidR="00461AB1" w:rsidRPr="00C9140A">
        <w:rPr>
          <w:rFonts w:ascii="Narkisim" w:hAnsi="Narkisim"/>
          <w:sz w:val="24"/>
          <w:szCs w:val="24"/>
          <w:rtl/>
        </w:rPr>
        <w:t xml:space="preserve"> </w:t>
      </w:r>
      <w:r w:rsidR="00461AB1" w:rsidRPr="00C9140A">
        <w:rPr>
          <w:rFonts w:ascii="Narkisim" w:hAnsi="Narkisim"/>
          <w:szCs w:val="20"/>
          <w:rtl/>
        </w:rPr>
        <w:t>(דברים י"ז, ו')</w:t>
      </w:r>
      <w:r w:rsidRPr="00C9140A">
        <w:rPr>
          <w:rFonts w:ascii="Narkisim" w:hAnsi="Narkisim"/>
          <w:sz w:val="24"/>
          <w:szCs w:val="24"/>
          <w:rtl/>
        </w:rPr>
        <w:t xml:space="preserve"> – והוא במעמד של ע</w:t>
      </w:r>
      <w:r w:rsidR="007A6C52" w:rsidRPr="00C9140A">
        <w:rPr>
          <w:rFonts w:ascii="Narkisim" w:hAnsi="Narkisim"/>
          <w:sz w:val="24"/>
          <w:szCs w:val="24"/>
          <w:rtl/>
        </w:rPr>
        <w:t>י</w:t>
      </w:r>
      <w:r w:rsidRPr="00C9140A">
        <w:rPr>
          <w:rFonts w:ascii="Narkisim" w:hAnsi="Narkisim"/>
          <w:sz w:val="24"/>
          <w:szCs w:val="24"/>
          <w:rtl/>
        </w:rPr>
        <w:t>קרון, ואם יש הוראה ספציפית</w:t>
      </w:r>
      <w:r w:rsidR="003A4AD6" w:rsidRPr="00C9140A">
        <w:rPr>
          <w:rFonts w:ascii="Narkisim" w:hAnsi="Narkisim"/>
          <w:sz w:val="24"/>
          <w:szCs w:val="24"/>
          <w:rtl/>
        </w:rPr>
        <w:t xml:space="preserve"> </w:t>
      </w:r>
      <w:r w:rsidRPr="00C9140A">
        <w:rPr>
          <w:rFonts w:ascii="Narkisim" w:hAnsi="Narkisim"/>
          <w:sz w:val="24"/>
          <w:szCs w:val="24"/>
          <w:rtl/>
        </w:rPr>
        <w:t>שנראית כסותרת, פתרון הסתירה יהא על ידי קריאה מ</w:t>
      </w:r>
      <w:r w:rsidR="00461AB1" w:rsidRPr="00C9140A">
        <w:rPr>
          <w:rFonts w:ascii="Narkisim" w:hAnsi="Narkisim"/>
          <w:sz w:val="24"/>
          <w:szCs w:val="24"/>
          <w:rtl/>
        </w:rPr>
        <w:t xml:space="preserve">טאפורית של ההוראה הספציפית. רבי אליעזר בן </w:t>
      </w:r>
      <w:r w:rsidRPr="00C9140A">
        <w:rPr>
          <w:rFonts w:ascii="Narkisim" w:hAnsi="Narkisim"/>
          <w:sz w:val="24"/>
          <w:szCs w:val="24"/>
          <w:rtl/>
        </w:rPr>
        <w:t>י</w:t>
      </w:r>
      <w:r w:rsidR="00461AB1" w:rsidRPr="00C9140A">
        <w:rPr>
          <w:rFonts w:ascii="Narkisim" w:hAnsi="Narkisim"/>
          <w:sz w:val="24"/>
          <w:szCs w:val="24"/>
          <w:rtl/>
        </w:rPr>
        <w:t>עקב</w:t>
      </w:r>
      <w:r w:rsidRPr="00C9140A">
        <w:rPr>
          <w:rFonts w:ascii="Narkisim" w:hAnsi="Narkisim"/>
          <w:sz w:val="24"/>
          <w:szCs w:val="24"/>
          <w:rtl/>
        </w:rPr>
        <w:t xml:space="preserve"> בדבריו מגיב לכך, ואומר: התורה עצמה החריגה את המקרה שלפנינו ואמרה: בתולים הם כמו עדות – היוצא מן הכלל שייך במהותו לכלל. וכפי שאמרו חז"ל: הודאת בעל דין כמאה עדים דמי. זו לא סתירה לכלל, אלא</w:t>
      </w:r>
      <w:r w:rsidR="00461AB1" w:rsidRPr="00C9140A">
        <w:rPr>
          <w:rFonts w:ascii="Narkisim" w:hAnsi="Narkisim"/>
          <w:sz w:val="24"/>
          <w:szCs w:val="24"/>
          <w:rtl/>
        </w:rPr>
        <w:t xml:space="preserve"> יוצא מן הכלל המהווה הרחבה שלו.</w:t>
      </w:r>
    </w:p>
    <w:p w14:paraId="322DABFC" w14:textId="14D05633"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אבל ייתכן שהמוטרדות של ר</w:t>
      </w:r>
      <w:r w:rsidR="00461AB1" w:rsidRPr="00C9140A">
        <w:rPr>
          <w:rFonts w:ascii="Narkisim" w:hAnsi="Narkisim"/>
          <w:sz w:val="24"/>
          <w:szCs w:val="24"/>
          <w:rtl/>
        </w:rPr>
        <w:t>בי</w:t>
      </w:r>
      <w:r w:rsidRPr="00C9140A">
        <w:rPr>
          <w:rFonts w:ascii="Narkisim" w:hAnsi="Narkisim"/>
          <w:sz w:val="24"/>
          <w:szCs w:val="24"/>
          <w:rtl/>
        </w:rPr>
        <w:t xml:space="preserve"> ישמעאל ור</w:t>
      </w:r>
      <w:r w:rsidR="00461AB1" w:rsidRPr="00C9140A">
        <w:rPr>
          <w:rFonts w:ascii="Narkisim" w:hAnsi="Narkisim"/>
          <w:sz w:val="24"/>
          <w:szCs w:val="24"/>
          <w:rtl/>
        </w:rPr>
        <w:t>בי</w:t>
      </w:r>
      <w:r w:rsidRPr="00C9140A">
        <w:rPr>
          <w:rFonts w:ascii="Narkisim" w:hAnsi="Narkisim"/>
          <w:sz w:val="24"/>
          <w:szCs w:val="24"/>
          <w:rtl/>
        </w:rPr>
        <w:t xml:space="preserve"> עקיבא נובעת מהבעיה השנייה שתיארנו. אם אין עדים כאן, הרשעה מנ</w:t>
      </w:r>
      <w:r w:rsidR="00461AB1" w:rsidRPr="00C9140A">
        <w:rPr>
          <w:rFonts w:ascii="Narkisim" w:hAnsi="Narkisim"/>
          <w:sz w:val="24"/>
          <w:szCs w:val="24"/>
          <w:rtl/>
        </w:rPr>
        <w:t>י</w:t>
      </w:r>
      <w:r w:rsidRPr="00C9140A">
        <w:rPr>
          <w:rFonts w:ascii="Narkisim" w:hAnsi="Narkisim"/>
          <w:sz w:val="24"/>
          <w:szCs w:val="24"/>
          <w:rtl/>
        </w:rPr>
        <w:t xml:space="preserve">ין? הרי ייתכן </w:t>
      </w:r>
      <w:r w:rsidR="00461AB1" w:rsidRPr="00C9140A">
        <w:rPr>
          <w:rFonts w:ascii="Narkisim" w:hAnsi="Narkisim"/>
          <w:sz w:val="24"/>
          <w:szCs w:val="24"/>
          <w:rtl/>
        </w:rPr>
        <w:t>שנבעלה קודם אירוסיה? מכאן</w:t>
      </w:r>
      <w:r w:rsidRPr="00C9140A">
        <w:rPr>
          <w:rFonts w:ascii="Narkisim" w:hAnsi="Narkisim"/>
          <w:sz w:val="24"/>
          <w:szCs w:val="24"/>
          <w:rtl/>
        </w:rPr>
        <w:t xml:space="preserve"> שללא עדים אי אפשר כלל לחייב את האשה – ולכן פירשו את הפרשה כמשל. מה יענה לשאלה זו </w:t>
      </w:r>
      <w:r w:rsidR="00461AB1" w:rsidRPr="00C9140A">
        <w:rPr>
          <w:rFonts w:ascii="Narkisim" w:hAnsi="Narkisim"/>
          <w:sz w:val="24"/>
          <w:szCs w:val="24"/>
          <w:rtl/>
        </w:rPr>
        <w:t>רבי אליעזר בן יעקב? קודם</w:t>
      </w:r>
      <w:r w:rsidRPr="00C9140A">
        <w:rPr>
          <w:rFonts w:ascii="Narkisim" w:hAnsi="Narkisim"/>
          <w:sz w:val="24"/>
          <w:szCs w:val="24"/>
          <w:rtl/>
        </w:rPr>
        <w:t xml:space="preserve"> </w:t>
      </w:r>
      <w:r w:rsidR="00461AB1" w:rsidRPr="00C9140A">
        <w:rPr>
          <w:rFonts w:ascii="Narkisim" w:hAnsi="Narkisim"/>
          <w:sz w:val="24"/>
          <w:szCs w:val="24"/>
          <w:rtl/>
        </w:rPr>
        <w:t>ה</w:t>
      </w:r>
      <w:r w:rsidRPr="00C9140A">
        <w:rPr>
          <w:rFonts w:ascii="Narkisim" w:hAnsi="Narkisim"/>
          <w:sz w:val="24"/>
          <w:szCs w:val="24"/>
          <w:rtl/>
        </w:rPr>
        <w:t>נ</w:t>
      </w:r>
      <w:r w:rsidR="00461AB1" w:rsidRPr="00C9140A">
        <w:rPr>
          <w:rFonts w:ascii="Narkisim" w:hAnsi="Narkisim"/>
          <w:sz w:val="24"/>
          <w:szCs w:val="24"/>
          <w:rtl/>
        </w:rPr>
        <w:t>י</w:t>
      </w:r>
      <w:r w:rsidRPr="00C9140A">
        <w:rPr>
          <w:rFonts w:ascii="Narkisim" w:hAnsi="Narkisim"/>
          <w:sz w:val="24"/>
          <w:szCs w:val="24"/>
          <w:rtl/>
        </w:rPr>
        <w:t xml:space="preserve">סיון להשיב, נוסיף על מסקנותינו מתוך הדיון בשיטתם בגמרא: </w:t>
      </w:r>
    </w:p>
    <w:p w14:paraId="30B64159" w14:textId="683DD2E5" w:rsidR="00624A9A" w:rsidRPr="00C9140A" w:rsidRDefault="00461AB1" w:rsidP="00461AB1">
      <w:pPr>
        <w:pStyle w:val="aff0"/>
        <w:tabs>
          <w:tab w:val="right" w:pos="4620"/>
        </w:tabs>
        <w:ind w:left="720"/>
        <w:rPr>
          <w:rFonts w:ascii="Narkisim" w:hAnsi="Narkisim"/>
          <w:sz w:val="24"/>
          <w:szCs w:val="24"/>
          <w:rtl/>
        </w:rPr>
      </w:pPr>
      <w:r w:rsidRPr="00C9140A">
        <w:rPr>
          <w:rFonts w:ascii="Narkisim" w:hAnsi="Narkisim"/>
          <w:sz w:val="24"/>
          <w:szCs w:val="24"/>
          <w:rtl/>
        </w:rPr>
        <w:t>"</w:t>
      </w:r>
      <w:r w:rsidR="00624A9A" w:rsidRPr="00C9140A">
        <w:rPr>
          <w:rFonts w:ascii="Narkisim" w:hAnsi="Narkisim"/>
          <w:sz w:val="24"/>
          <w:szCs w:val="24"/>
          <w:rtl/>
        </w:rPr>
        <w:t>מאי רבנן ומאי ר' אליעזר בן יעקב? דתניא: כיצד הוצאת שם רע? בא לבית דין ואמר פלוני, לא מצאתי לבתך בת</w:t>
      </w:r>
      <w:r w:rsidR="00F0091C" w:rsidRPr="00C9140A">
        <w:rPr>
          <w:rFonts w:ascii="Narkisim" w:hAnsi="Narkisim"/>
          <w:sz w:val="24"/>
          <w:szCs w:val="24"/>
          <w:rtl/>
        </w:rPr>
        <w:t xml:space="preserve">ולים, אם יש עדים שזינתה </w:t>
      </w:r>
      <w:r w:rsidR="00F0091C" w:rsidRPr="00C9140A">
        <w:rPr>
          <w:rFonts w:ascii="Narkisim" w:hAnsi="Narkisim"/>
          <w:sz w:val="24"/>
          <w:szCs w:val="24"/>
          <w:rtl/>
        </w:rPr>
        <w:t xml:space="preserve">תחתיו – </w:t>
      </w:r>
      <w:r w:rsidR="00624A9A" w:rsidRPr="00C9140A">
        <w:rPr>
          <w:rFonts w:ascii="Narkisim" w:hAnsi="Narkisim"/>
          <w:sz w:val="24"/>
          <w:szCs w:val="24"/>
          <w:rtl/>
        </w:rPr>
        <w:t xml:space="preserve">יש לה כתובה מנה; אם יש עדים שזינתה תחתיו יש לה כתובה מנה? בת סקילה היא! הכי </w:t>
      </w:r>
      <w:r w:rsidR="00F0091C" w:rsidRPr="00C9140A">
        <w:rPr>
          <w:rFonts w:ascii="Narkisim" w:hAnsi="Narkisim"/>
          <w:sz w:val="24"/>
          <w:szCs w:val="24"/>
          <w:rtl/>
        </w:rPr>
        <w:t>קאמר: אם יש עדים שזינתה תחתיו –</w:t>
      </w:r>
      <w:r w:rsidR="00624A9A" w:rsidRPr="00C9140A">
        <w:rPr>
          <w:rFonts w:ascii="Narkisim" w:hAnsi="Narkisim"/>
          <w:sz w:val="24"/>
          <w:szCs w:val="24"/>
          <w:rtl/>
        </w:rPr>
        <w:t xml:space="preserve">בסקילה, זינתה מעיקרא </w:t>
      </w:r>
      <w:r w:rsidR="00F0091C" w:rsidRPr="00C9140A">
        <w:rPr>
          <w:rFonts w:ascii="Narkisim" w:hAnsi="Narkisim"/>
          <w:sz w:val="24"/>
          <w:szCs w:val="24"/>
          <w:rtl/>
        </w:rPr>
        <w:t>–</w:t>
      </w:r>
      <w:r w:rsidR="00624A9A" w:rsidRPr="00C9140A">
        <w:rPr>
          <w:rFonts w:ascii="Narkisim" w:hAnsi="Narkisim"/>
          <w:sz w:val="24"/>
          <w:szCs w:val="24"/>
          <w:rtl/>
        </w:rPr>
        <w:t xml:space="preserve"> יש לה כתובה מנה; נמצא ששם רע אינו שם רע </w:t>
      </w:r>
      <w:r w:rsidR="00F0091C" w:rsidRPr="00C9140A">
        <w:rPr>
          <w:rFonts w:ascii="Narkisim" w:hAnsi="Narkisim"/>
          <w:sz w:val="24"/>
          <w:szCs w:val="24"/>
          <w:rtl/>
        </w:rPr>
        <w:t>–</w:t>
      </w:r>
      <w:r w:rsidR="00624A9A" w:rsidRPr="00C9140A">
        <w:rPr>
          <w:rFonts w:ascii="Narkisim" w:hAnsi="Narkisim"/>
          <w:sz w:val="24"/>
          <w:szCs w:val="24"/>
          <w:rtl/>
        </w:rPr>
        <w:t xml:space="preserve"> הוא לוקה ונותן מאה סלע, בין בעל ובין לא בעל, רבי אליעזר בן יעקב אומר</w:t>
      </w:r>
      <w:r w:rsidRPr="00C9140A">
        <w:rPr>
          <w:rFonts w:ascii="Narkisim" w:hAnsi="Narkisim"/>
          <w:sz w:val="24"/>
          <w:szCs w:val="24"/>
          <w:rtl/>
        </w:rPr>
        <w:t>: לא נאמרו דברים הללו אלא כשבעל"</w:t>
      </w:r>
      <w:r w:rsidRPr="00C9140A">
        <w:rPr>
          <w:rFonts w:ascii="Narkisim" w:hAnsi="Narkisim"/>
          <w:sz w:val="24"/>
          <w:szCs w:val="24"/>
          <w:rtl/>
        </w:rPr>
        <w:tab/>
      </w:r>
      <w:r w:rsidRPr="00C9140A">
        <w:rPr>
          <w:rFonts w:ascii="Narkisim" w:hAnsi="Narkisim"/>
          <w:sz w:val="20"/>
          <w:szCs w:val="20"/>
          <w:rtl/>
        </w:rPr>
        <w:t>(כתובות מו.)</w:t>
      </w:r>
      <w:r w:rsidRPr="00C9140A">
        <w:rPr>
          <w:rFonts w:ascii="Narkisim" w:hAnsi="Narkisim"/>
          <w:sz w:val="24"/>
          <w:szCs w:val="24"/>
          <w:rtl/>
        </w:rPr>
        <w:t>.</w:t>
      </w:r>
    </w:p>
    <w:p w14:paraId="5AF5B531" w14:textId="65EF27BD"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 xml:space="preserve">חכמים החולקים על </w:t>
      </w:r>
      <w:r w:rsidR="00F0091C" w:rsidRPr="00C9140A">
        <w:rPr>
          <w:rFonts w:ascii="Narkisim" w:hAnsi="Narkisim"/>
          <w:sz w:val="24"/>
          <w:szCs w:val="24"/>
          <w:rtl/>
        </w:rPr>
        <w:t xml:space="preserve">רבי אליעזר בן יעקב </w:t>
      </w:r>
      <w:r w:rsidRPr="00C9140A">
        <w:rPr>
          <w:rFonts w:ascii="Narkisim" w:hAnsi="Narkisim"/>
          <w:sz w:val="24"/>
          <w:szCs w:val="24"/>
          <w:rtl/>
        </w:rPr>
        <w:t>(שהם כנראה ר</w:t>
      </w:r>
      <w:r w:rsidR="00F0091C" w:rsidRPr="00C9140A">
        <w:rPr>
          <w:rFonts w:ascii="Narkisim" w:hAnsi="Narkisim"/>
          <w:sz w:val="24"/>
          <w:szCs w:val="24"/>
          <w:rtl/>
        </w:rPr>
        <w:t>בי ישמעאל</w:t>
      </w:r>
      <w:r w:rsidRPr="00C9140A">
        <w:rPr>
          <w:rFonts w:ascii="Narkisim" w:hAnsi="Narkisim"/>
          <w:sz w:val="24"/>
          <w:szCs w:val="24"/>
          <w:rtl/>
        </w:rPr>
        <w:t xml:space="preserve"> ור</w:t>
      </w:r>
      <w:r w:rsidR="00F0091C" w:rsidRPr="00C9140A">
        <w:rPr>
          <w:rFonts w:ascii="Narkisim" w:hAnsi="Narkisim"/>
          <w:sz w:val="24"/>
          <w:szCs w:val="24"/>
          <w:rtl/>
        </w:rPr>
        <w:t xml:space="preserve">בי </w:t>
      </w:r>
      <w:r w:rsidRPr="00C9140A">
        <w:rPr>
          <w:rFonts w:ascii="Narkisim" w:hAnsi="Narkisim"/>
          <w:sz w:val="24"/>
          <w:szCs w:val="24"/>
          <w:rtl/>
        </w:rPr>
        <w:t>ע</w:t>
      </w:r>
      <w:r w:rsidR="00F0091C" w:rsidRPr="00C9140A">
        <w:rPr>
          <w:rFonts w:ascii="Narkisim" w:hAnsi="Narkisim"/>
          <w:sz w:val="24"/>
          <w:szCs w:val="24"/>
          <w:rtl/>
        </w:rPr>
        <w:t>קיבא</w:t>
      </w:r>
      <w:r w:rsidRPr="00C9140A">
        <w:rPr>
          <w:rFonts w:ascii="Narkisim" w:hAnsi="Narkisim"/>
          <w:sz w:val="24"/>
          <w:szCs w:val="24"/>
          <w:rtl/>
        </w:rPr>
        <w:t xml:space="preserve">) סוברים שרק על ידי עדות ניתן להרשיע את האשה. אבל יש לכך גם השלכה מקילה מבחינת דיני הראיות – שאין צורך בבעילה כדי להפוך אותו למוציא שם רע. לדעת </w:t>
      </w:r>
      <w:r w:rsidR="00F0091C" w:rsidRPr="00C9140A">
        <w:rPr>
          <w:rFonts w:ascii="Narkisim" w:hAnsi="Narkisim"/>
          <w:sz w:val="24"/>
          <w:szCs w:val="24"/>
          <w:rtl/>
        </w:rPr>
        <w:t>רבי אליעזר בן יעקב</w:t>
      </w:r>
      <w:r w:rsidRPr="00C9140A">
        <w:rPr>
          <w:rFonts w:ascii="Narkisim" w:hAnsi="Narkisim"/>
          <w:sz w:val="24"/>
          <w:szCs w:val="24"/>
          <w:rtl/>
        </w:rPr>
        <w:t xml:space="preserve"> </w:t>
      </w:r>
      <w:r w:rsidR="00FC15A4" w:rsidRPr="00C9140A">
        <w:rPr>
          <w:rFonts w:ascii="Narkisim" w:hAnsi="Narkisim"/>
          <w:sz w:val="24"/>
          <w:szCs w:val="24"/>
          <w:rtl/>
        </w:rPr>
        <w:t xml:space="preserve">אם </w:t>
      </w:r>
      <w:r w:rsidR="00F0091C" w:rsidRPr="00C9140A">
        <w:rPr>
          <w:rFonts w:ascii="Narkisim" w:hAnsi="Narkisim"/>
          <w:sz w:val="24"/>
          <w:szCs w:val="24"/>
          <w:rtl/>
        </w:rPr>
        <w:t xml:space="preserve"> </w:t>
      </w:r>
      <w:r w:rsidRPr="00C9140A">
        <w:rPr>
          <w:rFonts w:ascii="Narkisim" w:hAnsi="Narkisim"/>
          <w:sz w:val="24"/>
          <w:szCs w:val="24"/>
          <w:rtl/>
        </w:rPr>
        <w:t>בעל</w:t>
      </w:r>
      <w:r w:rsidR="00C9140A" w:rsidRPr="00C9140A">
        <w:rPr>
          <w:rFonts w:ascii="Narkisim" w:hAnsi="Narkisim"/>
          <w:sz w:val="24"/>
          <w:szCs w:val="24"/>
          <w:rtl/>
        </w:rPr>
        <w:t>,</w:t>
      </w:r>
      <w:r w:rsidRPr="00C9140A">
        <w:rPr>
          <w:rFonts w:ascii="Narkisim" w:hAnsi="Narkisim"/>
          <w:sz w:val="24"/>
          <w:szCs w:val="24"/>
          <w:rtl/>
        </w:rPr>
        <w:t xml:space="preserve"> הוא יכול להיות מוציא שם רע. </w:t>
      </w:r>
    </w:p>
    <w:p w14:paraId="1F350C0B" w14:textId="0F109202"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ובאמת, לדעת החכמים, הרי אם הוא מביא עדים הוא איננו מוציא שם רע, וממה נפשך – או שהוא מנוול המשתמש בעדי שקר ואז דינו צריך להיות חמור הרבה יותר – כדין העדים הזוממים, או שהוא מאמין להם – ואז למה נדון אותו כמוציא שם רע? ואם כך, הרי שר</w:t>
      </w:r>
      <w:r w:rsidR="00F0091C" w:rsidRPr="00C9140A">
        <w:rPr>
          <w:rFonts w:ascii="Narkisim" w:hAnsi="Narkisim"/>
          <w:sz w:val="24"/>
          <w:szCs w:val="24"/>
          <w:rtl/>
        </w:rPr>
        <w:t>בי ישמעאל</w:t>
      </w:r>
      <w:r w:rsidRPr="00C9140A">
        <w:rPr>
          <w:rFonts w:ascii="Narkisim" w:hAnsi="Narkisim"/>
          <w:sz w:val="24"/>
          <w:szCs w:val="24"/>
          <w:rtl/>
        </w:rPr>
        <w:t xml:space="preserve"> ור</w:t>
      </w:r>
      <w:r w:rsidR="00F0091C" w:rsidRPr="00C9140A">
        <w:rPr>
          <w:rFonts w:ascii="Narkisim" w:hAnsi="Narkisim"/>
          <w:sz w:val="24"/>
          <w:szCs w:val="24"/>
          <w:rtl/>
        </w:rPr>
        <w:t xml:space="preserve">בי </w:t>
      </w:r>
      <w:r w:rsidRPr="00C9140A">
        <w:rPr>
          <w:rFonts w:ascii="Narkisim" w:hAnsi="Narkisim"/>
          <w:sz w:val="24"/>
          <w:szCs w:val="24"/>
          <w:rtl/>
        </w:rPr>
        <w:t>ע</w:t>
      </w:r>
      <w:r w:rsidR="00F0091C" w:rsidRPr="00C9140A">
        <w:rPr>
          <w:rFonts w:ascii="Narkisim" w:hAnsi="Narkisim"/>
          <w:sz w:val="24"/>
          <w:szCs w:val="24"/>
          <w:rtl/>
        </w:rPr>
        <w:t>קיבא</w:t>
      </w:r>
      <w:r w:rsidRPr="00C9140A">
        <w:rPr>
          <w:rFonts w:ascii="Narkisim" w:hAnsi="Narkisim"/>
          <w:sz w:val="24"/>
          <w:szCs w:val="24"/>
          <w:rtl/>
        </w:rPr>
        <w:t xml:space="preserve"> התרחקו מאוד ממובנה הראשון של הפרשה הדנה בבעל שיש לו תחושות ורגשות והוא מנסח אותם כטענות, במסגרת טענת בתולים, והם מעבירים אותנו לזירה הניטראלית והאוב</w:t>
      </w:r>
      <w:r w:rsidR="00F0091C" w:rsidRPr="00C9140A">
        <w:rPr>
          <w:rFonts w:ascii="Narkisim" w:hAnsi="Narkisim"/>
          <w:sz w:val="24"/>
          <w:szCs w:val="24"/>
          <w:rtl/>
        </w:rPr>
        <w:t>י</w:t>
      </w:r>
      <w:r w:rsidRPr="00C9140A">
        <w:rPr>
          <w:rFonts w:ascii="Narkisim" w:hAnsi="Narkisim"/>
          <w:sz w:val="24"/>
          <w:szCs w:val="24"/>
          <w:rtl/>
        </w:rPr>
        <w:t xml:space="preserve">יקטיבית של המשפט. ברור לפי דעתם שאין צורך בבעילה, שהרי </w:t>
      </w:r>
      <w:r w:rsidRPr="00C9140A">
        <w:rPr>
          <w:rFonts w:ascii="Narkisim" w:hAnsi="Narkisim"/>
          <w:sz w:val="24"/>
          <w:szCs w:val="24"/>
          <w:rtl/>
        </w:rPr>
        <w:t>העב</w:t>
      </w:r>
      <w:r w:rsidR="00225AD9" w:rsidRPr="00C9140A">
        <w:rPr>
          <w:rFonts w:ascii="Narkisim" w:hAnsi="Narkisim"/>
          <w:sz w:val="24"/>
          <w:szCs w:val="24"/>
          <w:rtl/>
        </w:rPr>
        <w:t>י</w:t>
      </w:r>
      <w:r w:rsidRPr="00C9140A">
        <w:rPr>
          <w:rFonts w:ascii="Narkisim" w:hAnsi="Narkisim"/>
          <w:sz w:val="24"/>
          <w:szCs w:val="24"/>
          <w:rtl/>
        </w:rPr>
        <w:t>רה</w:t>
      </w:r>
      <w:r w:rsidRPr="00C9140A">
        <w:rPr>
          <w:rFonts w:ascii="Narkisim" w:hAnsi="Narkisim"/>
          <w:sz w:val="24"/>
          <w:szCs w:val="24"/>
          <w:rtl/>
        </w:rPr>
        <w:t xml:space="preserve"> שלו </w:t>
      </w:r>
      <w:r w:rsidR="00F0091C" w:rsidRPr="00C9140A">
        <w:rPr>
          <w:rFonts w:ascii="Narkisim" w:hAnsi="Narkisim"/>
          <w:sz w:val="24"/>
          <w:szCs w:val="24"/>
          <w:rtl/>
        </w:rPr>
        <w:t xml:space="preserve">היא שהוא מביא עדי </w:t>
      </w:r>
      <w:r w:rsidR="00F0091C" w:rsidRPr="00C9140A">
        <w:rPr>
          <w:rFonts w:ascii="Narkisim" w:hAnsi="Narkisim"/>
          <w:sz w:val="24"/>
          <w:szCs w:val="24"/>
          <w:rtl/>
        </w:rPr>
        <w:t>ש</w:t>
      </w:r>
      <w:r w:rsidR="00225AD9" w:rsidRPr="00C9140A">
        <w:rPr>
          <w:rFonts w:ascii="Narkisim" w:hAnsi="Narkisim"/>
          <w:sz w:val="24"/>
          <w:szCs w:val="24"/>
          <w:rtl/>
        </w:rPr>
        <w:t>ק</w:t>
      </w:r>
      <w:r w:rsidR="00F0091C" w:rsidRPr="00C9140A">
        <w:rPr>
          <w:rFonts w:ascii="Narkisim" w:hAnsi="Narkisim"/>
          <w:sz w:val="24"/>
          <w:szCs w:val="24"/>
          <w:rtl/>
        </w:rPr>
        <w:t>ר</w:t>
      </w:r>
      <w:r w:rsidR="00F0091C" w:rsidRPr="00C9140A">
        <w:rPr>
          <w:rFonts w:ascii="Narkisim" w:hAnsi="Narkisim"/>
          <w:sz w:val="24"/>
          <w:szCs w:val="24"/>
          <w:rtl/>
        </w:rPr>
        <w:t xml:space="preserve"> שזינתה, וצריך </w:t>
      </w:r>
      <w:r w:rsidRPr="00C9140A">
        <w:rPr>
          <w:rFonts w:ascii="Narkisim" w:hAnsi="Narkisim"/>
          <w:sz w:val="24"/>
          <w:szCs w:val="24"/>
          <w:rtl/>
        </w:rPr>
        <w:t>ע</w:t>
      </w:r>
      <w:r w:rsidR="00F0091C" w:rsidRPr="00C9140A">
        <w:rPr>
          <w:rFonts w:ascii="Narkisim" w:hAnsi="Narkisim"/>
          <w:sz w:val="24"/>
          <w:szCs w:val="24"/>
          <w:rtl/>
        </w:rPr>
        <w:t>יון</w:t>
      </w:r>
      <w:r w:rsidRPr="00C9140A">
        <w:rPr>
          <w:rFonts w:ascii="Narkisim" w:hAnsi="Narkisim"/>
          <w:sz w:val="24"/>
          <w:szCs w:val="24"/>
          <w:rtl/>
        </w:rPr>
        <w:t xml:space="preserve"> כנ</w:t>
      </w:r>
      <w:r w:rsidR="00F0091C" w:rsidRPr="00C9140A">
        <w:rPr>
          <w:rFonts w:ascii="Narkisim" w:hAnsi="Narkisim"/>
          <w:sz w:val="24"/>
          <w:szCs w:val="24"/>
          <w:rtl/>
        </w:rPr>
        <w:t xml:space="preserve">ראה </w:t>
      </w:r>
      <w:r w:rsidRPr="00C9140A">
        <w:rPr>
          <w:rFonts w:ascii="Narkisim" w:hAnsi="Narkisim"/>
          <w:sz w:val="24"/>
          <w:szCs w:val="24"/>
          <w:rtl/>
        </w:rPr>
        <w:t>ל</w:t>
      </w:r>
      <w:r w:rsidR="00F0091C" w:rsidRPr="00C9140A">
        <w:rPr>
          <w:rFonts w:ascii="Narkisim" w:hAnsi="Narkisim"/>
          <w:sz w:val="24"/>
          <w:szCs w:val="24"/>
          <w:rtl/>
        </w:rPr>
        <w:t>עיל</w:t>
      </w:r>
      <w:r w:rsidRPr="00C9140A">
        <w:rPr>
          <w:rFonts w:ascii="Narkisim" w:hAnsi="Narkisim"/>
          <w:sz w:val="24"/>
          <w:szCs w:val="24"/>
          <w:rtl/>
        </w:rPr>
        <w:t xml:space="preserve">. נקרא בהמשך הגמרא: </w:t>
      </w:r>
    </w:p>
    <w:p w14:paraId="511BC368" w14:textId="4FF3EA68" w:rsidR="00624A9A" w:rsidRPr="00C9140A" w:rsidRDefault="00F0091C" w:rsidP="00F0091C">
      <w:pPr>
        <w:pStyle w:val="aff0"/>
        <w:tabs>
          <w:tab w:val="right" w:pos="4620"/>
        </w:tabs>
        <w:ind w:left="720"/>
        <w:rPr>
          <w:rFonts w:ascii="Narkisim" w:hAnsi="Narkisim"/>
          <w:sz w:val="24"/>
          <w:szCs w:val="24"/>
          <w:rtl/>
        </w:rPr>
      </w:pPr>
      <w:r w:rsidRPr="00C9140A">
        <w:rPr>
          <w:rFonts w:ascii="Narkisim" w:hAnsi="Narkisim"/>
          <w:sz w:val="24"/>
          <w:szCs w:val="24"/>
          <w:rtl/>
        </w:rPr>
        <w:t>"</w:t>
      </w:r>
      <w:r w:rsidR="00624A9A" w:rsidRPr="00C9140A">
        <w:rPr>
          <w:rFonts w:ascii="Narkisim" w:hAnsi="Narkisim"/>
          <w:sz w:val="24"/>
          <w:szCs w:val="24"/>
          <w:rtl/>
        </w:rPr>
        <w:t xml:space="preserve">בשלמא לרבי אליעזר בן יעקב, היינו דכתיב: </w:t>
      </w:r>
      <w:r w:rsidR="00334BE2" w:rsidRPr="00C9140A">
        <w:rPr>
          <w:rFonts w:ascii="Narkisim" w:hAnsi="Narkisim"/>
          <w:sz w:val="24"/>
          <w:szCs w:val="24"/>
          <w:rtl/>
        </w:rPr>
        <w:t>"וּבָא אֵלֶיהָ...</w:t>
      </w:r>
      <w:r w:rsidR="00624A9A" w:rsidRPr="00C9140A">
        <w:rPr>
          <w:rFonts w:ascii="Narkisim" w:hAnsi="Narkisim"/>
          <w:sz w:val="24"/>
          <w:szCs w:val="24"/>
          <w:rtl/>
        </w:rPr>
        <w:t xml:space="preserve"> </w:t>
      </w:r>
      <w:r w:rsidR="00334BE2" w:rsidRPr="00C9140A">
        <w:rPr>
          <w:rFonts w:ascii="Narkisim" w:hAnsi="Narkisim"/>
          <w:sz w:val="24"/>
          <w:szCs w:val="24"/>
          <w:rtl/>
        </w:rPr>
        <w:t>וָאֶקְרַב אֵלֶיהָ"</w:t>
      </w:r>
      <w:r w:rsidR="00624A9A" w:rsidRPr="00C9140A">
        <w:rPr>
          <w:rFonts w:ascii="Narkisim" w:hAnsi="Narkisim"/>
          <w:sz w:val="24"/>
          <w:szCs w:val="24"/>
          <w:rtl/>
        </w:rPr>
        <w:t xml:space="preserve">, אלא לרבנן מאי </w:t>
      </w:r>
      <w:r w:rsidR="00334BE2" w:rsidRPr="00C9140A">
        <w:rPr>
          <w:rFonts w:ascii="Narkisim" w:hAnsi="Narkisim"/>
          <w:sz w:val="24"/>
          <w:szCs w:val="24"/>
          <w:rtl/>
        </w:rPr>
        <w:t>ובא אליה ואקרב אליה? ובא אליה – בעלילות ואקרב אליה –</w:t>
      </w:r>
      <w:r w:rsidR="00624A9A" w:rsidRPr="00C9140A">
        <w:rPr>
          <w:rFonts w:ascii="Narkisim" w:hAnsi="Narkisim"/>
          <w:sz w:val="24"/>
          <w:szCs w:val="24"/>
          <w:rtl/>
        </w:rPr>
        <w:t xml:space="preserve"> בדברים. בשלמא לרבי אליעזר בן יעקב, היינו דכתיב: </w:t>
      </w:r>
      <w:r w:rsidR="00334BE2" w:rsidRPr="00C9140A">
        <w:rPr>
          <w:rFonts w:ascii="Narkisim" w:hAnsi="Narkisim"/>
          <w:sz w:val="24"/>
          <w:szCs w:val="24"/>
          <w:rtl/>
        </w:rPr>
        <w:t>"לֹא מָצָאתִי לְבִתְּךָ בְּתוּלִים"</w:t>
      </w:r>
      <w:r w:rsidR="00624A9A" w:rsidRPr="00C9140A">
        <w:rPr>
          <w:rFonts w:ascii="Narkisim" w:hAnsi="Narkisim"/>
          <w:sz w:val="24"/>
          <w:szCs w:val="24"/>
          <w:rtl/>
        </w:rPr>
        <w:t xml:space="preserve">, אלא לרבנן מאי לא מצאתי לבתך בתולים? לא מצאתי לבתך כשרי בתולים. בשלמא לרבי אליעזר בן יעקב, היינו דכתיב: </w:t>
      </w:r>
      <w:r w:rsidR="00334BE2" w:rsidRPr="00C9140A">
        <w:rPr>
          <w:rFonts w:ascii="Narkisim" w:hAnsi="Narkisim"/>
          <w:sz w:val="24"/>
          <w:szCs w:val="24"/>
          <w:rtl/>
        </w:rPr>
        <w:t>"וְאֵלֶּה בְּתוּלֵי בִתִּי"</w:t>
      </w:r>
      <w:r w:rsidR="00624A9A" w:rsidRPr="00C9140A">
        <w:rPr>
          <w:rFonts w:ascii="Narkisim" w:hAnsi="Narkisim"/>
          <w:sz w:val="24"/>
          <w:szCs w:val="24"/>
          <w:rtl/>
        </w:rPr>
        <w:t xml:space="preserve">, אלא לרבנן מאי ואלה בתולי בתי? ואלה כשרי בתולי בתי. בשלמא לר"א בן יעקב, היינו דכתיב: </w:t>
      </w:r>
      <w:r w:rsidR="00334BE2" w:rsidRPr="00C9140A">
        <w:rPr>
          <w:rFonts w:ascii="Narkisim" w:hAnsi="Narkisim"/>
          <w:sz w:val="24"/>
          <w:szCs w:val="24"/>
          <w:rtl/>
        </w:rPr>
        <w:t>"וּפָרְשׂוּ הַשִּׂמְלָה"</w:t>
      </w:r>
      <w:r w:rsidR="00624A9A" w:rsidRPr="00C9140A">
        <w:rPr>
          <w:rFonts w:ascii="Narkisim" w:hAnsi="Narkisim"/>
          <w:sz w:val="24"/>
          <w:szCs w:val="24"/>
          <w:rtl/>
        </w:rPr>
        <w:t>, אלא לרבנן מאי ופרשו השמלה? אמר רבי אבהו: פרשו</w:t>
      </w:r>
      <w:r w:rsidR="00334BE2" w:rsidRPr="00C9140A">
        <w:rPr>
          <w:rFonts w:ascii="Narkisim" w:hAnsi="Narkisim"/>
          <w:sz w:val="24"/>
          <w:szCs w:val="24"/>
          <w:rtl/>
        </w:rPr>
        <w:t xml:space="preserve"> מה ששם לה; כדתניא: ופרשו השמלה – </w:t>
      </w:r>
      <w:r w:rsidR="00624A9A" w:rsidRPr="00C9140A">
        <w:rPr>
          <w:rFonts w:ascii="Narkisim" w:hAnsi="Narkisim"/>
          <w:sz w:val="24"/>
          <w:szCs w:val="24"/>
          <w:rtl/>
        </w:rPr>
        <w:t>מלמד, שבאין עדים של זה ועדים של זה ובוררין את הדבר כשמלה חדשה; רבי אליעזר בן יעקב אומר: דברים ככתבן, שמלה ממש</w:t>
      </w:r>
      <w:r w:rsidRPr="00C9140A">
        <w:rPr>
          <w:rFonts w:ascii="Narkisim" w:hAnsi="Narkisim"/>
          <w:sz w:val="24"/>
          <w:szCs w:val="24"/>
          <w:rtl/>
        </w:rPr>
        <w:t>"</w:t>
      </w:r>
      <w:r w:rsidRPr="00C9140A">
        <w:rPr>
          <w:rFonts w:ascii="Narkisim" w:hAnsi="Narkisim"/>
          <w:sz w:val="24"/>
          <w:szCs w:val="24"/>
          <w:rtl/>
        </w:rPr>
        <w:tab/>
      </w:r>
      <w:r w:rsidRPr="00C9140A">
        <w:rPr>
          <w:rFonts w:ascii="Narkisim" w:hAnsi="Narkisim"/>
          <w:sz w:val="20"/>
          <w:szCs w:val="20"/>
          <w:rtl/>
        </w:rPr>
        <w:t>(כתובות מו.)</w:t>
      </w:r>
      <w:r w:rsidR="00624A9A" w:rsidRPr="00C9140A">
        <w:rPr>
          <w:rFonts w:ascii="Narkisim" w:hAnsi="Narkisim"/>
          <w:sz w:val="24"/>
          <w:szCs w:val="24"/>
          <w:rtl/>
        </w:rPr>
        <w:t>.</w:t>
      </w:r>
    </w:p>
    <w:p w14:paraId="31245C93" w14:textId="098FB7CC"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 xml:space="preserve">לא רק השמלה היא משל, הפרשה כולה נקראת קריאה מטאפורית. בא אליה – בעלילות. קרב אליה – בדברים. כלומר: אין כאן שום ממשות, אין ביאה, ואין דם ואין שמלה. הכל מילים. עולם טהור של משפט. כבר הצענו מה </w:t>
      </w:r>
      <w:r w:rsidR="00225AD9" w:rsidRPr="00C9140A">
        <w:rPr>
          <w:rFonts w:ascii="Narkisim" w:hAnsi="Narkisim"/>
          <w:sz w:val="24"/>
          <w:szCs w:val="24"/>
          <w:rtl/>
        </w:rPr>
        <w:t xml:space="preserve">מניע את </w:t>
      </w:r>
      <w:r w:rsidRPr="00C9140A">
        <w:rPr>
          <w:rFonts w:ascii="Narkisim" w:hAnsi="Narkisim"/>
          <w:sz w:val="24"/>
          <w:szCs w:val="24"/>
          <w:rtl/>
        </w:rPr>
        <w:t>גדולי</w:t>
      </w:r>
      <w:r w:rsidRPr="00C9140A">
        <w:rPr>
          <w:rFonts w:ascii="Narkisim" w:hAnsi="Narkisim"/>
          <w:sz w:val="24"/>
          <w:szCs w:val="24"/>
          <w:rtl/>
        </w:rPr>
        <w:t xml:space="preserve"> החכמים לקרוא כך את הפרשה, אולם הדוחק גדול מאוד. האם יש עוד דרך? מה יענה </w:t>
      </w:r>
      <w:r w:rsidR="00F0091C" w:rsidRPr="00C9140A">
        <w:rPr>
          <w:rFonts w:ascii="Narkisim" w:hAnsi="Narkisim"/>
          <w:sz w:val="24"/>
          <w:szCs w:val="24"/>
          <w:rtl/>
        </w:rPr>
        <w:lastRenderedPageBreak/>
        <w:t xml:space="preserve">רבי אליעזר בן יעקב </w:t>
      </w:r>
      <w:r w:rsidRPr="00C9140A">
        <w:rPr>
          <w:rFonts w:ascii="Narkisim" w:hAnsi="Narkisim"/>
          <w:sz w:val="24"/>
          <w:szCs w:val="24"/>
          <w:rtl/>
        </w:rPr>
        <w:t xml:space="preserve">המתעקש על פשוטו של מקרא על השאלות הקשות ששאלנו? </w:t>
      </w:r>
    </w:p>
    <w:p w14:paraId="5B004D8A" w14:textId="77777777" w:rsidR="00624A9A" w:rsidRDefault="00624A9A" w:rsidP="007F0F88">
      <w:pPr>
        <w:tabs>
          <w:tab w:val="right" w:pos="4620"/>
        </w:tabs>
        <w:rPr>
          <w:rFonts w:ascii="Narkisim" w:hAnsi="Narkisim"/>
          <w:sz w:val="24"/>
          <w:szCs w:val="24"/>
          <w:rtl/>
        </w:rPr>
      </w:pPr>
    </w:p>
    <w:p w14:paraId="35AB94AE" w14:textId="445A5999" w:rsidR="00624A9A" w:rsidRPr="00624A9A" w:rsidRDefault="00624A9A" w:rsidP="007F0F88">
      <w:pPr>
        <w:tabs>
          <w:tab w:val="right" w:pos="4620"/>
        </w:tabs>
        <w:jc w:val="center"/>
        <w:rPr>
          <w:rFonts w:asciiTheme="minorBidi" w:hAnsiTheme="minorBidi" w:cstheme="minorBidi"/>
          <w:sz w:val="24"/>
          <w:szCs w:val="24"/>
          <w:rtl/>
        </w:rPr>
      </w:pPr>
      <w:r w:rsidRPr="00624A9A">
        <w:rPr>
          <w:rFonts w:asciiTheme="minorBidi" w:hAnsiTheme="minorBidi" w:cstheme="minorBidi"/>
          <w:b/>
          <w:bCs/>
          <w:sz w:val="24"/>
          <w:szCs w:val="24"/>
          <w:rtl/>
        </w:rPr>
        <w:t>האומר פ</w:t>
      </w:r>
      <w:r w:rsidR="003A4DA5">
        <w:rPr>
          <w:rFonts w:asciiTheme="minorBidi" w:hAnsiTheme="minorBidi" w:cstheme="minorBidi" w:hint="cs"/>
          <w:b/>
          <w:bCs/>
          <w:sz w:val="24"/>
          <w:szCs w:val="24"/>
          <w:rtl/>
        </w:rPr>
        <w:t xml:space="preserve">תח </w:t>
      </w:r>
      <w:r w:rsidRPr="00624A9A">
        <w:rPr>
          <w:rFonts w:asciiTheme="minorBidi" w:hAnsiTheme="minorBidi" w:cstheme="minorBidi"/>
          <w:b/>
          <w:bCs/>
          <w:sz w:val="24"/>
          <w:szCs w:val="24"/>
          <w:rtl/>
        </w:rPr>
        <w:t>פ</w:t>
      </w:r>
      <w:r w:rsidR="003A4DA5">
        <w:rPr>
          <w:rFonts w:asciiTheme="minorBidi" w:hAnsiTheme="minorBidi" w:cstheme="minorBidi" w:hint="cs"/>
          <w:b/>
          <w:bCs/>
          <w:sz w:val="24"/>
          <w:szCs w:val="24"/>
          <w:rtl/>
        </w:rPr>
        <w:t>תוח</w:t>
      </w:r>
      <w:r w:rsidRPr="00624A9A">
        <w:rPr>
          <w:rFonts w:asciiTheme="minorBidi" w:hAnsiTheme="minorBidi" w:cstheme="minorBidi"/>
          <w:b/>
          <w:bCs/>
          <w:sz w:val="24"/>
          <w:szCs w:val="24"/>
          <w:rtl/>
        </w:rPr>
        <w:t xml:space="preserve"> מצאתי נאמן לאוסרה עליו</w:t>
      </w:r>
    </w:p>
    <w:p w14:paraId="1273A01F" w14:textId="54DA1075" w:rsidR="00624A9A" w:rsidRPr="00C9140A" w:rsidRDefault="003A4DA5" w:rsidP="007F0F88">
      <w:pPr>
        <w:tabs>
          <w:tab w:val="right" w:pos="4620"/>
        </w:tabs>
        <w:rPr>
          <w:rFonts w:ascii="Narkisim" w:hAnsi="Narkisim"/>
          <w:sz w:val="24"/>
          <w:szCs w:val="24"/>
          <w:rtl/>
        </w:rPr>
      </w:pPr>
      <w:r w:rsidRPr="00C9140A">
        <w:rPr>
          <w:rFonts w:ascii="Narkisim" w:hAnsi="Narkisim"/>
          <w:sz w:val="24"/>
          <w:szCs w:val="24"/>
          <w:rtl/>
        </w:rPr>
        <w:t>כבר אמרנו</w:t>
      </w:r>
      <w:r w:rsidR="00624A9A" w:rsidRPr="00C9140A">
        <w:rPr>
          <w:rFonts w:ascii="Narkisim" w:hAnsi="Narkisim"/>
          <w:sz w:val="24"/>
          <w:szCs w:val="24"/>
          <w:rtl/>
        </w:rPr>
        <w:t xml:space="preserve"> שבספרי יש תשובה לשאלת היחס בין הפרשה הזו לע</w:t>
      </w:r>
      <w:r w:rsidRPr="00C9140A">
        <w:rPr>
          <w:rFonts w:ascii="Narkisim" w:hAnsi="Narkisim"/>
          <w:sz w:val="24"/>
          <w:szCs w:val="24"/>
          <w:rtl/>
        </w:rPr>
        <w:t>י</w:t>
      </w:r>
      <w:r w:rsidR="00624A9A" w:rsidRPr="00C9140A">
        <w:rPr>
          <w:rFonts w:ascii="Narkisim" w:hAnsi="Narkisim"/>
          <w:sz w:val="24"/>
          <w:szCs w:val="24"/>
          <w:rtl/>
        </w:rPr>
        <w:t>קרון של שני עדים. כך באמת מתרצת הגמ</w:t>
      </w:r>
      <w:r w:rsidRPr="00C9140A">
        <w:rPr>
          <w:rFonts w:ascii="Narkisim" w:hAnsi="Narkisim"/>
          <w:sz w:val="24"/>
          <w:szCs w:val="24"/>
          <w:rtl/>
        </w:rPr>
        <w:t>רא</w:t>
      </w:r>
      <w:r w:rsidR="00624A9A" w:rsidRPr="00C9140A">
        <w:rPr>
          <w:rFonts w:ascii="Narkisim" w:hAnsi="Narkisim"/>
          <w:sz w:val="24"/>
          <w:szCs w:val="24"/>
          <w:rtl/>
        </w:rPr>
        <w:t xml:space="preserve"> בכתובות את הסתירה בין שני מאמרי רבי אלעזר האמורא, הנראה כהולך בשיטת </w:t>
      </w:r>
      <w:r w:rsidRPr="00C9140A">
        <w:rPr>
          <w:rFonts w:ascii="Narkisim" w:hAnsi="Narkisim"/>
          <w:sz w:val="24"/>
          <w:szCs w:val="24"/>
          <w:rtl/>
        </w:rPr>
        <w:t>רבי אליעזר בן יעקב</w:t>
      </w:r>
      <w:r w:rsidR="00624A9A" w:rsidRPr="00C9140A">
        <w:rPr>
          <w:rFonts w:ascii="Narkisim" w:hAnsi="Narkisim"/>
          <w:sz w:val="24"/>
          <w:szCs w:val="24"/>
          <w:rtl/>
        </w:rPr>
        <w:t>. מחד הוא קובע: "האומר פ"פ מצאתי נאמן לאוסרה עליו"</w:t>
      </w:r>
      <w:r w:rsidRPr="00C9140A">
        <w:rPr>
          <w:rFonts w:ascii="Narkisim" w:hAnsi="Narkisim"/>
          <w:sz w:val="24"/>
          <w:szCs w:val="24"/>
          <w:rtl/>
        </w:rPr>
        <w:t xml:space="preserve"> </w:t>
      </w:r>
      <w:r w:rsidRPr="00C9140A">
        <w:rPr>
          <w:rFonts w:ascii="Narkisim" w:hAnsi="Narkisim"/>
          <w:szCs w:val="20"/>
          <w:rtl/>
        </w:rPr>
        <w:t>(כתובות ט.)</w:t>
      </w:r>
      <w:r w:rsidR="00624A9A" w:rsidRPr="00C9140A">
        <w:rPr>
          <w:rFonts w:ascii="Narkisim" w:hAnsi="Narkisim"/>
          <w:sz w:val="24"/>
          <w:szCs w:val="24"/>
          <w:rtl/>
        </w:rPr>
        <w:t xml:space="preserve"> – כלומר: שטענת בתולים גרידא יוצרת איסור. מובן – הוא אינו מתייחס לשאלת אשמת האשה, מפני שיש מכשולים גדולים בפני הפללתה: ראשית, אין מדובר בטענת דמים אלא פתח פתוח – שהיא מסופקת הרבה יותר. שנית – שתי ספיקות יש </w:t>
      </w:r>
      <w:r w:rsidR="00225AD9" w:rsidRPr="00C9140A">
        <w:rPr>
          <w:rFonts w:ascii="Narkisim" w:hAnsi="Narkisim"/>
          <w:sz w:val="24"/>
          <w:szCs w:val="24"/>
          <w:rtl/>
        </w:rPr>
        <w:t>להית</w:t>
      </w:r>
      <w:r w:rsidR="00624A9A" w:rsidRPr="00C9140A">
        <w:rPr>
          <w:rFonts w:ascii="Narkisim" w:hAnsi="Narkisim"/>
          <w:sz w:val="24"/>
          <w:szCs w:val="24"/>
          <w:rtl/>
        </w:rPr>
        <w:t>ר</w:t>
      </w:r>
      <w:r w:rsidR="00624A9A" w:rsidRPr="00C9140A">
        <w:rPr>
          <w:rFonts w:ascii="Narkisim" w:hAnsi="Narkisim"/>
          <w:sz w:val="24"/>
          <w:szCs w:val="24"/>
          <w:rtl/>
        </w:rPr>
        <w:t>: ספק נאנסה</w:t>
      </w:r>
      <w:r w:rsidR="00225AD9" w:rsidRPr="00C9140A">
        <w:rPr>
          <w:rFonts w:ascii="Narkisim" w:hAnsi="Narkisim"/>
          <w:sz w:val="24"/>
          <w:szCs w:val="24"/>
          <w:rtl/>
        </w:rPr>
        <w:t>,</w:t>
      </w:r>
      <w:r w:rsidR="003A4AD6" w:rsidRPr="00C9140A">
        <w:rPr>
          <w:rFonts w:ascii="Narkisim" w:hAnsi="Narkisim"/>
          <w:sz w:val="24"/>
          <w:szCs w:val="24"/>
          <w:rtl/>
        </w:rPr>
        <w:t xml:space="preserve"> </w:t>
      </w:r>
      <w:r w:rsidR="00624A9A" w:rsidRPr="00C9140A">
        <w:rPr>
          <w:rFonts w:ascii="Narkisim" w:hAnsi="Narkisim"/>
          <w:sz w:val="24"/>
          <w:szCs w:val="24"/>
          <w:rtl/>
        </w:rPr>
        <w:t>וספק זינתה לפני אירוסיה.</w:t>
      </w:r>
      <w:r w:rsidR="003A4AD6" w:rsidRPr="00C9140A">
        <w:rPr>
          <w:rFonts w:ascii="Narkisim" w:hAnsi="Narkisim"/>
          <w:sz w:val="24"/>
          <w:szCs w:val="24"/>
          <w:rtl/>
        </w:rPr>
        <w:t xml:space="preserve"> </w:t>
      </w:r>
      <w:r w:rsidR="00624A9A" w:rsidRPr="00C9140A">
        <w:rPr>
          <w:rFonts w:ascii="Narkisim" w:hAnsi="Narkisim"/>
          <w:sz w:val="24"/>
          <w:szCs w:val="24"/>
          <w:rtl/>
        </w:rPr>
        <w:t>ושלישית – אין הורגים אלא על פי עדים. ובכל זאת – זו טענה תקפה – בדיוק כמו שסובר ר</w:t>
      </w:r>
      <w:r w:rsidR="00CE7CB6" w:rsidRPr="00C9140A">
        <w:rPr>
          <w:rFonts w:ascii="Narkisim" w:hAnsi="Narkisim"/>
          <w:sz w:val="24"/>
          <w:szCs w:val="24"/>
          <w:rtl/>
        </w:rPr>
        <w:t xml:space="preserve">בי </w:t>
      </w:r>
      <w:r w:rsidR="00624A9A" w:rsidRPr="00C9140A">
        <w:rPr>
          <w:rFonts w:ascii="Narkisim" w:hAnsi="Narkisim"/>
          <w:sz w:val="24"/>
          <w:szCs w:val="24"/>
          <w:rtl/>
        </w:rPr>
        <w:t>א</w:t>
      </w:r>
      <w:r w:rsidR="00CE7CB6" w:rsidRPr="00C9140A">
        <w:rPr>
          <w:rFonts w:ascii="Narkisim" w:hAnsi="Narkisim"/>
          <w:sz w:val="24"/>
          <w:szCs w:val="24"/>
          <w:rtl/>
        </w:rPr>
        <w:t>ליעזר</w:t>
      </w:r>
      <w:r w:rsidR="00624A9A" w:rsidRPr="00C9140A">
        <w:rPr>
          <w:rFonts w:ascii="Narkisim" w:hAnsi="Narkisim"/>
          <w:sz w:val="24"/>
          <w:szCs w:val="24"/>
          <w:rtl/>
        </w:rPr>
        <w:t xml:space="preserve"> בן יעקב. </w:t>
      </w:r>
    </w:p>
    <w:p w14:paraId="78D26E9E" w14:textId="62BA552A"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האם לשיטת ר</w:t>
      </w:r>
      <w:r w:rsidR="00CE7CB6" w:rsidRPr="00C9140A">
        <w:rPr>
          <w:rFonts w:ascii="Narkisim" w:hAnsi="Narkisim"/>
          <w:sz w:val="24"/>
          <w:szCs w:val="24"/>
          <w:rtl/>
        </w:rPr>
        <w:t>בי עקיבא</w:t>
      </w:r>
      <w:r w:rsidRPr="00C9140A">
        <w:rPr>
          <w:rFonts w:ascii="Narkisim" w:hAnsi="Narkisim"/>
          <w:sz w:val="24"/>
          <w:szCs w:val="24"/>
          <w:rtl/>
        </w:rPr>
        <w:t xml:space="preserve"> ור</w:t>
      </w:r>
      <w:r w:rsidR="00CE7CB6" w:rsidRPr="00C9140A">
        <w:rPr>
          <w:rFonts w:ascii="Narkisim" w:hAnsi="Narkisim"/>
          <w:sz w:val="24"/>
          <w:szCs w:val="24"/>
          <w:rtl/>
        </w:rPr>
        <w:t>ב</w:t>
      </w:r>
      <w:r w:rsidRPr="00C9140A">
        <w:rPr>
          <w:rFonts w:ascii="Narkisim" w:hAnsi="Narkisim"/>
          <w:sz w:val="24"/>
          <w:szCs w:val="24"/>
          <w:rtl/>
        </w:rPr>
        <w:t>י</w:t>
      </w:r>
      <w:r w:rsidR="00CE7CB6" w:rsidRPr="00C9140A">
        <w:rPr>
          <w:rFonts w:ascii="Narkisim" w:hAnsi="Narkisim"/>
          <w:sz w:val="24"/>
          <w:szCs w:val="24"/>
          <w:rtl/>
        </w:rPr>
        <w:t xml:space="preserve"> ישמעאל</w:t>
      </w:r>
      <w:r w:rsidRPr="00C9140A">
        <w:rPr>
          <w:rFonts w:ascii="Narkisim" w:hAnsi="Narkisim"/>
          <w:sz w:val="24"/>
          <w:szCs w:val="24"/>
          <w:rtl/>
        </w:rPr>
        <w:t xml:space="preserve"> גם </w:t>
      </w:r>
      <w:r w:rsidR="00225AD9" w:rsidRPr="00C9140A">
        <w:rPr>
          <w:rFonts w:ascii="Narkisim" w:hAnsi="Narkisim"/>
          <w:sz w:val="24"/>
          <w:szCs w:val="24"/>
          <w:rtl/>
        </w:rPr>
        <w:t>אפשר</w:t>
      </w:r>
      <w:r w:rsidRPr="00C9140A">
        <w:rPr>
          <w:rFonts w:ascii="Narkisim" w:hAnsi="Narkisim"/>
          <w:sz w:val="24"/>
          <w:szCs w:val="24"/>
          <w:rtl/>
        </w:rPr>
        <w:t xml:space="preserve"> לומר שהאומר פ</w:t>
      </w:r>
      <w:r w:rsidR="00CE7CB6" w:rsidRPr="00C9140A">
        <w:rPr>
          <w:rFonts w:ascii="Narkisim" w:hAnsi="Narkisim"/>
          <w:sz w:val="24"/>
          <w:szCs w:val="24"/>
          <w:rtl/>
        </w:rPr>
        <w:t xml:space="preserve">תח </w:t>
      </w:r>
      <w:r w:rsidRPr="00C9140A">
        <w:rPr>
          <w:rFonts w:ascii="Narkisim" w:hAnsi="Narkisim"/>
          <w:sz w:val="24"/>
          <w:szCs w:val="24"/>
          <w:rtl/>
        </w:rPr>
        <w:t>פ</w:t>
      </w:r>
      <w:r w:rsidR="00CE7CB6" w:rsidRPr="00C9140A">
        <w:rPr>
          <w:rFonts w:ascii="Narkisim" w:hAnsi="Narkisim"/>
          <w:sz w:val="24"/>
          <w:szCs w:val="24"/>
          <w:rtl/>
        </w:rPr>
        <w:t>תוח</w:t>
      </w:r>
      <w:r w:rsidRPr="00C9140A">
        <w:rPr>
          <w:rFonts w:ascii="Narkisim" w:hAnsi="Narkisim"/>
          <w:sz w:val="24"/>
          <w:szCs w:val="24"/>
          <w:rtl/>
        </w:rPr>
        <w:t xml:space="preserve"> מצאתי נאמן לאוסרה עליו? </w:t>
      </w:r>
      <w:r w:rsidR="00CE7CB6" w:rsidRPr="00C9140A">
        <w:rPr>
          <w:rFonts w:ascii="Narkisim" w:hAnsi="Narkisim"/>
          <w:sz w:val="24"/>
          <w:szCs w:val="24"/>
          <w:rtl/>
        </w:rPr>
        <w:t xml:space="preserve">זאת </w:t>
      </w:r>
      <w:r w:rsidRPr="00C9140A">
        <w:rPr>
          <w:rFonts w:ascii="Narkisim" w:hAnsi="Narkisim"/>
          <w:sz w:val="24"/>
          <w:szCs w:val="24"/>
          <w:rtl/>
        </w:rPr>
        <w:t>רק אם נניח שהוא יוצר את האיסור גם אם אין לו תקפות משפטית, כמשתמע מלשון הרשב"א, ואולי גם רש"י. כלומר: רק אם אנחנו מנתקים בין תקפותה של הטענה כלפי חוץ, מבחינה אוב</w:t>
      </w:r>
      <w:r w:rsidR="00CE7CB6" w:rsidRPr="00C9140A">
        <w:rPr>
          <w:rFonts w:ascii="Narkisim" w:hAnsi="Narkisim"/>
          <w:sz w:val="24"/>
          <w:szCs w:val="24"/>
          <w:rtl/>
        </w:rPr>
        <w:t>י</w:t>
      </w:r>
      <w:r w:rsidRPr="00C9140A">
        <w:rPr>
          <w:rFonts w:ascii="Narkisim" w:hAnsi="Narkisim"/>
          <w:sz w:val="24"/>
          <w:szCs w:val="24"/>
          <w:rtl/>
        </w:rPr>
        <w:t>יקטיבית, לבין חלותה לגביו. כך אמנם הבין רש"י שהסביר שרבי אלעזר חולק על שמו</w:t>
      </w:r>
      <w:r w:rsidR="00CE7CB6" w:rsidRPr="00C9140A">
        <w:rPr>
          <w:rFonts w:ascii="Narkisim" w:hAnsi="Narkisim"/>
          <w:sz w:val="24"/>
          <w:szCs w:val="24"/>
          <w:rtl/>
        </w:rPr>
        <w:t>אל האומר שטענת פתח פתוח</w:t>
      </w:r>
      <w:r w:rsidRPr="00C9140A">
        <w:rPr>
          <w:rFonts w:ascii="Narkisim" w:hAnsi="Narkisim"/>
          <w:sz w:val="24"/>
          <w:szCs w:val="24"/>
          <w:rtl/>
        </w:rPr>
        <w:t xml:space="preserve"> מועילה להפסיד את כתובת האשה. רבי אלעזר חושב שרק לגבי עצמו יש לכך תוקף: "שוויה אנפשיה חתיכה דאיסורא".</w:t>
      </w:r>
      <w:r w:rsidR="003A4AD6" w:rsidRPr="00C9140A">
        <w:rPr>
          <w:rFonts w:ascii="Narkisim" w:hAnsi="Narkisim"/>
          <w:sz w:val="24"/>
          <w:szCs w:val="24"/>
          <w:rtl/>
        </w:rPr>
        <w:t xml:space="preserve"> </w:t>
      </w:r>
      <w:r w:rsidRPr="00C9140A">
        <w:rPr>
          <w:rFonts w:ascii="Narkisim" w:hAnsi="Narkisim"/>
          <w:sz w:val="24"/>
          <w:szCs w:val="24"/>
          <w:rtl/>
        </w:rPr>
        <w:t>זו באמת גם שיטת הירושלמי, שרבי אלעזר וגם מקורות רבים אחרים הבחינו בין איסור אשה על בעלה, לבין טענות אובי</w:t>
      </w:r>
      <w:r w:rsidR="00907E3A" w:rsidRPr="00C9140A">
        <w:rPr>
          <w:rFonts w:ascii="Narkisim" w:hAnsi="Narkisim"/>
          <w:sz w:val="24"/>
          <w:szCs w:val="24"/>
          <w:rtl/>
        </w:rPr>
        <w:t>י</w:t>
      </w:r>
      <w:r w:rsidRPr="00C9140A">
        <w:rPr>
          <w:rFonts w:ascii="Narkisim" w:hAnsi="Narkisim"/>
          <w:sz w:val="24"/>
          <w:szCs w:val="24"/>
          <w:rtl/>
        </w:rPr>
        <w:t>קטיביות. אבל אם במהימנות אנו עוסקים כאן, הרי אין לזה שום מקור. רק שני עדים יכ</w:t>
      </w:r>
      <w:r w:rsidR="00550720" w:rsidRPr="00C9140A">
        <w:rPr>
          <w:rFonts w:ascii="Narkisim" w:hAnsi="Narkisim"/>
          <w:sz w:val="24"/>
          <w:szCs w:val="24"/>
          <w:rtl/>
        </w:rPr>
        <w:t>ו</w:t>
      </w:r>
      <w:r w:rsidRPr="00C9140A">
        <w:rPr>
          <w:rFonts w:ascii="Narkisim" w:hAnsi="Narkisim"/>
          <w:sz w:val="24"/>
          <w:szCs w:val="24"/>
          <w:rtl/>
        </w:rPr>
        <w:t>לים ליצור איסור או להפליל. וזה בדיוק מה שקשה לגמרא בהמשך. הגמ</w:t>
      </w:r>
      <w:r w:rsidR="00550720" w:rsidRPr="00C9140A">
        <w:rPr>
          <w:rFonts w:ascii="Narkisim" w:hAnsi="Narkisim"/>
          <w:sz w:val="24"/>
          <w:szCs w:val="24"/>
          <w:rtl/>
        </w:rPr>
        <w:t>רא שואלת ממאמר אחר של רבי אלעזר:</w:t>
      </w:r>
    </w:p>
    <w:p w14:paraId="351A0B1B" w14:textId="01DC9779" w:rsidR="00624A9A" w:rsidRPr="00C9140A" w:rsidRDefault="00550720" w:rsidP="00550720">
      <w:pPr>
        <w:pStyle w:val="aff0"/>
        <w:tabs>
          <w:tab w:val="right" w:pos="4620"/>
        </w:tabs>
        <w:ind w:left="720"/>
        <w:rPr>
          <w:rFonts w:ascii="Narkisim" w:hAnsi="Narkisim"/>
          <w:sz w:val="24"/>
          <w:szCs w:val="24"/>
          <w:rtl/>
        </w:rPr>
      </w:pPr>
      <w:r w:rsidRPr="00C9140A">
        <w:rPr>
          <w:rFonts w:ascii="Narkisim" w:hAnsi="Narkisim"/>
          <w:sz w:val="24"/>
          <w:szCs w:val="24"/>
          <w:rtl/>
        </w:rPr>
        <w:t>"</w:t>
      </w:r>
      <w:r w:rsidR="00624A9A" w:rsidRPr="00C9140A">
        <w:rPr>
          <w:rFonts w:ascii="Narkisim" w:hAnsi="Narkisim"/>
          <w:sz w:val="24"/>
          <w:szCs w:val="24"/>
          <w:rtl/>
        </w:rPr>
        <w:t>והאמר רב</w:t>
      </w:r>
      <w:r w:rsidRPr="00C9140A">
        <w:rPr>
          <w:rFonts w:ascii="Narkisim" w:hAnsi="Narkisim"/>
          <w:sz w:val="24"/>
          <w:szCs w:val="24"/>
          <w:rtl/>
        </w:rPr>
        <w:t xml:space="preserve">י אלעזר: אין האשה נאסרת על בעלה – </w:t>
      </w:r>
      <w:r w:rsidR="00624A9A" w:rsidRPr="00C9140A">
        <w:rPr>
          <w:rFonts w:ascii="Narkisim" w:hAnsi="Narkisim"/>
          <w:sz w:val="24"/>
          <w:szCs w:val="24"/>
          <w:rtl/>
        </w:rPr>
        <w:t>אלא על</w:t>
      </w:r>
      <w:r w:rsidRPr="00C9140A">
        <w:rPr>
          <w:rFonts w:ascii="Narkisim" w:hAnsi="Narkisim"/>
          <w:sz w:val="24"/>
          <w:szCs w:val="24"/>
          <w:rtl/>
        </w:rPr>
        <w:t xml:space="preserve"> עסקי קינוי וסתירה וכמעשה שהיה!</w:t>
      </w:r>
      <w:r w:rsidR="00624A9A" w:rsidRPr="00C9140A">
        <w:rPr>
          <w:rFonts w:ascii="Narkisim" w:hAnsi="Narkisim"/>
          <w:sz w:val="24"/>
          <w:szCs w:val="24"/>
          <w:rtl/>
        </w:rPr>
        <w:t>... קינוי וסתירה אין, פתח פתוח לא! ולטעמיך, קינוי וסתירה אין, עדים לא? אלא הכי קאמר: אין האשה נאסרת על בעלה בעד אחד</w:t>
      </w:r>
      <w:r w:rsidRPr="00C9140A">
        <w:rPr>
          <w:rFonts w:ascii="Narkisim" w:hAnsi="Narkisim"/>
          <w:sz w:val="24"/>
          <w:szCs w:val="24"/>
          <w:rtl/>
        </w:rPr>
        <w:t xml:space="preserve"> אלא בשני עדים, וקינוי וסתירה – אפילו בעד אחד נמי, ופתח פתוח – כשני עדים דמי"</w:t>
      </w:r>
      <w:r w:rsidR="006919D1">
        <w:rPr>
          <w:rFonts w:ascii="Narkisim" w:hAnsi="Narkisim"/>
          <w:sz w:val="24"/>
          <w:szCs w:val="24"/>
          <w:rtl/>
        </w:rPr>
        <w:tab/>
      </w:r>
      <w:r w:rsidRPr="00C9140A">
        <w:rPr>
          <w:rFonts w:ascii="Narkisim" w:hAnsi="Narkisim"/>
          <w:sz w:val="24"/>
          <w:szCs w:val="24"/>
          <w:rtl/>
        </w:rPr>
        <w:tab/>
      </w:r>
      <w:r w:rsidRPr="00C9140A">
        <w:rPr>
          <w:rFonts w:ascii="Narkisim" w:hAnsi="Narkisim"/>
          <w:sz w:val="20"/>
          <w:szCs w:val="20"/>
          <w:rtl/>
        </w:rPr>
        <w:t>(כתובות ט.)</w:t>
      </w:r>
      <w:r w:rsidRPr="00C9140A">
        <w:rPr>
          <w:rFonts w:ascii="Narkisim" w:hAnsi="Narkisim"/>
          <w:sz w:val="24"/>
          <w:szCs w:val="24"/>
          <w:rtl/>
        </w:rPr>
        <w:t>.</w:t>
      </w:r>
    </w:p>
    <w:p w14:paraId="4328D3CA" w14:textId="5F067A90"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ניתן לנסח את בעיית הגמ</w:t>
      </w:r>
      <w:r w:rsidR="00550720" w:rsidRPr="00C9140A">
        <w:rPr>
          <w:rFonts w:ascii="Narkisim" w:hAnsi="Narkisim"/>
          <w:sz w:val="24"/>
          <w:szCs w:val="24"/>
          <w:rtl/>
        </w:rPr>
        <w:t>רא</w:t>
      </w:r>
      <w:r w:rsidRPr="00C9140A">
        <w:rPr>
          <w:rFonts w:ascii="Narkisim" w:hAnsi="Narkisim"/>
          <w:sz w:val="24"/>
          <w:szCs w:val="24"/>
          <w:rtl/>
        </w:rPr>
        <w:t xml:space="preserve"> כך: רבי אלעזר עצמו קבע את רף הראיות המינימלי להרשעה בעברות זנות, והרף הוא: קינוי וסתירה, כלומר: שצריך שהבעל יקנא בעדים</w:t>
      </w:r>
      <w:r w:rsidR="003A4AD6" w:rsidRPr="00C9140A">
        <w:rPr>
          <w:rFonts w:ascii="Narkisim" w:hAnsi="Narkisim"/>
          <w:sz w:val="24"/>
          <w:szCs w:val="24"/>
          <w:rtl/>
        </w:rPr>
        <w:t xml:space="preserve"> </w:t>
      </w:r>
      <w:r w:rsidRPr="00C9140A">
        <w:rPr>
          <w:rFonts w:ascii="Narkisim" w:hAnsi="Narkisim"/>
          <w:sz w:val="24"/>
          <w:szCs w:val="24"/>
          <w:rtl/>
        </w:rPr>
        <w:t xml:space="preserve">והאשה תיסתר בעדים עם האיש שעליו הוזהרה. זו </w:t>
      </w:r>
      <w:r w:rsidR="00550720" w:rsidRPr="00C9140A">
        <w:rPr>
          <w:rFonts w:ascii="Narkisim" w:hAnsi="Narkisim"/>
          <w:sz w:val="24"/>
          <w:szCs w:val="24"/>
          <w:rtl/>
        </w:rPr>
        <w:t>כבר עדות כמעט ישירה, וכמאמר הגמרא</w:t>
      </w:r>
      <w:r w:rsidRPr="00C9140A">
        <w:rPr>
          <w:rFonts w:ascii="Narkisim" w:hAnsi="Narkisim"/>
          <w:sz w:val="24"/>
          <w:szCs w:val="24"/>
          <w:rtl/>
        </w:rPr>
        <w:t xml:space="preserve"> בסוטה שבסתירה אחרי קינוי: "רגליים לדבר", ולכן קשה להבין איך טענת </w:t>
      </w:r>
      <w:r w:rsidRPr="00C9140A">
        <w:rPr>
          <w:rFonts w:ascii="Narkisim" w:hAnsi="Narkisim"/>
          <w:sz w:val="24"/>
          <w:szCs w:val="24"/>
          <w:rtl/>
        </w:rPr>
        <w:t>פ</w:t>
      </w:r>
      <w:r w:rsidR="00550720" w:rsidRPr="00C9140A">
        <w:rPr>
          <w:rFonts w:ascii="Narkisim" w:hAnsi="Narkisim"/>
          <w:sz w:val="24"/>
          <w:szCs w:val="24"/>
          <w:rtl/>
        </w:rPr>
        <w:t xml:space="preserve">תח </w:t>
      </w:r>
      <w:r w:rsidRPr="00C9140A">
        <w:rPr>
          <w:rFonts w:ascii="Narkisim" w:hAnsi="Narkisim"/>
          <w:sz w:val="24"/>
          <w:szCs w:val="24"/>
          <w:rtl/>
        </w:rPr>
        <w:t>פ</w:t>
      </w:r>
      <w:r w:rsidR="00550720" w:rsidRPr="00C9140A">
        <w:rPr>
          <w:rFonts w:ascii="Narkisim" w:hAnsi="Narkisim"/>
          <w:sz w:val="24"/>
          <w:szCs w:val="24"/>
          <w:rtl/>
        </w:rPr>
        <w:t>תוח</w:t>
      </w:r>
      <w:r w:rsidRPr="00C9140A">
        <w:rPr>
          <w:rFonts w:ascii="Narkisim" w:hAnsi="Narkisim"/>
          <w:sz w:val="24"/>
          <w:szCs w:val="24"/>
          <w:rtl/>
        </w:rPr>
        <w:t xml:space="preserve"> לבדה (ואפילו טענת דמים) – יכולה לאסור את האשה? </w:t>
      </w:r>
    </w:p>
    <w:p w14:paraId="1051C314" w14:textId="52B71BDC" w:rsidR="00624A9A" w:rsidRPr="00C9140A" w:rsidRDefault="00550720" w:rsidP="007F0F88">
      <w:pPr>
        <w:tabs>
          <w:tab w:val="right" w:pos="4620"/>
        </w:tabs>
        <w:rPr>
          <w:rFonts w:ascii="Narkisim" w:hAnsi="Narkisim"/>
          <w:sz w:val="24"/>
          <w:szCs w:val="24"/>
          <w:rtl/>
        </w:rPr>
      </w:pPr>
      <w:r w:rsidRPr="00C9140A">
        <w:rPr>
          <w:rFonts w:ascii="Narkisim" w:hAnsi="Narkisim"/>
          <w:sz w:val="24"/>
          <w:szCs w:val="24"/>
          <w:rtl/>
        </w:rPr>
        <w:t>הגמרא</w:t>
      </w:r>
      <w:r w:rsidR="00624A9A" w:rsidRPr="00C9140A">
        <w:rPr>
          <w:rFonts w:ascii="Narkisim" w:hAnsi="Narkisim"/>
          <w:sz w:val="24"/>
          <w:szCs w:val="24"/>
          <w:rtl/>
        </w:rPr>
        <w:t xml:space="preserve"> יכולה הייתה להשיב שר</w:t>
      </w:r>
      <w:r w:rsidRPr="00C9140A">
        <w:rPr>
          <w:rFonts w:ascii="Narkisim" w:hAnsi="Narkisim"/>
          <w:sz w:val="24"/>
          <w:szCs w:val="24"/>
          <w:rtl/>
        </w:rPr>
        <w:t xml:space="preserve">בי </w:t>
      </w:r>
      <w:r w:rsidR="00624A9A" w:rsidRPr="00C9140A">
        <w:rPr>
          <w:rFonts w:ascii="Narkisim" w:hAnsi="Narkisim"/>
          <w:sz w:val="24"/>
          <w:szCs w:val="24"/>
          <w:rtl/>
        </w:rPr>
        <w:t>א</w:t>
      </w:r>
      <w:r w:rsidRPr="00C9140A">
        <w:rPr>
          <w:rFonts w:ascii="Narkisim" w:hAnsi="Narkisim"/>
          <w:sz w:val="24"/>
          <w:szCs w:val="24"/>
          <w:rtl/>
        </w:rPr>
        <w:t>לעזר</w:t>
      </w:r>
      <w:r w:rsidR="00624A9A" w:rsidRPr="00C9140A">
        <w:rPr>
          <w:rFonts w:ascii="Narkisim" w:hAnsi="Narkisim"/>
          <w:sz w:val="24"/>
          <w:szCs w:val="24"/>
          <w:rtl/>
        </w:rPr>
        <w:t xml:space="preserve"> לא טוען לתקפות הטענה במסגרת דיני הראיות, אלא שאדם יכול לאסור על עצמו איסור, כמו נדר. אבל היא בוחרת נתיב אחר וקובעת שאמנם הע</w:t>
      </w:r>
      <w:r w:rsidRPr="00C9140A">
        <w:rPr>
          <w:rFonts w:ascii="Narkisim" w:hAnsi="Narkisim"/>
          <w:sz w:val="24"/>
          <w:szCs w:val="24"/>
          <w:rtl/>
        </w:rPr>
        <w:t>י</w:t>
      </w:r>
      <w:r w:rsidR="00624A9A" w:rsidRPr="00C9140A">
        <w:rPr>
          <w:rFonts w:ascii="Narkisim" w:hAnsi="Narkisim"/>
          <w:sz w:val="24"/>
          <w:szCs w:val="24"/>
          <w:rtl/>
        </w:rPr>
        <w:t>קרון המכונן הוא שני עדים, אך למעשה יש ראיות אחרות שיש להן עוצמה של שני עדים, כגון: קינוי וסתירה – ואפילו בעד אחד, ופתח פתוח</w:t>
      </w:r>
      <w:r w:rsidR="003A4AD6" w:rsidRPr="00C9140A">
        <w:rPr>
          <w:rFonts w:ascii="Narkisim" w:hAnsi="Narkisim"/>
          <w:sz w:val="24"/>
          <w:szCs w:val="24"/>
          <w:rtl/>
        </w:rPr>
        <w:t xml:space="preserve"> </w:t>
      </w:r>
      <w:r w:rsidR="00624A9A" w:rsidRPr="00C9140A">
        <w:rPr>
          <w:rFonts w:ascii="Narkisim" w:hAnsi="Narkisim"/>
          <w:sz w:val="24"/>
          <w:szCs w:val="24"/>
          <w:rtl/>
        </w:rPr>
        <w:t>כשני עדים דמי, כלומר, לפי פירוש רש"י שם – יש לו תוקף ראייתי של שני עדים. ודוק – לא שהתוצאה משפטית לאיסור היא כמו שני עדים, אלא שמהימנות ה</w:t>
      </w:r>
      <w:r w:rsidR="002A4D87" w:rsidRPr="00C9140A">
        <w:rPr>
          <w:rFonts w:ascii="Narkisim" w:hAnsi="Narkisim"/>
          <w:sz w:val="24"/>
          <w:szCs w:val="24"/>
          <w:rtl/>
        </w:rPr>
        <w:t>ראייה</w:t>
      </w:r>
      <w:r w:rsidR="00624A9A" w:rsidRPr="00C9140A">
        <w:rPr>
          <w:rFonts w:ascii="Narkisim" w:hAnsi="Narkisim"/>
          <w:sz w:val="24"/>
          <w:szCs w:val="24"/>
          <w:rtl/>
        </w:rPr>
        <w:t xml:space="preserve"> </w:t>
      </w:r>
      <w:r w:rsidR="00225AD9" w:rsidRPr="00C9140A">
        <w:rPr>
          <w:rFonts w:ascii="Narkisim" w:hAnsi="Narkisim"/>
          <w:sz w:val="24"/>
          <w:szCs w:val="24"/>
          <w:rtl/>
        </w:rPr>
        <w:t>ועוצמתה</w:t>
      </w:r>
      <w:r w:rsidR="00624A9A" w:rsidRPr="00C9140A">
        <w:rPr>
          <w:rFonts w:ascii="Narkisim" w:hAnsi="Narkisim"/>
          <w:sz w:val="24"/>
          <w:szCs w:val="24"/>
          <w:rtl/>
        </w:rPr>
        <w:t xml:space="preserve"> דומה לשני עדים (כמו הודאת בעל דין). </w:t>
      </w:r>
    </w:p>
    <w:p w14:paraId="2BB58FD0" w14:textId="0E2F8F7A" w:rsidR="007F0F88" w:rsidRPr="00C9140A" w:rsidRDefault="00624A9A" w:rsidP="007F0F88">
      <w:pPr>
        <w:tabs>
          <w:tab w:val="right" w:pos="4620"/>
        </w:tabs>
        <w:rPr>
          <w:rFonts w:ascii="Narkisim" w:hAnsi="Narkisim"/>
          <w:sz w:val="24"/>
          <w:szCs w:val="24"/>
          <w:rtl/>
        </w:rPr>
      </w:pPr>
      <w:r w:rsidRPr="00C9140A">
        <w:rPr>
          <w:rFonts w:ascii="Narkisim" w:hAnsi="Narkisim"/>
          <w:sz w:val="24"/>
          <w:szCs w:val="24"/>
          <w:rtl/>
        </w:rPr>
        <w:t>אם אנו מפרשים כך הרי זה תומך בהשערה שר</w:t>
      </w:r>
      <w:r w:rsidR="00550720" w:rsidRPr="00C9140A">
        <w:rPr>
          <w:rFonts w:ascii="Narkisim" w:hAnsi="Narkisim"/>
          <w:sz w:val="24"/>
          <w:szCs w:val="24"/>
          <w:rtl/>
        </w:rPr>
        <w:t xml:space="preserve">בי </w:t>
      </w:r>
      <w:r w:rsidRPr="00C9140A">
        <w:rPr>
          <w:rFonts w:ascii="Narkisim" w:hAnsi="Narkisim"/>
          <w:sz w:val="24"/>
          <w:szCs w:val="24"/>
          <w:rtl/>
        </w:rPr>
        <w:t>א</w:t>
      </w:r>
      <w:r w:rsidR="00550720" w:rsidRPr="00C9140A">
        <w:rPr>
          <w:rFonts w:ascii="Narkisim" w:hAnsi="Narkisim"/>
          <w:sz w:val="24"/>
          <w:szCs w:val="24"/>
          <w:rtl/>
        </w:rPr>
        <w:t>לעזר</w:t>
      </w:r>
      <w:r w:rsidRPr="00C9140A">
        <w:rPr>
          <w:rFonts w:ascii="Narkisim" w:hAnsi="Narkisim"/>
          <w:sz w:val="24"/>
          <w:szCs w:val="24"/>
          <w:rtl/>
        </w:rPr>
        <w:t xml:space="preserve"> הולך בשיטת ר</w:t>
      </w:r>
      <w:r w:rsidR="00550720" w:rsidRPr="00C9140A">
        <w:rPr>
          <w:rFonts w:ascii="Narkisim" w:hAnsi="Narkisim"/>
          <w:sz w:val="24"/>
          <w:szCs w:val="24"/>
          <w:rtl/>
        </w:rPr>
        <w:t xml:space="preserve">בי </w:t>
      </w:r>
      <w:r w:rsidRPr="00C9140A">
        <w:rPr>
          <w:rFonts w:ascii="Narkisim" w:hAnsi="Narkisim"/>
          <w:sz w:val="24"/>
          <w:szCs w:val="24"/>
          <w:rtl/>
        </w:rPr>
        <w:t>א</w:t>
      </w:r>
      <w:r w:rsidR="00550720" w:rsidRPr="00C9140A">
        <w:rPr>
          <w:rFonts w:ascii="Narkisim" w:hAnsi="Narkisim"/>
          <w:sz w:val="24"/>
          <w:szCs w:val="24"/>
          <w:rtl/>
        </w:rPr>
        <w:t>ליעזר</w:t>
      </w:r>
      <w:r w:rsidRPr="00C9140A">
        <w:rPr>
          <w:rFonts w:ascii="Narkisim" w:hAnsi="Narkisim"/>
          <w:sz w:val="24"/>
          <w:szCs w:val="24"/>
          <w:rtl/>
        </w:rPr>
        <w:t xml:space="preserve"> בן יעקב ומבין שהתורה החריגה את טענת בתולים ונתנה לה תוקף של עדות. אפשר לומר: יש זיקה בין פרשת סוטה לפרשת מוציא שם רע, כלומר:</w:t>
      </w:r>
      <w:r w:rsidR="003A4AD6" w:rsidRPr="00C9140A">
        <w:rPr>
          <w:rFonts w:ascii="Narkisim" w:hAnsi="Narkisim"/>
          <w:sz w:val="24"/>
          <w:szCs w:val="24"/>
          <w:rtl/>
        </w:rPr>
        <w:t xml:space="preserve"> </w:t>
      </w:r>
      <w:r w:rsidRPr="00C9140A">
        <w:rPr>
          <w:rFonts w:ascii="Narkisim" w:hAnsi="Narkisim"/>
          <w:sz w:val="24"/>
          <w:szCs w:val="24"/>
          <w:rtl/>
        </w:rPr>
        <w:t>בין דין קינוי וסתירה,</w:t>
      </w:r>
      <w:r w:rsidR="003A4AD6" w:rsidRPr="00C9140A">
        <w:rPr>
          <w:rFonts w:ascii="Narkisim" w:hAnsi="Narkisim"/>
          <w:sz w:val="24"/>
          <w:szCs w:val="24"/>
          <w:rtl/>
        </w:rPr>
        <w:t xml:space="preserve"> </w:t>
      </w:r>
      <w:r w:rsidRPr="00C9140A">
        <w:rPr>
          <w:rFonts w:ascii="Narkisim" w:hAnsi="Narkisim"/>
          <w:sz w:val="24"/>
          <w:szCs w:val="24"/>
          <w:rtl/>
        </w:rPr>
        <w:t>לבין החידוש של טענת בתולים, ששניהם בתחום הזנות. מסתבר שהתורה הנמיכה את רף הראיות הנדרש בתחום הזנות משום</w:t>
      </w:r>
      <w:r w:rsidR="003A4AD6" w:rsidRPr="00C9140A">
        <w:rPr>
          <w:rFonts w:ascii="Narkisim" w:hAnsi="Narkisim"/>
          <w:sz w:val="24"/>
          <w:szCs w:val="24"/>
          <w:rtl/>
        </w:rPr>
        <w:t xml:space="preserve"> </w:t>
      </w:r>
      <w:r w:rsidRPr="00C9140A">
        <w:rPr>
          <w:rFonts w:ascii="Narkisim" w:hAnsi="Narkisim"/>
          <w:sz w:val="24"/>
          <w:szCs w:val="24"/>
          <w:rtl/>
        </w:rPr>
        <w:t xml:space="preserve">שהוא רחוק מעין השמש וקשה להביא לגביו עדויות, ואולי בגלל חומרתו ומשמעותו </w:t>
      </w:r>
      <w:r w:rsidR="00225AD9" w:rsidRPr="00C9140A">
        <w:rPr>
          <w:rFonts w:ascii="Narkisim" w:hAnsi="Narkisim"/>
          <w:sz w:val="24"/>
          <w:szCs w:val="24"/>
          <w:rtl/>
        </w:rPr>
        <w:t xml:space="preserve">הערכית </w:t>
      </w:r>
      <w:r w:rsidRPr="00C9140A">
        <w:rPr>
          <w:rFonts w:ascii="Narkisim" w:hAnsi="Narkisim"/>
          <w:sz w:val="24"/>
          <w:szCs w:val="24"/>
          <w:rtl/>
        </w:rPr>
        <w:t>(להלן נראה הסבר נוסף</w:t>
      </w:r>
      <w:r w:rsidR="00225AD9" w:rsidRPr="00C9140A">
        <w:rPr>
          <w:rFonts w:ascii="Narkisim" w:hAnsi="Narkisim"/>
          <w:sz w:val="24"/>
          <w:szCs w:val="24"/>
          <w:rtl/>
        </w:rPr>
        <w:t xml:space="preserve">), </w:t>
      </w:r>
      <w:r w:rsidRPr="00C9140A">
        <w:rPr>
          <w:rFonts w:ascii="Narkisim" w:hAnsi="Narkisim"/>
          <w:sz w:val="24"/>
          <w:szCs w:val="24"/>
          <w:rtl/>
        </w:rPr>
        <w:t>התורה הרחיבה את ארגז הכלים המשפטי המאפשר לברר את האמת והוסיפה גם קינוי וסתירה וגם טענת בתולים. קריאה זו מאפשרת לקבל לגמרי את תירוץ הגמ</w:t>
      </w:r>
      <w:r w:rsidR="00550720" w:rsidRPr="00C9140A">
        <w:rPr>
          <w:rFonts w:ascii="Narkisim" w:hAnsi="Narkisim"/>
          <w:sz w:val="24"/>
          <w:szCs w:val="24"/>
          <w:rtl/>
        </w:rPr>
        <w:t>רא</w:t>
      </w:r>
      <w:r w:rsidRPr="00C9140A">
        <w:rPr>
          <w:rFonts w:ascii="Narkisim" w:hAnsi="Narkisim"/>
          <w:sz w:val="24"/>
          <w:szCs w:val="24"/>
          <w:rtl/>
        </w:rPr>
        <w:t xml:space="preserve"> ולטעון שמה שנראה בהתחלה כסתירה מובן</w:t>
      </w:r>
      <w:r w:rsidR="00550720" w:rsidRPr="00C9140A">
        <w:rPr>
          <w:rFonts w:ascii="Narkisim" w:hAnsi="Narkisim"/>
          <w:sz w:val="24"/>
          <w:szCs w:val="24"/>
          <w:rtl/>
        </w:rPr>
        <w:t xml:space="preserve"> לבסוף כמבנה משפטי מורכב, שבו רבי </w:t>
      </w:r>
      <w:r w:rsidRPr="00C9140A">
        <w:rPr>
          <w:rFonts w:ascii="Narkisim" w:hAnsi="Narkisim"/>
          <w:sz w:val="24"/>
          <w:szCs w:val="24"/>
          <w:rtl/>
        </w:rPr>
        <w:t>א</w:t>
      </w:r>
      <w:r w:rsidR="00550720" w:rsidRPr="00C9140A">
        <w:rPr>
          <w:rFonts w:ascii="Narkisim" w:hAnsi="Narkisim"/>
          <w:sz w:val="24"/>
          <w:szCs w:val="24"/>
          <w:rtl/>
        </w:rPr>
        <w:t>לעזר</w:t>
      </w:r>
      <w:r w:rsidRPr="00C9140A">
        <w:rPr>
          <w:rFonts w:ascii="Narkisim" w:hAnsi="Narkisim"/>
          <w:sz w:val="24"/>
          <w:szCs w:val="24"/>
          <w:rtl/>
        </w:rPr>
        <w:t xml:space="preserve"> מנסח משפטית ומעשית את התקפות של שתי פרשיות בתורה במסגרת הלכות אישות, וקובע את מעמדן כעדות.</w:t>
      </w:r>
    </w:p>
    <w:p w14:paraId="6F5AE538" w14:textId="77777777" w:rsidR="007F0F88" w:rsidRDefault="007F0F88" w:rsidP="007F0F88">
      <w:pPr>
        <w:tabs>
          <w:tab w:val="right" w:pos="4620"/>
        </w:tabs>
        <w:rPr>
          <w:rFonts w:ascii="Narkisim" w:hAnsi="Narkisim"/>
          <w:sz w:val="24"/>
          <w:szCs w:val="24"/>
          <w:rtl/>
        </w:rPr>
      </w:pPr>
    </w:p>
    <w:p w14:paraId="0D187A33" w14:textId="77777777" w:rsidR="00624A9A" w:rsidRPr="007F0F88" w:rsidRDefault="00624A9A" w:rsidP="007F0F88">
      <w:pPr>
        <w:tabs>
          <w:tab w:val="right" w:pos="4620"/>
        </w:tabs>
        <w:jc w:val="center"/>
        <w:rPr>
          <w:rFonts w:asciiTheme="minorBidi" w:hAnsiTheme="minorBidi" w:cstheme="minorBidi"/>
          <w:sz w:val="24"/>
          <w:szCs w:val="24"/>
          <w:rtl/>
        </w:rPr>
      </w:pPr>
      <w:r w:rsidRPr="007F0F88">
        <w:rPr>
          <w:rFonts w:asciiTheme="minorBidi" w:hAnsiTheme="minorBidi" w:cstheme="minorBidi"/>
          <w:b/>
          <w:bCs/>
          <w:sz w:val="24"/>
          <w:szCs w:val="24"/>
          <w:rtl/>
        </w:rPr>
        <w:t>האם יש זנות לפני האירוסין</w:t>
      </w:r>
    </w:p>
    <w:p w14:paraId="599F1972" w14:textId="4F425D57" w:rsidR="007F0F88" w:rsidRPr="00C9140A" w:rsidRDefault="00624A9A" w:rsidP="006F70C4">
      <w:pPr>
        <w:tabs>
          <w:tab w:val="right" w:pos="4620"/>
        </w:tabs>
        <w:rPr>
          <w:rFonts w:ascii="Narkisim" w:hAnsi="Narkisim"/>
          <w:sz w:val="24"/>
          <w:szCs w:val="24"/>
          <w:rtl/>
        </w:rPr>
      </w:pPr>
      <w:r w:rsidRPr="00C9140A">
        <w:rPr>
          <w:rFonts w:ascii="Narkisim" w:hAnsi="Narkisim"/>
          <w:sz w:val="24"/>
          <w:szCs w:val="24"/>
          <w:rtl/>
        </w:rPr>
        <w:t>נשוב לשיטת ר</w:t>
      </w:r>
      <w:r w:rsidR="006F70C4" w:rsidRPr="00C9140A">
        <w:rPr>
          <w:rFonts w:ascii="Narkisim" w:hAnsi="Narkisim"/>
          <w:sz w:val="24"/>
          <w:szCs w:val="24"/>
          <w:rtl/>
        </w:rPr>
        <w:t xml:space="preserve">בי </w:t>
      </w:r>
      <w:r w:rsidRPr="00C9140A">
        <w:rPr>
          <w:rFonts w:ascii="Narkisim" w:hAnsi="Narkisim"/>
          <w:sz w:val="24"/>
          <w:szCs w:val="24"/>
          <w:rtl/>
        </w:rPr>
        <w:t>א</w:t>
      </w:r>
      <w:r w:rsidR="006F70C4" w:rsidRPr="00C9140A">
        <w:rPr>
          <w:rFonts w:ascii="Narkisim" w:hAnsi="Narkisim"/>
          <w:sz w:val="24"/>
          <w:szCs w:val="24"/>
          <w:rtl/>
        </w:rPr>
        <w:t xml:space="preserve">ליעזר </w:t>
      </w:r>
      <w:r w:rsidRPr="00C9140A">
        <w:rPr>
          <w:rFonts w:ascii="Narkisim" w:hAnsi="Narkisim"/>
          <w:sz w:val="24"/>
          <w:szCs w:val="24"/>
          <w:rtl/>
        </w:rPr>
        <w:t>ב</w:t>
      </w:r>
      <w:r w:rsidR="006F70C4" w:rsidRPr="00C9140A">
        <w:rPr>
          <w:rFonts w:ascii="Narkisim" w:hAnsi="Narkisim"/>
          <w:sz w:val="24"/>
          <w:szCs w:val="24"/>
          <w:rtl/>
        </w:rPr>
        <w:t xml:space="preserve">ן </w:t>
      </w:r>
      <w:r w:rsidRPr="00C9140A">
        <w:rPr>
          <w:rFonts w:ascii="Narkisim" w:hAnsi="Narkisim"/>
          <w:sz w:val="24"/>
          <w:szCs w:val="24"/>
          <w:rtl/>
        </w:rPr>
        <w:t>י</w:t>
      </w:r>
      <w:r w:rsidR="006F70C4" w:rsidRPr="00C9140A">
        <w:rPr>
          <w:rFonts w:ascii="Narkisim" w:hAnsi="Narkisim"/>
          <w:sz w:val="24"/>
          <w:szCs w:val="24"/>
          <w:rtl/>
        </w:rPr>
        <w:t>עקב</w:t>
      </w:r>
      <w:r w:rsidRPr="00C9140A">
        <w:rPr>
          <w:rFonts w:ascii="Narkisim" w:hAnsi="Narkisim"/>
          <w:sz w:val="24"/>
          <w:szCs w:val="24"/>
          <w:rtl/>
        </w:rPr>
        <w:t xml:space="preserve"> הקורא את הפסוקים כפשטם.</w:t>
      </w:r>
      <w:r w:rsidR="003A4AD6" w:rsidRPr="00C9140A">
        <w:rPr>
          <w:rFonts w:ascii="Narkisim" w:hAnsi="Narkisim"/>
          <w:sz w:val="24"/>
          <w:szCs w:val="24"/>
          <w:rtl/>
        </w:rPr>
        <w:t xml:space="preserve"> </w:t>
      </w:r>
      <w:r w:rsidRPr="00C9140A">
        <w:rPr>
          <w:rFonts w:ascii="Narkisim" w:hAnsi="Narkisim"/>
          <w:sz w:val="24"/>
          <w:szCs w:val="24"/>
          <w:rtl/>
        </w:rPr>
        <w:t xml:space="preserve">כיצד סוקלים אשה בלי שום ודאות שזינתה בזמן האירוסין, שהרי לדעתו אין צורך בעדות? </w:t>
      </w:r>
      <w:r w:rsidR="006F70C4" w:rsidRPr="00C9140A">
        <w:rPr>
          <w:rFonts w:ascii="Narkisim" w:hAnsi="Narkisim"/>
          <w:sz w:val="24"/>
          <w:szCs w:val="24"/>
          <w:rtl/>
        </w:rPr>
        <w:t>ניתן להציע שתי דרכים:</w:t>
      </w:r>
    </w:p>
    <w:p w14:paraId="47A00141" w14:textId="286715CC" w:rsidR="007F0F88" w:rsidRPr="00C9140A" w:rsidRDefault="007F0F88" w:rsidP="007F0F88">
      <w:pPr>
        <w:tabs>
          <w:tab w:val="right" w:pos="4620"/>
        </w:tabs>
        <w:rPr>
          <w:rFonts w:ascii="Narkisim" w:hAnsi="Narkisim"/>
          <w:sz w:val="24"/>
          <w:szCs w:val="24"/>
          <w:rtl/>
        </w:rPr>
      </w:pPr>
      <w:r w:rsidRPr="00C9140A">
        <w:rPr>
          <w:rFonts w:ascii="Narkisim" w:hAnsi="Narkisim"/>
          <w:sz w:val="24"/>
          <w:szCs w:val="24"/>
          <w:rtl/>
        </w:rPr>
        <w:t xml:space="preserve">1. </w:t>
      </w:r>
      <w:r w:rsidR="00624A9A" w:rsidRPr="00C9140A">
        <w:rPr>
          <w:rFonts w:ascii="Narkisim" w:hAnsi="Narkisim"/>
          <w:sz w:val="24"/>
          <w:szCs w:val="24"/>
          <w:rtl/>
        </w:rPr>
        <w:t xml:space="preserve">אפשרות ראשונה, היא שאמנם אין לנו עדות על כך שהאשה זינתה בזמן אירוסיה, אולם כיוון שהיא מכחישה מכל וכל, </w:t>
      </w:r>
      <w:r w:rsidR="006F70C4" w:rsidRPr="00C9140A">
        <w:rPr>
          <w:rFonts w:ascii="Narkisim" w:hAnsi="Narkisim"/>
          <w:sz w:val="24"/>
          <w:szCs w:val="24"/>
          <w:rtl/>
        </w:rPr>
        <w:t xml:space="preserve">אינה </w:t>
      </w:r>
      <w:r w:rsidR="00624A9A" w:rsidRPr="00C9140A">
        <w:rPr>
          <w:rFonts w:ascii="Narkisim" w:hAnsi="Narkisim"/>
          <w:sz w:val="24"/>
          <w:szCs w:val="24"/>
          <w:rtl/>
        </w:rPr>
        <w:t xml:space="preserve">טוענת שהיא נבעלה קודם, והבירור מעלה שלא היו לה בתולים, אנחנו מניחים ששקר ענתה והיא זינתה כמאורשה. אמנם, מבחינת דיני הראיות עדיין נצטרך לומר שיש כאן חידוש גדול </w:t>
      </w:r>
      <w:r w:rsidR="006F70C4" w:rsidRPr="00C9140A">
        <w:rPr>
          <w:rFonts w:ascii="Narkisim" w:hAnsi="Narkisim"/>
          <w:sz w:val="24"/>
          <w:szCs w:val="24"/>
          <w:rtl/>
        </w:rPr>
        <w:t xml:space="preserve">כאשר </w:t>
      </w:r>
      <w:r w:rsidR="00624A9A" w:rsidRPr="00C9140A">
        <w:rPr>
          <w:rFonts w:ascii="Narkisim" w:hAnsi="Narkisim"/>
          <w:sz w:val="24"/>
          <w:szCs w:val="24"/>
          <w:rtl/>
        </w:rPr>
        <w:t>ללא עדות ישירה על המעשה אנו מוציאים אדם ל</w:t>
      </w:r>
      <w:r w:rsidRPr="00C9140A">
        <w:rPr>
          <w:rFonts w:ascii="Narkisim" w:hAnsi="Narkisim"/>
          <w:sz w:val="24"/>
          <w:szCs w:val="24"/>
          <w:rtl/>
        </w:rPr>
        <w:t>הורג על סמך השערה משפטית, וצ</w:t>
      </w:r>
      <w:r w:rsidR="006F70C4" w:rsidRPr="00C9140A">
        <w:rPr>
          <w:rFonts w:ascii="Narkisim" w:hAnsi="Narkisim"/>
          <w:sz w:val="24"/>
          <w:szCs w:val="24"/>
          <w:rtl/>
        </w:rPr>
        <w:t xml:space="preserve">ריך </w:t>
      </w:r>
      <w:r w:rsidRPr="00C9140A">
        <w:rPr>
          <w:rFonts w:ascii="Narkisim" w:hAnsi="Narkisim"/>
          <w:sz w:val="24"/>
          <w:szCs w:val="24"/>
          <w:rtl/>
        </w:rPr>
        <w:t>ע</w:t>
      </w:r>
      <w:r w:rsidR="006F70C4" w:rsidRPr="00C9140A">
        <w:rPr>
          <w:rFonts w:ascii="Narkisim" w:hAnsi="Narkisim"/>
          <w:sz w:val="24"/>
          <w:szCs w:val="24"/>
          <w:rtl/>
        </w:rPr>
        <w:t>יון</w:t>
      </w:r>
      <w:r w:rsidRPr="00C9140A">
        <w:rPr>
          <w:rFonts w:ascii="Narkisim" w:hAnsi="Narkisim"/>
          <w:sz w:val="24"/>
          <w:szCs w:val="24"/>
          <w:rtl/>
        </w:rPr>
        <w:t>.</w:t>
      </w:r>
    </w:p>
    <w:p w14:paraId="605D0875" w14:textId="0877566A" w:rsidR="00624A9A" w:rsidRPr="00C9140A" w:rsidRDefault="007F0F88" w:rsidP="007F0F88">
      <w:pPr>
        <w:tabs>
          <w:tab w:val="right" w:pos="4620"/>
        </w:tabs>
        <w:rPr>
          <w:rFonts w:ascii="Narkisim" w:hAnsi="Narkisim"/>
          <w:sz w:val="24"/>
          <w:szCs w:val="24"/>
        </w:rPr>
      </w:pPr>
      <w:r w:rsidRPr="00C9140A">
        <w:rPr>
          <w:rFonts w:ascii="Narkisim" w:hAnsi="Narkisim"/>
          <w:sz w:val="24"/>
          <w:szCs w:val="24"/>
          <w:rtl/>
        </w:rPr>
        <w:t xml:space="preserve">2. </w:t>
      </w:r>
      <w:r w:rsidR="00624A9A" w:rsidRPr="00C9140A">
        <w:rPr>
          <w:rFonts w:ascii="Narkisim" w:hAnsi="Narkisim"/>
          <w:sz w:val="24"/>
          <w:szCs w:val="24"/>
          <w:rtl/>
        </w:rPr>
        <w:t>האפשרות השני</w:t>
      </w:r>
      <w:r w:rsidR="006F70C4" w:rsidRPr="00C9140A">
        <w:rPr>
          <w:rFonts w:ascii="Narkisim" w:hAnsi="Narkisim"/>
          <w:sz w:val="24"/>
          <w:szCs w:val="24"/>
          <w:rtl/>
        </w:rPr>
        <w:t>י</w:t>
      </w:r>
      <w:r w:rsidR="00624A9A" w:rsidRPr="00C9140A">
        <w:rPr>
          <w:rFonts w:ascii="Narkisim" w:hAnsi="Narkisim"/>
          <w:sz w:val="24"/>
          <w:szCs w:val="24"/>
          <w:rtl/>
        </w:rPr>
        <w:t xml:space="preserve">ה, הרדיקלית יותר, מצריכה להקשיב מחדש למילים של הפרשה. כבר אמרנו, שפת הפרשה איננה שפה של טענות משפטיות אלא של תחושות, הרגשות, וממשות פיסית. טענת בתולים קשורה בפרשה </w:t>
      </w:r>
      <w:r w:rsidR="00624A9A" w:rsidRPr="00C9140A">
        <w:rPr>
          <w:rFonts w:ascii="Narkisim" w:hAnsi="Narkisim"/>
          <w:sz w:val="24"/>
          <w:szCs w:val="24"/>
          <w:rtl/>
        </w:rPr>
        <w:lastRenderedPageBreak/>
        <w:t>הזו לשנאה: "</w:t>
      </w:r>
      <w:r w:rsidR="006F70C4" w:rsidRPr="00C9140A">
        <w:rPr>
          <w:rFonts w:ascii="Narkisim" w:hAnsi="Narkisim"/>
          <w:sz w:val="24"/>
          <w:szCs w:val="24"/>
          <w:rtl/>
        </w:rPr>
        <w:t>וַיִּשְׂנָאֶהָ</w:t>
      </w:r>
      <w:r w:rsidR="00624A9A" w:rsidRPr="00C9140A">
        <w:rPr>
          <w:rFonts w:ascii="Narkisim" w:hAnsi="Narkisim"/>
          <w:sz w:val="24"/>
          <w:szCs w:val="24"/>
          <w:rtl/>
        </w:rPr>
        <w:t xml:space="preserve">". את המרחב הזה צריך לנקות, או על ידי הכחשתו או על ידי הצדקתו. </w:t>
      </w:r>
    </w:p>
    <w:p w14:paraId="6C1A5548" w14:textId="1CB65058" w:rsidR="00624A9A" w:rsidRPr="00C9140A" w:rsidRDefault="00624A9A" w:rsidP="007F0F88">
      <w:pPr>
        <w:tabs>
          <w:tab w:val="right" w:pos="4620"/>
        </w:tabs>
        <w:rPr>
          <w:rFonts w:ascii="Narkisim" w:hAnsi="Narkisim"/>
          <w:sz w:val="24"/>
          <w:szCs w:val="24"/>
        </w:rPr>
      </w:pPr>
      <w:r w:rsidRPr="00C9140A">
        <w:rPr>
          <w:rFonts w:ascii="Narkisim" w:hAnsi="Narkisim"/>
          <w:sz w:val="24"/>
          <w:szCs w:val="24"/>
          <w:rtl/>
        </w:rPr>
        <w:t>האם הפרשה הזו עוסקת בזנות תחת האירוסין? כיוון שזה לא אמור בפרשה אפילו פעם אחת, וכבר אמורים דברינו למעלה שהתורה מקפידה בכל הפרשיות האחרות להגדיר את מעמדה של האשה (בתולה, מאורשה, בעולת בעל), הרי שעומדות בפנינו רק שתי אפשרויות: או לטעון שהפרשה הזו אוחזת לשון משל ושנינה כדי לתאר ויכוח משפטי, כדעת ר</w:t>
      </w:r>
      <w:r w:rsidR="006F70C4" w:rsidRPr="00C9140A">
        <w:rPr>
          <w:rFonts w:ascii="Narkisim" w:hAnsi="Narkisim"/>
          <w:sz w:val="24"/>
          <w:szCs w:val="24"/>
          <w:rtl/>
        </w:rPr>
        <w:t>בי ישמעאל</w:t>
      </w:r>
      <w:r w:rsidRPr="00C9140A">
        <w:rPr>
          <w:rFonts w:ascii="Narkisim" w:hAnsi="Narkisim"/>
          <w:sz w:val="24"/>
          <w:szCs w:val="24"/>
          <w:rtl/>
        </w:rPr>
        <w:t xml:space="preserve"> ור</w:t>
      </w:r>
      <w:r w:rsidR="006F70C4" w:rsidRPr="00C9140A">
        <w:rPr>
          <w:rFonts w:ascii="Narkisim" w:hAnsi="Narkisim"/>
          <w:sz w:val="24"/>
          <w:szCs w:val="24"/>
          <w:rtl/>
        </w:rPr>
        <w:t xml:space="preserve">בי </w:t>
      </w:r>
      <w:r w:rsidRPr="00C9140A">
        <w:rPr>
          <w:rFonts w:ascii="Narkisim" w:hAnsi="Narkisim"/>
          <w:sz w:val="24"/>
          <w:szCs w:val="24"/>
          <w:rtl/>
        </w:rPr>
        <w:t>ע</w:t>
      </w:r>
      <w:r w:rsidR="006F70C4" w:rsidRPr="00C9140A">
        <w:rPr>
          <w:rFonts w:ascii="Narkisim" w:hAnsi="Narkisim"/>
          <w:sz w:val="24"/>
          <w:szCs w:val="24"/>
          <w:rtl/>
        </w:rPr>
        <w:t>קיבא</w:t>
      </w:r>
      <w:r w:rsidRPr="00C9140A">
        <w:rPr>
          <w:rFonts w:ascii="Narkisim" w:hAnsi="Narkisim"/>
          <w:sz w:val="24"/>
          <w:szCs w:val="24"/>
          <w:rtl/>
        </w:rPr>
        <w:t>, ואז לדון בה כבכל פרשה משפטית, במסגרת המושגים הכלליים של דיני הראיות והלכות אישות</w:t>
      </w:r>
      <w:r w:rsidR="006F70C4" w:rsidRPr="00C9140A">
        <w:rPr>
          <w:rFonts w:ascii="Narkisim" w:hAnsi="Narkisim"/>
          <w:sz w:val="24"/>
          <w:szCs w:val="24"/>
          <w:rtl/>
        </w:rPr>
        <w:t>;</w:t>
      </w:r>
    </w:p>
    <w:p w14:paraId="494690C2" w14:textId="5986824A"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או למצות את משמעות החידוש של פרשה זו, כשיטת ר</w:t>
      </w:r>
      <w:r w:rsidR="006F70C4" w:rsidRPr="00C9140A">
        <w:rPr>
          <w:rFonts w:ascii="Narkisim" w:hAnsi="Narkisim"/>
          <w:sz w:val="24"/>
          <w:szCs w:val="24"/>
          <w:rtl/>
        </w:rPr>
        <w:t xml:space="preserve">בי </w:t>
      </w:r>
      <w:r w:rsidRPr="00C9140A">
        <w:rPr>
          <w:rFonts w:ascii="Narkisim" w:hAnsi="Narkisim"/>
          <w:sz w:val="24"/>
          <w:szCs w:val="24"/>
          <w:rtl/>
        </w:rPr>
        <w:t>א</w:t>
      </w:r>
      <w:r w:rsidR="006F70C4" w:rsidRPr="00C9140A">
        <w:rPr>
          <w:rFonts w:ascii="Narkisim" w:hAnsi="Narkisim"/>
          <w:sz w:val="24"/>
          <w:szCs w:val="24"/>
          <w:rtl/>
        </w:rPr>
        <w:t xml:space="preserve">ליעזר </w:t>
      </w:r>
      <w:r w:rsidRPr="00C9140A">
        <w:rPr>
          <w:rFonts w:ascii="Narkisim" w:hAnsi="Narkisim"/>
          <w:sz w:val="24"/>
          <w:szCs w:val="24"/>
          <w:rtl/>
        </w:rPr>
        <w:t>ב</w:t>
      </w:r>
      <w:r w:rsidR="006F70C4" w:rsidRPr="00C9140A">
        <w:rPr>
          <w:rFonts w:ascii="Narkisim" w:hAnsi="Narkisim"/>
          <w:sz w:val="24"/>
          <w:szCs w:val="24"/>
          <w:rtl/>
        </w:rPr>
        <w:t xml:space="preserve">ן </w:t>
      </w:r>
      <w:r w:rsidRPr="00C9140A">
        <w:rPr>
          <w:rFonts w:ascii="Narkisim" w:hAnsi="Narkisim"/>
          <w:sz w:val="24"/>
          <w:szCs w:val="24"/>
          <w:rtl/>
        </w:rPr>
        <w:t>י</w:t>
      </w:r>
      <w:r w:rsidR="006F70C4" w:rsidRPr="00C9140A">
        <w:rPr>
          <w:rFonts w:ascii="Narkisim" w:hAnsi="Narkisim"/>
          <w:sz w:val="24"/>
          <w:szCs w:val="24"/>
          <w:rtl/>
        </w:rPr>
        <w:t>עקב</w:t>
      </w:r>
      <w:r w:rsidRPr="00C9140A">
        <w:rPr>
          <w:rFonts w:ascii="Narkisim" w:hAnsi="Narkisim"/>
          <w:sz w:val="24"/>
          <w:szCs w:val="24"/>
          <w:rtl/>
        </w:rPr>
        <w:t>,</w:t>
      </w:r>
      <w:r w:rsidR="003A4AD6" w:rsidRPr="00C9140A">
        <w:rPr>
          <w:rFonts w:ascii="Narkisim" w:hAnsi="Narkisim"/>
          <w:sz w:val="24"/>
          <w:szCs w:val="24"/>
          <w:rtl/>
        </w:rPr>
        <w:t xml:space="preserve"> </w:t>
      </w:r>
      <w:r w:rsidRPr="00C9140A">
        <w:rPr>
          <w:rFonts w:ascii="Narkisim" w:hAnsi="Narkisim"/>
          <w:sz w:val="24"/>
          <w:szCs w:val="24"/>
          <w:rtl/>
        </w:rPr>
        <w:t xml:space="preserve">ולומר שבאמת אין זה משנה אם זינתה בזמן אירוסיה או קודם לכן. הרי הפרשה מצהירה שמהות העבירה היא </w:t>
      </w:r>
      <w:r w:rsidRPr="00C9140A">
        <w:rPr>
          <w:rFonts w:ascii="Narkisim" w:hAnsi="Narkisim"/>
          <w:b/>
          <w:bCs/>
          <w:sz w:val="24"/>
          <w:szCs w:val="24"/>
          <w:rtl/>
        </w:rPr>
        <w:t>"לזנות בית אביה"</w:t>
      </w:r>
      <w:r w:rsidRPr="00C9140A">
        <w:rPr>
          <w:rFonts w:ascii="Narkisim" w:hAnsi="Narkisim"/>
          <w:sz w:val="24"/>
          <w:szCs w:val="24"/>
          <w:rtl/>
        </w:rPr>
        <w:t>, דווקא בבית אביה</w:t>
      </w:r>
      <w:r w:rsidR="006F70C4" w:rsidRPr="00C9140A">
        <w:rPr>
          <w:rFonts w:ascii="Narkisim" w:hAnsi="Narkisim"/>
          <w:sz w:val="24"/>
          <w:szCs w:val="24"/>
          <w:rtl/>
        </w:rPr>
        <w:t>,</w:t>
      </w:r>
      <w:r w:rsidRPr="00C9140A">
        <w:rPr>
          <w:rFonts w:ascii="Narkisim" w:hAnsi="Narkisim"/>
          <w:sz w:val="24"/>
          <w:szCs w:val="24"/>
          <w:rtl/>
        </w:rPr>
        <w:t xml:space="preserve"> ולא תחת בעלה. הרי להלן כשהתורה מדברת על מאורשה שזינתה היא אומרת: "</w:t>
      </w:r>
      <w:r w:rsidR="006F70C4" w:rsidRPr="00C9140A">
        <w:rPr>
          <w:rFonts w:ascii="Narkisim" w:hAnsi="Narkisim"/>
          <w:sz w:val="24"/>
          <w:szCs w:val="24"/>
          <w:rtl/>
        </w:rPr>
        <w:t>וְאֶת הָאִישׁ עַל דְּבַר אֲשֶׁר עִנָּה אֶת אֵשֶׁת רֵעֵהוּ</w:t>
      </w:r>
      <w:r w:rsidRPr="00C9140A">
        <w:rPr>
          <w:rFonts w:ascii="Narkisim" w:hAnsi="Narkisim"/>
          <w:sz w:val="24"/>
          <w:szCs w:val="24"/>
          <w:rtl/>
        </w:rPr>
        <w:t>"</w:t>
      </w:r>
      <w:r w:rsidR="006F70C4" w:rsidRPr="00C9140A">
        <w:rPr>
          <w:rFonts w:ascii="Narkisim" w:hAnsi="Narkisim"/>
          <w:szCs w:val="20"/>
          <w:rtl/>
        </w:rPr>
        <w:t xml:space="preserve"> </w:t>
      </w:r>
      <w:r w:rsidRPr="00C9140A">
        <w:rPr>
          <w:rFonts w:ascii="Narkisim" w:hAnsi="Narkisim"/>
          <w:sz w:val="24"/>
          <w:szCs w:val="24"/>
          <w:rtl/>
        </w:rPr>
        <w:t>– וזו מהות העבירה – הזנות עם "</w:t>
      </w:r>
      <w:r w:rsidRPr="00C9140A">
        <w:rPr>
          <w:rFonts w:ascii="Narkisim" w:hAnsi="Narkisim"/>
          <w:b/>
          <w:bCs/>
          <w:sz w:val="24"/>
          <w:szCs w:val="24"/>
          <w:rtl/>
        </w:rPr>
        <w:t>אשת רעהו</w:t>
      </w:r>
      <w:r w:rsidRPr="00C9140A">
        <w:rPr>
          <w:rFonts w:ascii="Narkisim" w:hAnsi="Narkisim"/>
          <w:sz w:val="24"/>
          <w:szCs w:val="24"/>
          <w:rtl/>
        </w:rPr>
        <w:t>". ולגבי הנערה: "</w:t>
      </w:r>
      <w:r w:rsidR="006F70C4" w:rsidRPr="00C9140A">
        <w:rPr>
          <w:rFonts w:ascii="Narkisim" w:hAnsi="Narkisim"/>
          <w:sz w:val="24"/>
          <w:szCs w:val="24"/>
          <w:rtl/>
        </w:rPr>
        <w:t>עַל דְּבַר אֲשֶׁר לֹא צָעֲקָה בָעִיר</w:t>
      </w:r>
      <w:r w:rsidRPr="00C9140A">
        <w:rPr>
          <w:rFonts w:ascii="Narkisim" w:hAnsi="Narkisim"/>
          <w:sz w:val="24"/>
          <w:szCs w:val="24"/>
          <w:rtl/>
        </w:rPr>
        <w:t>"</w:t>
      </w:r>
      <w:r w:rsidR="006F70C4" w:rsidRPr="00C9140A">
        <w:rPr>
          <w:rFonts w:ascii="Narkisim" w:hAnsi="Narkisim"/>
          <w:sz w:val="24"/>
          <w:szCs w:val="24"/>
          <w:rtl/>
        </w:rPr>
        <w:t xml:space="preserve"> </w:t>
      </w:r>
      <w:r w:rsidR="006F70C4" w:rsidRPr="00C9140A">
        <w:rPr>
          <w:rFonts w:ascii="Narkisim" w:hAnsi="Narkisim"/>
          <w:szCs w:val="20"/>
          <w:rtl/>
        </w:rPr>
        <w:t>(דברים כ"ב, כ"ד)</w:t>
      </w:r>
      <w:r w:rsidRPr="00C9140A">
        <w:rPr>
          <w:rFonts w:ascii="Narkisim" w:hAnsi="Narkisim"/>
          <w:sz w:val="24"/>
          <w:szCs w:val="24"/>
          <w:rtl/>
        </w:rPr>
        <w:t>.</w:t>
      </w:r>
      <w:r w:rsidR="003A4AD6" w:rsidRPr="00C9140A">
        <w:rPr>
          <w:rFonts w:ascii="Narkisim" w:hAnsi="Narkisim"/>
          <w:sz w:val="24"/>
          <w:szCs w:val="24"/>
          <w:rtl/>
        </w:rPr>
        <w:t xml:space="preserve"> </w:t>
      </w:r>
      <w:r w:rsidRPr="00C9140A">
        <w:rPr>
          <w:rFonts w:ascii="Narkisim" w:hAnsi="Narkisim"/>
          <w:sz w:val="24"/>
          <w:szCs w:val="24"/>
          <w:rtl/>
        </w:rPr>
        <w:t>אבל כאן ההגדרה שונה התכלית: "</w:t>
      </w:r>
      <w:r w:rsidR="006F70C4" w:rsidRPr="00C9140A">
        <w:rPr>
          <w:rFonts w:ascii="Narkisim" w:hAnsi="Narkisim"/>
          <w:sz w:val="24"/>
          <w:szCs w:val="24"/>
          <w:rtl/>
        </w:rPr>
        <w:t xml:space="preserve">כִּי עָשְׂתָה נְבָלָה בְּיִשְׂרָאֵל </w:t>
      </w:r>
      <w:r w:rsidR="006F70C4" w:rsidRPr="00C9140A">
        <w:rPr>
          <w:rFonts w:ascii="Narkisim" w:hAnsi="Narkisim"/>
          <w:b/>
          <w:bCs/>
          <w:sz w:val="24"/>
          <w:szCs w:val="24"/>
          <w:rtl/>
        </w:rPr>
        <w:t>לִזְנוֹת בֵּית אָבִיהָ</w:t>
      </w:r>
      <w:r w:rsidRPr="00C9140A">
        <w:rPr>
          <w:rFonts w:ascii="Narkisim" w:hAnsi="Narkisim"/>
          <w:sz w:val="24"/>
          <w:szCs w:val="24"/>
          <w:rtl/>
        </w:rPr>
        <w:t>"</w:t>
      </w:r>
      <w:r w:rsidR="006F70C4" w:rsidRPr="00C9140A">
        <w:rPr>
          <w:rFonts w:ascii="Narkisim" w:hAnsi="Narkisim"/>
          <w:szCs w:val="20"/>
          <w:rtl/>
        </w:rPr>
        <w:t xml:space="preserve"> </w:t>
      </w:r>
      <w:r w:rsidRPr="00C9140A">
        <w:rPr>
          <w:rFonts w:ascii="Narkisim" w:hAnsi="Narkisim"/>
          <w:sz w:val="24"/>
          <w:szCs w:val="24"/>
          <w:rtl/>
        </w:rPr>
        <w:t>– הזנות בבית אביה – היא שורש הבעיה. ואופן הענישה מוכיח. בנערה המאורשה סוקלים אותם בשער העיר, פומבית: "</w:t>
      </w:r>
      <w:r w:rsidR="006F70C4" w:rsidRPr="00C9140A">
        <w:rPr>
          <w:rFonts w:ascii="Narkisim" w:hAnsi="Narkisim"/>
          <w:sz w:val="24"/>
          <w:szCs w:val="24"/>
          <w:rtl/>
        </w:rPr>
        <w:t>וְהוֹצֵאתֶם אֶת שְׁנֵיהֶם אֶל שַׁעַר הָעִיר הַהִוא</w:t>
      </w:r>
      <w:r w:rsidRPr="00C9140A">
        <w:rPr>
          <w:rFonts w:ascii="Narkisim" w:hAnsi="Narkisim"/>
          <w:sz w:val="24"/>
          <w:szCs w:val="24"/>
          <w:rtl/>
        </w:rPr>
        <w:t>"</w:t>
      </w:r>
      <w:r w:rsidR="006F70C4" w:rsidRPr="00C9140A">
        <w:rPr>
          <w:rFonts w:ascii="Narkisim" w:hAnsi="Narkisim"/>
          <w:sz w:val="24"/>
          <w:szCs w:val="24"/>
          <w:rtl/>
        </w:rPr>
        <w:t xml:space="preserve"> </w:t>
      </w:r>
      <w:r w:rsidR="006F70C4" w:rsidRPr="00C9140A">
        <w:rPr>
          <w:rFonts w:ascii="Narkisim" w:hAnsi="Narkisim"/>
          <w:szCs w:val="20"/>
          <w:rtl/>
        </w:rPr>
        <w:t>(דברים כ"ב, כ"ד)</w:t>
      </w:r>
      <w:r w:rsidRPr="00C9140A">
        <w:rPr>
          <w:rFonts w:ascii="Narkisim" w:hAnsi="Narkisim"/>
          <w:sz w:val="24"/>
          <w:szCs w:val="24"/>
          <w:rtl/>
        </w:rPr>
        <w:t>. ואילו בפרשת מוציא שם רע: "</w:t>
      </w:r>
      <w:r w:rsidR="006F70C4" w:rsidRPr="00C9140A">
        <w:rPr>
          <w:rFonts w:ascii="Narkisim" w:hAnsi="Narkisim"/>
          <w:sz w:val="24"/>
          <w:szCs w:val="24"/>
          <w:rtl/>
        </w:rPr>
        <w:t>וְהוֹצִיאוּ אֶת הַנַּעֲרָ אֶל פֶּתַח בֵּית אָבִיהָ</w:t>
      </w:r>
      <w:r w:rsidRPr="00C9140A">
        <w:rPr>
          <w:rFonts w:ascii="Narkisim" w:hAnsi="Narkisim"/>
          <w:sz w:val="24"/>
          <w:szCs w:val="24"/>
          <w:rtl/>
        </w:rPr>
        <w:t xml:space="preserve">" – הבעיה איננה שהיא אשת איש, אלא שהיא זינתה בבית אביה. </w:t>
      </w:r>
    </w:p>
    <w:p w14:paraId="332C4801" w14:textId="5A355D6A"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 xml:space="preserve">ולאמיתו של דבר, </w:t>
      </w:r>
      <w:r w:rsidR="002A4D87" w:rsidRPr="00C9140A">
        <w:rPr>
          <w:rFonts w:ascii="Narkisim" w:hAnsi="Narkisim"/>
          <w:sz w:val="24"/>
          <w:szCs w:val="24"/>
          <w:rtl/>
        </w:rPr>
        <w:t>ראייה</w:t>
      </w:r>
      <w:r w:rsidRPr="00C9140A">
        <w:rPr>
          <w:rFonts w:ascii="Narkisim" w:hAnsi="Narkisim"/>
          <w:sz w:val="24"/>
          <w:szCs w:val="24"/>
          <w:rtl/>
        </w:rPr>
        <w:t xml:space="preserve"> מאוד חזקה לפירוש זה יש מלשון הכתוב: "</w:t>
      </w:r>
      <w:r w:rsidR="002A4D87" w:rsidRPr="00C9140A">
        <w:rPr>
          <w:rFonts w:ascii="Narkisim" w:hAnsi="Narkisim"/>
          <w:sz w:val="24"/>
          <w:szCs w:val="24"/>
          <w:rtl/>
        </w:rPr>
        <w:t>כִּי עָשְׂתָה נְבָלָה בְּיִשְׂרָאֵל לִזְנוֹת בֵּית אָבִיהָ</w:t>
      </w:r>
      <w:r w:rsidRPr="00C9140A">
        <w:rPr>
          <w:rFonts w:ascii="Narkisim" w:hAnsi="Narkisim"/>
          <w:sz w:val="24"/>
          <w:szCs w:val="24"/>
          <w:rtl/>
        </w:rPr>
        <w:t>", ממקום אחר בתורה. רק פרשה אחת נוספת בתורה מוגדרת כמעשה נבלה, והיא מדברת על אותו מקרה בדיוק. דינה בת יעקב, שלא הייתה מאורשה או נשואה באותו זמן, נאנסה על ידי שכם. בשוב האחים מן השדה "</w:t>
      </w:r>
      <w:r w:rsidR="002A4D87" w:rsidRPr="00C9140A">
        <w:rPr>
          <w:rFonts w:ascii="Narkisim" w:hAnsi="Narkisim"/>
          <w:sz w:val="24"/>
          <w:szCs w:val="24"/>
          <w:rtl/>
        </w:rPr>
        <w:t>וַיִּחַר לָהֶם מְאֹד כִּי נְבָלָה עָשָׂה בְיִשְׂרָאֵל לִשְׁכַּב אֶת בַּת יַעֲקֹב וְכֵן לֹא יֵעָשֶׂה</w:t>
      </w:r>
      <w:r w:rsidRPr="00C9140A">
        <w:rPr>
          <w:rFonts w:ascii="Narkisim" w:hAnsi="Narkisim"/>
          <w:sz w:val="24"/>
          <w:szCs w:val="24"/>
          <w:rtl/>
        </w:rPr>
        <w:t>"</w:t>
      </w:r>
      <w:r w:rsidR="002A4D87" w:rsidRPr="00C9140A">
        <w:rPr>
          <w:rFonts w:ascii="Narkisim" w:hAnsi="Narkisim"/>
          <w:sz w:val="24"/>
          <w:szCs w:val="24"/>
          <w:rtl/>
        </w:rPr>
        <w:t xml:space="preserve"> </w:t>
      </w:r>
      <w:r w:rsidR="002A4D87" w:rsidRPr="00C9140A">
        <w:rPr>
          <w:rFonts w:ascii="Narkisim" w:hAnsi="Narkisim"/>
          <w:szCs w:val="20"/>
          <w:rtl/>
        </w:rPr>
        <w:t>(בראשית ל"ד, ז')</w:t>
      </w:r>
      <w:r w:rsidRPr="00C9140A">
        <w:rPr>
          <w:rFonts w:ascii="Narkisim" w:hAnsi="Narkisim"/>
          <w:sz w:val="24"/>
          <w:szCs w:val="24"/>
          <w:rtl/>
        </w:rPr>
        <w:t xml:space="preserve">. היינו: הוא עשה מעשה נבלה של אונס נערה בבית אביה. התגובה האפשרית יכולה ללכת לשני קטבים הפוכים: </w:t>
      </w:r>
    </w:p>
    <w:p w14:paraId="44D32CEC" w14:textId="6FAE4DB3"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או חתונה – כלקיחת אחריות על המעשה שנעשה – וזה למעשה מה שהציע יעקב, וזהו דין האונס להלן בפרשת כי תצא: "</w:t>
      </w:r>
      <w:r w:rsidR="002A4D87" w:rsidRPr="00C9140A">
        <w:rPr>
          <w:rFonts w:ascii="Narkisim" w:hAnsi="Narkisim"/>
          <w:sz w:val="24"/>
          <w:szCs w:val="24"/>
          <w:rtl/>
        </w:rPr>
        <w:t>וְלוֹ תִהְיֶה לְאִשָּׁה תַּחַת אֲשֶׁר עִנָּהּ לֹא יוּכַל שַׁלְּחָהּ כָּל יָמָיו</w:t>
      </w:r>
      <w:r w:rsidRPr="00C9140A">
        <w:rPr>
          <w:rFonts w:ascii="Narkisim" w:hAnsi="Narkisim"/>
          <w:sz w:val="24"/>
          <w:szCs w:val="24"/>
          <w:rtl/>
        </w:rPr>
        <w:t>"</w:t>
      </w:r>
      <w:r w:rsidR="002A4D87" w:rsidRPr="00C9140A">
        <w:rPr>
          <w:rFonts w:ascii="Narkisim" w:hAnsi="Narkisim"/>
          <w:sz w:val="24"/>
          <w:szCs w:val="24"/>
          <w:rtl/>
        </w:rPr>
        <w:t xml:space="preserve"> </w:t>
      </w:r>
      <w:r w:rsidR="002A4D87" w:rsidRPr="00C9140A">
        <w:rPr>
          <w:rFonts w:ascii="Narkisim" w:hAnsi="Narkisim"/>
          <w:szCs w:val="20"/>
          <w:rtl/>
        </w:rPr>
        <w:t>(דברים כ"ב, כ"ט)</w:t>
      </w:r>
      <w:r w:rsidRPr="00C9140A">
        <w:rPr>
          <w:rFonts w:ascii="Narkisim" w:hAnsi="Narkisim"/>
          <w:sz w:val="24"/>
          <w:szCs w:val="24"/>
          <w:rtl/>
        </w:rPr>
        <w:t xml:space="preserve">. אבל האחים חשבו שיש רק פתרון אחד, אחר: הריגתו של העושה מעשה נבלה, שכם, האנס של הנערה בבית אביה. נערה המזנה מרצון בבית אביה – עושה מעשה נבלה. </w:t>
      </w:r>
    </w:p>
    <w:p w14:paraId="746F3C69" w14:textId="45EBC26B" w:rsidR="00624A9A" w:rsidRPr="00C9140A" w:rsidRDefault="00624A9A" w:rsidP="007F0F88">
      <w:pPr>
        <w:tabs>
          <w:tab w:val="right" w:pos="4620"/>
        </w:tabs>
        <w:rPr>
          <w:rFonts w:ascii="Narkisim" w:hAnsi="Narkisim"/>
          <w:sz w:val="24"/>
          <w:szCs w:val="24"/>
          <w:rtl/>
        </w:rPr>
      </w:pPr>
      <w:r w:rsidRPr="00C9140A">
        <w:rPr>
          <w:rFonts w:ascii="Narkisim" w:hAnsi="Narkisim"/>
          <w:sz w:val="24"/>
          <w:szCs w:val="24"/>
          <w:rtl/>
        </w:rPr>
        <w:t>גם כאן בפרשתנו, הזנות, ואולי יש להוסיף – הזנות המוכחשת והמוסתרת</w:t>
      </w:r>
      <w:r w:rsidR="00225AD9" w:rsidRPr="00C9140A">
        <w:rPr>
          <w:rFonts w:ascii="Narkisim" w:hAnsi="Narkisim"/>
          <w:sz w:val="24"/>
          <w:szCs w:val="24"/>
          <w:rtl/>
        </w:rPr>
        <w:t>,</w:t>
      </w:r>
      <w:r w:rsidRPr="00C9140A">
        <w:rPr>
          <w:rFonts w:ascii="Narkisim" w:hAnsi="Narkisim"/>
          <w:sz w:val="24"/>
          <w:szCs w:val="24"/>
          <w:rtl/>
        </w:rPr>
        <w:t xml:space="preserve"> היא מוקד הבעיה, מפני שהיא מהווה</w:t>
      </w:r>
      <w:r w:rsidR="003A4AD6" w:rsidRPr="00C9140A">
        <w:rPr>
          <w:rFonts w:ascii="Narkisim" w:hAnsi="Narkisim"/>
          <w:sz w:val="24"/>
          <w:szCs w:val="24"/>
          <w:rtl/>
        </w:rPr>
        <w:t xml:space="preserve"> </w:t>
      </w:r>
      <w:r w:rsidRPr="00C9140A">
        <w:rPr>
          <w:rFonts w:ascii="Narkisim" w:hAnsi="Narkisim"/>
          <w:sz w:val="24"/>
          <w:szCs w:val="24"/>
          <w:rtl/>
        </w:rPr>
        <w:t>מעילה באמונו של הבעל שחשב שהוא נושא אשה שלא נטמאה מעולם.</w:t>
      </w:r>
      <w:r w:rsidR="003A4AD6" w:rsidRPr="00C9140A">
        <w:rPr>
          <w:rFonts w:ascii="Narkisim" w:hAnsi="Narkisim"/>
          <w:sz w:val="24"/>
          <w:szCs w:val="24"/>
          <w:rtl/>
        </w:rPr>
        <w:t xml:space="preserve"> </w:t>
      </w:r>
      <w:r w:rsidRPr="00C9140A">
        <w:rPr>
          <w:rFonts w:ascii="Narkisim" w:hAnsi="Narkisim"/>
          <w:sz w:val="24"/>
          <w:szCs w:val="24"/>
          <w:rtl/>
        </w:rPr>
        <w:t xml:space="preserve">היא מעוררת שנאה, שנאה </w:t>
      </w:r>
      <w:r w:rsidRPr="00C9140A">
        <w:rPr>
          <w:rFonts w:ascii="Narkisim" w:hAnsi="Narkisim"/>
          <w:sz w:val="24"/>
          <w:szCs w:val="24"/>
          <w:rtl/>
        </w:rPr>
        <w:t xml:space="preserve">לגיטימית. זו השנאה </w:t>
      </w:r>
      <w:r w:rsidR="00225AD9" w:rsidRPr="00C9140A">
        <w:rPr>
          <w:rFonts w:ascii="Narkisim" w:hAnsi="Narkisim"/>
          <w:sz w:val="24"/>
          <w:szCs w:val="24"/>
          <w:rtl/>
        </w:rPr>
        <w:t>ה</w:t>
      </w:r>
      <w:r w:rsidRPr="00C9140A">
        <w:rPr>
          <w:rFonts w:ascii="Narkisim" w:hAnsi="Narkisim"/>
          <w:sz w:val="24"/>
          <w:szCs w:val="24"/>
          <w:rtl/>
        </w:rPr>
        <w:t>קנאית</w:t>
      </w:r>
      <w:r w:rsidRPr="00C9140A">
        <w:rPr>
          <w:rFonts w:ascii="Narkisim" w:hAnsi="Narkisim"/>
          <w:sz w:val="24"/>
          <w:szCs w:val="24"/>
          <w:rtl/>
        </w:rPr>
        <w:t xml:space="preserve">, הגורמת לבעל ללכת עד הסוף כמו שמעון ולוי. הבעל לא חייב לבוא עם </w:t>
      </w:r>
      <w:r w:rsidR="002A4D87" w:rsidRPr="00C9140A">
        <w:rPr>
          <w:rFonts w:ascii="Narkisim" w:hAnsi="Narkisim"/>
          <w:sz w:val="24"/>
          <w:szCs w:val="24"/>
          <w:rtl/>
        </w:rPr>
        <w:t>ראייה</w:t>
      </w:r>
      <w:r w:rsidR="00CA6295" w:rsidRPr="00C9140A">
        <w:rPr>
          <w:rFonts w:ascii="Narkisim" w:hAnsi="Narkisim"/>
          <w:sz w:val="24"/>
          <w:szCs w:val="24"/>
          <w:rtl/>
        </w:rPr>
        <w:t xml:space="preserve"> או עדות, רק </w:t>
      </w:r>
      <w:r w:rsidR="00225AD9" w:rsidRPr="00C9140A">
        <w:rPr>
          <w:rFonts w:ascii="Narkisim" w:hAnsi="Narkisim"/>
          <w:sz w:val="24"/>
          <w:szCs w:val="24"/>
          <w:rtl/>
        </w:rPr>
        <w:t>ע</w:t>
      </w:r>
      <w:r w:rsidR="00CA6295" w:rsidRPr="00C9140A">
        <w:rPr>
          <w:rFonts w:ascii="Narkisim" w:hAnsi="Narkisim"/>
          <w:sz w:val="24"/>
          <w:szCs w:val="24"/>
          <w:rtl/>
        </w:rPr>
        <w:t>ם</w:t>
      </w:r>
      <w:r w:rsidRPr="00C9140A">
        <w:rPr>
          <w:rFonts w:ascii="Narkisim" w:hAnsi="Narkisim"/>
          <w:sz w:val="24"/>
          <w:szCs w:val="24"/>
          <w:rtl/>
        </w:rPr>
        <w:t>: "</w:t>
      </w:r>
      <w:r w:rsidR="00D622B1" w:rsidRPr="00C9140A">
        <w:rPr>
          <w:rFonts w:ascii="Narkisim" w:hAnsi="Narkisim"/>
          <w:sz w:val="24"/>
          <w:szCs w:val="24"/>
          <w:rtl/>
        </w:rPr>
        <w:t>וַיִּשְׂנָאֶהָ</w:t>
      </w:r>
      <w:r w:rsidRPr="00C9140A">
        <w:rPr>
          <w:rFonts w:ascii="Narkisim" w:hAnsi="Narkisim"/>
          <w:sz w:val="24"/>
          <w:szCs w:val="24"/>
          <w:rtl/>
        </w:rPr>
        <w:t xml:space="preserve">" – כלומר: יש לו ודאות פנימית שכך היה, והוא רוצה למצות את הדין, ולא מוכן להמשיך כך. </w:t>
      </w:r>
    </w:p>
    <w:p w14:paraId="6A6D90D0" w14:textId="77777777" w:rsidR="007F0F88" w:rsidRPr="00C9140A" w:rsidRDefault="00624A9A" w:rsidP="007F0F88">
      <w:pPr>
        <w:tabs>
          <w:tab w:val="right" w:pos="4620"/>
        </w:tabs>
        <w:rPr>
          <w:rFonts w:ascii="Narkisim" w:hAnsi="Narkisim"/>
          <w:sz w:val="24"/>
          <w:szCs w:val="24"/>
          <w:rtl/>
        </w:rPr>
      </w:pPr>
      <w:r w:rsidRPr="00C9140A">
        <w:rPr>
          <w:rFonts w:ascii="Narkisim" w:hAnsi="Narkisim"/>
          <w:sz w:val="24"/>
          <w:szCs w:val="24"/>
          <w:rtl/>
        </w:rPr>
        <w:t>לפי דברינו, באשר נדונו הדברים לפני זקני העיר ונמצאה</w:t>
      </w:r>
      <w:r w:rsidR="003A4AD6" w:rsidRPr="00C9140A">
        <w:rPr>
          <w:rFonts w:ascii="Narkisim" w:hAnsi="Narkisim"/>
          <w:sz w:val="24"/>
          <w:szCs w:val="24"/>
          <w:rtl/>
        </w:rPr>
        <w:t xml:space="preserve"> </w:t>
      </w:r>
      <w:r w:rsidRPr="00C9140A">
        <w:rPr>
          <w:rFonts w:ascii="Narkisim" w:hAnsi="Narkisim"/>
          <w:sz w:val="24"/>
          <w:szCs w:val="24"/>
          <w:rtl/>
        </w:rPr>
        <w:t>טענת הבעל אמיתית, היא גם לגיטימית. המעשה הוא אכן מעשה נבלה. אמנם, עדיין עלינו להתמודד עם שאלת הרמב"ן ממפתה, הרי שם בפרשת משפטים כתוב שהמפתה צריך לשאת אותה</w:t>
      </w:r>
      <w:r w:rsidR="007F0F88" w:rsidRPr="00C9140A">
        <w:rPr>
          <w:rFonts w:ascii="Narkisim" w:hAnsi="Narkisim"/>
          <w:sz w:val="24"/>
          <w:szCs w:val="24"/>
          <w:rtl/>
        </w:rPr>
        <w:t xml:space="preserve"> לאשה?</w:t>
      </w:r>
      <w:r w:rsidR="003A4AD6" w:rsidRPr="00C9140A">
        <w:rPr>
          <w:rFonts w:ascii="Narkisim" w:hAnsi="Narkisim"/>
          <w:sz w:val="24"/>
          <w:szCs w:val="24"/>
          <w:rtl/>
        </w:rPr>
        <w:t xml:space="preserve"> </w:t>
      </w:r>
      <w:r w:rsidR="007F0F88" w:rsidRPr="00C9140A">
        <w:rPr>
          <w:rFonts w:ascii="Narkisim" w:hAnsi="Narkisim"/>
          <w:sz w:val="24"/>
          <w:szCs w:val="24"/>
          <w:rtl/>
        </w:rPr>
        <w:t>שתי תשובות אפשריות דבר:</w:t>
      </w:r>
    </w:p>
    <w:p w14:paraId="08596165" w14:textId="553EE357" w:rsidR="007F0F88" w:rsidRPr="00C9140A" w:rsidRDefault="007F0F88" w:rsidP="00D622B1">
      <w:pPr>
        <w:tabs>
          <w:tab w:val="right" w:pos="4620"/>
        </w:tabs>
        <w:rPr>
          <w:rFonts w:ascii="Narkisim" w:hAnsi="Narkisim"/>
          <w:sz w:val="24"/>
          <w:szCs w:val="24"/>
          <w:rtl/>
        </w:rPr>
      </w:pPr>
      <w:r w:rsidRPr="00C9140A">
        <w:rPr>
          <w:rFonts w:ascii="Narkisim" w:hAnsi="Narkisim"/>
          <w:sz w:val="24"/>
          <w:szCs w:val="24"/>
          <w:rtl/>
        </w:rPr>
        <w:t xml:space="preserve">1. </w:t>
      </w:r>
      <w:r w:rsidR="00624A9A" w:rsidRPr="00C9140A">
        <w:rPr>
          <w:rFonts w:ascii="Narkisim" w:hAnsi="Narkisim"/>
          <w:sz w:val="24"/>
          <w:szCs w:val="24"/>
          <w:rtl/>
        </w:rPr>
        <w:t xml:space="preserve">כמו במעשה יעקב ודינה, גם כאן יש שתי אפשרויות, ושתיהן מוצגות בתורה. גם פרשת המפתה יש לה מבוא במעשה דינה: </w:t>
      </w:r>
      <w:r w:rsidR="00D622B1" w:rsidRPr="00C9140A">
        <w:rPr>
          <w:rFonts w:ascii="Narkisim" w:hAnsi="Narkisim"/>
          <w:sz w:val="24"/>
          <w:szCs w:val="24"/>
          <w:rtl/>
        </w:rPr>
        <w:t xml:space="preserve">"הַרְבּוּ עָלַי מְאֹד מֹהַר וּמַתָּן" </w:t>
      </w:r>
      <w:r w:rsidR="00D622B1" w:rsidRPr="00C9140A">
        <w:rPr>
          <w:rFonts w:ascii="Narkisim" w:hAnsi="Narkisim"/>
          <w:szCs w:val="20"/>
          <w:rtl/>
        </w:rPr>
        <w:t>(בראשית ל"ד, י"ב)</w:t>
      </w:r>
      <w:r w:rsidR="00D622B1" w:rsidRPr="00C9140A">
        <w:rPr>
          <w:rFonts w:ascii="Narkisim" w:hAnsi="Narkisim"/>
          <w:sz w:val="24"/>
          <w:szCs w:val="24"/>
          <w:rtl/>
        </w:rPr>
        <w:t xml:space="preserve"> </w:t>
      </w:r>
      <w:r w:rsidR="00624A9A" w:rsidRPr="00C9140A">
        <w:rPr>
          <w:rFonts w:ascii="Narkisim" w:hAnsi="Narkisim"/>
          <w:sz w:val="24"/>
          <w:szCs w:val="24"/>
          <w:rtl/>
        </w:rPr>
        <w:t xml:space="preserve">– אומר שכם, והתורה אומרת: </w:t>
      </w:r>
      <w:r w:rsidR="00D622B1" w:rsidRPr="00C9140A">
        <w:rPr>
          <w:rFonts w:ascii="Narkisim" w:hAnsi="Narkisim"/>
          <w:sz w:val="24"/>
          <w:szCs w:val="24"/>
          <w:rtl/>
        </w:rPr>
        <w:t xml:space="preserve">"מָהֹר יִמְהָרֶנָּה לּוֹ לְאִשָּׁה: אִם מָאֵן יְמָאֵן אָבִיהָ לְתִתָּהּ לוֹ – כֶּסֶף יִשְׁקֹל כְּמֹהַר הַבְּתוּלֹת" </w:t>
      </w:r>
      <w:r w:rsidR="00D622B1" w:rsidRPr="00C9140A">
        <w:rPr>
          <w:rFonts w:ascii="Narkisim" w:hAnsi="Narkisim"/>
          <w:szCs w:val="20"/>
          <w:rtl/>
        </w:rPr>
        <w:t>(שמות כ"ב, ט"ו-ט"ז)</w:t>
      </w:r>
      <w:r w:rsidR="00624A9A" w:rsidRPr="00C9140A">
        <w:rPr>
          <w:rFonts w:ascii="Narkisim" w:hAnsi="Narkisim"/>
          <w:sz w:val="24"/>
          <w:szCs w:val="24"/>
          <w:rtl/>
        </w:rPr>
        <w:t>. כלומר – התורה מציגה שתי בחינות של המעשה, שיכול להסתיים בהסכמה בין שני הצדדים ויכול שלא, ובתו</w:t>
      </w:r>
      <w:r w:rsidR="00D622B1" w:rsidRPr="00C9140A">
        <w:rPr>
          <w:rFonts w:ascii="Narkisim" w:hAnsi="Narkisim"/>
          <w:sz w:val="24"/>
          <w:szCs w:val="24"/>
          <w:rtl/>
        </w:rPr>
        <w:t xml:space="preserve">רה </w:t>
      </w:r>
      <w:r w:rsidR="00624A9A" w:rsidRPr="00C9140A">
        <w:rPr>
          <w:rFonts w:ascii="Narkisim" w:hAnsi="Narkisim"/>
          <w:sz w:val="24"/>
          <w:szCs w:val="24"/>
          <w:rtl/>
        </w:rPr>
        <w:t>שבע</w:t>
      </w:r>
      <w:r w:rsidR="00D622B1" w:rsidRPr="00C9140A">
        <w:rPr>
          <w:rFonts w:ascii="Narkisim" w:hAnsi="Narkisim"/>
          <w:sz w:val="24"/>
          <w:szCs w:val="24"/>
          <w:rtl/>
        </w:rPr>
        <w:t>ל-</w:t>
      </w:r>
      <w:r w:rsidRPr="00C9140A">
        <w:rPr>
          <w:rFonts w:ascii="Narkisim" w:hAnsi="Narkisim"/>
          <w:sz w:val="24"/>
          <w:szCs w:val="24"/>
          <w:rtl/>
        </w:rPr>
        <w:t>פ</w:t>
      </w:r>
      <w:r w:rsidR="00D622B1" w:rsidRPr="00C9140A">
        <w:rPr>
          <w:rFonts w:ascii="Narkisim" w:hAnsi="Narkisim"/>
          <w:sz w:val="24"/>
          <w:szCs w:val="24"/>
          <w:rtl/>
        </w:rPr>
        <w:t>ה</w:t>
      </w:r>
      <w:r w:rsidRPr="00C9140A">
        <w:rPr>
          <w:rFonts w:ascii="Narkisim" w:hAnsi="Narkisim"/>
          <w:sz w:val="24"/>
          <w:szCs w:val="24"/>
          <w:rtl/>
        </w:rPr>
        <w:t xml:space="preserve"> יבוא הפתרון בדמות פירוש מפשר.</w:t>
      </w:r>
    </w:p>
    <w:p w14:paraId="67FA0D65" w14:textId="0874B387" w:rsidR="00624A9A" w:rsidRPr="00C9140A" w:rsidRDefault="007F0F88" w:rsidP="007F0F88">
      <w:pPr>
        <w:tabs>
          <w:tab w:val="right" w:pos="4620"/>
        </w:tabs>
        <w:rPr>
          <w:rFonts w:ascii="Narkisim" w:hAnsi="Narkisim"/>
          <w:sz w:val="24"/>
          <w:szCs w:val="24"/>
        </w:rPr>
      </w:pPr>
      <w:r w:rsidRPr="00C9140A">
        <w:rPr>
          <w:rFonts w:ascii="Narkisim" w:hAnsi="Narkisim"/>
          <w:sz w:val="24"/>
          <w:szCs w:val="24"/>
          <w:rtl/>
        </w:rPr>
        <w:t xml:space="preserve">2. </w:t>
      </w:r>
      <w:r w:rsidR="00624A9A" w:rsidRPr="00C9140A">
        <w:rPr>
          <w:rFonts w:ascii="Narkisim" w:hAnsi="Narkisim"/>
          <w:sz w:val="24"/>
          <w:szCs w:val="24"/>
          <w:rtl/>
        </w:rPr>
        <w:t>או שנאמר שהשאלה היא אחרת. במפתה – זו שאלת חובתו של המפתה כלפי הנערה. כאן, איננו מכירים את המפתה, אלא הנערה נישאה לאדם אחר, שלא ידע על הקשר הקודם שלה. בהקשר זה ייתכן, כמו בפרשת סוטה, ששמורה לו הזכות לקנא את קנאת הבתולים – אם היא אמיתית. כאמור למעלה – התורה מאיימת על השרלטן והשקרן, מחד גיסא, אבל נותנת מקום לקנאי, לדעת ר</w:t>
      </w:r>
      <w:r w:rsidR="00D622B1" w:rsidRPr="00C9140A">
        <w:rPr>
          <w:rFonts w:ascii="Narkisim" w:hAnsi="Narkisim"/>
          <w:sz w:val="24"/>
          <w:szCs w:val="24"/>
          <w:rtl/>
        </w:rPr>
        <w:t xml:space="preserve">בי </w:t>
      </w:r>
      <w:r w:rsidR="00624A9A" w:rsidRPr="00C9140A">
        <w:rPr>
          <w:rFonts w:ascii="Narkisim" w:hAnsi="Narkisim"/>
          <w:sz w:val="24"/>
          <w:szCs w:val="24"/>
          <w:rtl/>
        </w:rPr>
        <w:t>א</w:t>
      </w:r>
      <w:r w:rsidR="00D622B1" w:rsidRPr="00C9140A">
        <w:rPr>
          <w:rFonts w:ascii="Narkisim" w:hAnsi="Narkisim"/>
          <w:sz w:val="24"/>
          <w:szCs w:val="24"/>
          <w:rtl/>
        </w:rPr>
        <w:t xml:space="preserve">ליעזר </w:t>
      </w:r>
      <w:r w:rsidR="00624A9A" w:rsidRPr="00C9140A">
        <w:rPr>
          <w:rFonts w:ascii="Narkisim" w:hAnsi="Narkisim"/>
          <w:sz w:val="24"/>
          <w:szCs w:val="24"/>
          <w:rtl/>
        </w:rPr>
        <w:t>ב</w:t>
      </w:r>
      <w:r w:rsidR="00D622B1" w:rsidRPr="00C9140A">
        <w:rPr>
          <w:rFonts w:ascii="Narkisim" w:hAnsi="Narkisim"/>
          <w:sz w:val="24"/>
          <w:szCs w:val="24"/>
          <w:rtl/>
        </w:rPr>
        <w:t xml:space="preserve">ן </w:t>
      </w:r>
      <w:r w:rsidR="00624A9A" w:rsidRPr="00C9140A">
        <w:rPr>
          <w:rFonts w:ascii="Narkisim" w:hAnsi="Narkisim"/>
          <w:sz w:val="24"/>
          <w:szCs w:val="24"/>
          <w:rtl/>
        </w:rPr>
        <w:t>י</w:t>
      </w:r>
      <w:r w:rsidR="00D622B1" w:rsidRPr="00C9140A">
        <w:rPr>
          <w:rFonts w:ascii="Narkisim" w:hAnsi="Narkisim"/>
          <w:sz w:val="24"/>
          <w:szCs w:val="24"/>
          <w:rtl/>
        </w:rPr>
        <w:t>עקב</w:t>
      </w:r>
      <w:r w:rsidR="00624A9A" w:rsidRPr="00C9140A">
        <w:rPr>
          <w:rFonts w:ascii="Narkisim" w:hAnsi="Narkisim"/>
          <w:sz w:val="24"/>
          <w:szCs w:val="24"/>
          <w:rtl/>
        </w:rPr>
        <w:t xml:space="preserve">, מאידך גיסא. </w:t>
      </w:r>
    </w:p>
    <w:p w14:paraId="7EE0D43F" w14:textId="2B6BA7CE" w:rsidR="00B37A6C" w:rsidRPr="00C9140A" w:rsidRDefault="00624A9A" w:rsidP="007F0F88">
      <w:pPr>
        <w:tabs>
          <w:tab w:val="right" w:pos="4620"/>
        </w:tabs>
        <w:rPr>
          <w:rFonts w:ascii="Narkisim" w:hAnsi="Narkisim"/>
          <w:sz w:val="24"/>
          <w:szCs w:val="24"/>
          <w:rtl/>
        </w:rPr>
      </w:pPr>
      <w:r w:rsidRPr="00C9140A">
        <w:rPr>
          <w:rFonts w:ascii="Narkisim" w:hAnsi="Narkisim"/>
          <w:sz w:val="24"/>
          <w:szCs w:val="24"/>
          <w:rtl/>
        </w:rPr>
        <w:t xml:space="preserve">למען הסר ספק, פירושנו האחרון איננו לפי ההלכה, הקובעת שזנות היא רק במסגרת </w:t>
      </w:r>
      <w:r w:rsidR="00D622B1" w:rsidRPr="00C9140A">
        <w:rPr>
          <w:rFonts w:ascii="Narkisim" w:hAnsi="Narkisim"/>
          <w:sz w:val="24"/>
          <w:szCs w:val="24"/>
          <w:rtl/>
        </w:rPr>
        <w:t xml:space="preserve">אירוסין או נישואין, אך נראה לעניות </w:t>
      </w:r>
      <w:r w:rsidRPr="00C9140A">
        <w:rPr>
          <w:rFonts w:ascii="Narkisim" w:hAnsi="Narkisim"/>
          <w:sz w:val="24"/>
          <w:szCs w:val="24"/>
          <w:rtl/>
        </w:rPr>
        <w:t>ד</w:t>
      </w:r>
      <w:r w:rsidR="00D622B1" w:rsidRPr="00C9140A">
        <w:rPr>
          <w:rFonts w:ascii="Narkisim" w:hAnsi="Narkisim"/>
          <w:sz w:val="24"/>
          <w:szCs w:val="24"/>
          <w:rtl/>
        </w:rPr>
        <w:t>עתי</w:t>
      </w:r>
      <w:r w:rsidRPr="00C9140A">
        <w:rPr>
          <w:rFonts w:ascii="Narkisim" w:hAnsi="Narkisim"/>
          <w:sz w:val="24"/>
          <w:szCs w:val="24"/>
          <w:rtl/>
        </w:rPr>
        <w:t xml:space="preserve"> שהוא נאמן לשיטת ר</w:t>
      </w:r>
      <w:r w:rsidR="00D622B1" w:rsidRPr="00C9140A">
        <w:rPr>
          <w:rFonts w:ascii="Narkisim" w:hAnsi="Narkisim"/>
          <w:sz w:val="24"/>
          <w:szCs w:val="24"/>
          <w:rtl/>
        </w:rPr>
        <w:t xml:space="preserve">בי </w:t>
      </w:r>
      <w:r w:rsidRPr="00C9140A">
        <w:rPr>
          <w:rFonts w:ascii="Narkisim" w:hAnsi="Narkisim"/>
          <w:sz w:val="24"/>
          <w:szCs w:val="24"/>
          <w:rtl/>
        </w:rPr>
        <w:t>א</w:t>
      </w:r>
      <w:r w:rsidR="00D622B1" w:rsidRPr="00C9140A">
        <w:rPr>
          <w:rFonts w:ascii="Narkisim" w:hAnsi="Narkisim"/>
          <w:sz w:val="24"/>
          <w:szCs w:val="24"/>
          <w:rtl/>
        </w:rPr>
        <w:t xml:space="preserve">ליעזר </w:t>
      </w:r>
      <w:r w:rsidRPr="00C9140A">
        <w:rPr>
          <w:rFonts w:ascii="Narkisim" w:hAnsi="Narkisim"/>
          <w:sz w:val="24"/>
          <w:szCs w:val="24"/>
          <w:rtl/>
        </w:rPr>
        <w:t>ב</w:t>
      </w:r>
      <w:r w:rsidR="00D622B1" w:rsidRPr="00C9140A">
        <w:rPr>
          <w:rFonts w:ascii="Narkisim" w:hAnsi="Narkisim"/>
          <w:sz w:val="24"/>
          <w:szCs w:val="24"/>
          <w:rtl/>
        </w:rPr>
        <w:t xml:space="preserve">ן </w:t>
      </w:r>
      <w:r w:rsidRPr="00C9140A">
        <w:rPr>
          <w:rFonts w:ascii="Narkisim" w:hAnsi="Narkisim"/>
          <w:sz w:val="24"/>
          <w:szCs w:val="24"/>
          <w:rtl/>
        </w:rPr>
        <w:t>י</w:t>
      </w:r>
      <w:r w:rsidR="00D622B1" w:rsidRPr="00C9140A">
        <w:rPr>
          <w:rFonts w:ascii="Narkisim" w:hAnsi="Narkisim"/>
          <w:sz w:val="24"/>
          <w:szCs w:val="24"/>
          <w:rtl/>
        </w:rPr>
        <w:t>עקב</w:t>
      </w:r>
      <w:r w:rsidRPr="00C9140A">
        <w:rPr>
          <w:rFonts w:ascii="Narkisim" w:hAnsi="Narkisim"/>
          <w:sz w:val="24"/>
          <w:szCs w:val="24"/>
          <w:rtl/>
        </w:rPr>
        <w:t>, ואולי גם לפשוטו של מקרא, כשמקשיבים למה שנאמר וגם למה שלא נאמר בו.</w:t>
      </w:r>
    </w:p>
    <w:p w14:paraId="123B7F0F" w14:textId="77777777" w:rsidR="00D9650B" w:rsidRPr="00D9650B" w:rsidRDefault="00D9650B" w:rsidP="00E37A57">
      <w:pPr>
        <w:tabs>
          <w:tab w:val="right" w:pos="4620"/>
        </w:tabs>
        <w:rPr>
          <w:rFonts w:ascii="Narkisim" w:hAnsi="Narkisim"/>
          <w:sz w:val="24"/>
          <w:szCs w:val="24"/>
          <w:rtl/>
        </w:rPr>
      </w:pPr>
    </w:p>
    <w:tbl>
      <w:tblPr>
        <w:tblpPr w:leftFromText="180" w:rightFromText="180" w:vertAnchor="text" w:horzAnchor="margin" w:tblpY="159"/>
        <w:bidiVisual/>
        <w:tblW w:w="4678" w:type="dxa"/>
        <w:tblLayout w:type="fixed"/>
        <w:tblLook w:val="0000" w:firstRow="0" w:lastRow="0" w:firstColumn="0" w:lastColumn="0" w:noHBand="0" w:noVBand="0"/>
      </w:tblPr>
      <w:tblGrid>
        <w:gridCol w:w="283"/>
        <w:gridCol w:w="4111"/>
        <w:gridCol w:w="284"/>
      </w:tblGrid>
      <w:tr w:rsidR="00B37A6C" w14:paraId="36EB0B8D" w14:textId="77777777" w:rsidTr="00B37A6C">
        <w:trPr>
          <w:cantSplit/>
        </w:trPr>
        <w:tc>
          <w:tcPr>
            <w:tcW w:w="283" w:type="dxa"/>
            <w:tcBorders>
              <w:top w:val="nil"/>
              <w:left w:val="nil"/>
              <w:bottom w:val="nil"/>
              <w:right w:val="nil"/>
            </w:tcBorders>
          </w:tcPr>
          <w:p w14:paraId="0F8613D5" w14:textId="77777777" w:rsidR="00B37A6C" w:rsidRDefault="00B37A6C" w:rsidP="00B37A6C">
            <w:pPr>
              <w:pStyle w:val="aa"/>
              <w:rPr>
                <w:noProof w:val="0"/>
              </w:rPr>
            </w:pPr>
            <w:r>
              <w:rPr>
                <w:noProof w:val="0"/>
                <w:rtl/>
              </w:rPr>
              <w:t>*</w:t>
            </w:r>
          </w:p>
        </w:tc>
        <w:tc>
          <w:tcPr>
            <w:tcW w:w="4111" w:type="dxa"/>
            <w:tcBorders>
              <w:top w:val="nil"/>
              <w:left w:val="nil"/>
              <w:bottom w:val="nil"/>
              <w:right w:val="nil"/>
            </w:tcBorders>
          </w:tcPr>
          <w:p w14:paraId="25B37A64" w14:textId="77777777" w:rsidR="00B37A6C" w:rsidRDefault="00B37A6C" w:rsidP="00B37A6C">
            <w:pPr>
              <w:pStyle w:val="aa"/>
              <w:rPr>
                <w:noProof w:val="0"/>
              </w:rPr>
            </w:pPr>
            <w:r>
              <w:rPr>
                <w:noProof w:val="0"/>
                <w:rtl/>
              </w:rPr>
              <w:t>**********************************************************</w:t>
            </w:r>
          </w:p>
        </w:tc>
        <w:tc>
          <w:tcPr>
            <w:tcW w:w="284" w:type="dxa"/>
            <w:tcBorders>
              <w:top w:val="nil"/>
              <w:left w:val="nil"/>
              <w:bottom w:val="nil"/>
              <w:right w:val="nil"/>
            </w:tcBorders>
          </w:tcPr>
          <w:p w14:paraId="716B2804" w14:textId="77777777" w:rsidR="00B37A6C" w:rsidRDefault="00B37A6C" w:rsidP="00B37A6C">
            <w:pPr>
              <w:pStyle w:val="aa"/>
              <w:rPr>
                <w:noProof w:val="0"/>
              </w:rPr>
            </w:pPr>
            <w:r>
              <w:rPr>
                <w:noProof w:val="0"/>
                <w:rtl/>
              </w:rPr>
              <w:t>*</w:t>
            </w:r>
          </w:p>
        </w:tc>
      </w:tr>
      <w:tr w:rsidR="00B37A6C" w14:paraId="11C90AFF" w14:textId="77777777" w:rsidTr="00B37A6C">
        <w:trPr>
          <w:cantSplit/>
        </w:trPr>
        <w:tc>
          <w:tcPr>
            <w:tcW w:w="283" w:type="dxa"/>
            <w:tcBorders>
              <w:top w:val="nil"/>
              <w:left w:val="nil"/>
              <w:bottom w:val="nil"/>
              <w:right w:val="nil"/>
            </w:tcBorders>
          </w:tcPr>
          <w:p w14:paraId="722701DA" w14:textId="77777777" w:rsidR="00B37A6C" w:rsidRDefault="00B37A6C" w:rsidP="00B37A6C">
            <w:pPr>
              <w:pStyle w:val="aa"/>
              <w:rPr>
                <w:noProof w:val="0"/>
              </w:rPr>
            </w:pPr>
            <w:r>
              <w:rPr>
                <w:noProof w:val="0"/>
                <w:rtl/>
              </w:rPr>
              <w:t xml:space="preserve">* * * * * * * </w:t>
            </w:r>
          </w:p>
        </w:tc>
        <w:tc>
          <w:tcPr>
            <w:tcW w:w="4111" w:type="dxa"/>
            <w:tcBorders>
              <w:top w:val="nil"/>
              <w:left w:val="nil"/>
              <w:bottom w:val="nil"/>
              <w:right w:val="nil"/>
            </w:tcBorders>
          </w:tcPr>
          <w:p w14:paraId="5D7EFC08" w14:textId="77777777" w:rsidR="00B37A6C" w:rsidRDefault="00B37A6C" w:rsidP="00B37A6C">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14:paraId="6B97B836" w14:textId="77777777" w:rsidR="00B37A6C" w:rsidRDefault="00B37A6C" w:rsidP="00B37A6C">
            <w:pPr>
              <w:pStyle w:val="aa"/>
              <w:rPr>
                <w:noProof w:val="0"/>
                <w:rtl/>
              </w:rPr>
            </w:pPr>
            <w:r>
              <w:rPr>
                <w:noProof w:val="0"/>
                <w:rtl/>
              </w:rPr>
              <w:t xml:space="preserve">עורך: </w:t>
            </w:r>
            <w:r>
              <w:rPr>
                <w:rFonts w:hint="cs"/>
                <w:noProof w:val="0"/>
                <w:rtl/>
              </w:rPr>
              <w:t>נדב גרשון</w:t>
            </w:r>
          </w:p>
          <w:p w14:paraId="3682F2BE" w14:textId="77777777" w:rsidR="00B37A6C" w:rsidRDefault="00B37A6C" w:rsidP="00B37A6C">
            <w:pPr>
              <w:pStyle w:val="aa"/>
              <w:rPr>
                <w:noProof w:val="0"/>
                <w:rtl/>
              </w:rPr>
            </w:pPr>
            <w:r>
              <w:rPr>
                <w:noProof w:val="0"/>
                <w:rtl/>
              </w:rPr>
              <w:t>*******************************************************</w:t>
            </w:r>
          </w:p>
          <w:p w14:paraId="58A73811" w14:textId="77777777" w:rsidR="00B37A6C" w:rsidRDefault="00B37A6C" w:rsidP="00B37A6C">
            <w:pPr>
              <w:pStyle w:val="aa"/>
              <w:rPr>
                <w:noProof w:val="0"/>
                <w:rtl/>
              </w:rPr>
            </w:pPr>
            <w:r>
              <w:rPr>
                <w:noProof w:val="0"/>
                <w:rtl/>
              </w:rPr>
              <w:t xml:space="preserve">בית המדרש הוירטואלי </w:t>
            </w:r>
          </w:p>
          <w:p w14:paraId="221EC43C" w14:textId="77777777" w:rsidR="00B37A6C" w:rsidRPr="005734F1" w:rsidRDefault="00B37A6C" w:rsidP="00B37A6C">
            <w:pPr>
              <w:pStyle w:val="aa"/>
              <w:rPr>
                <w:noProof w:val="0"/>
                <w:rtl/>
              </w:rPr>
            </w:pPr>
            <w:r w:rsidRPr="005734F1">
              <w:rPr>
                <w:noProof w:val="0"/>
                <w:rtl/>
              </w:rPr>
              <w:t xml:space="preserve">מיסודו של </w:t>
            </w:r>
          </w:p>
          <w:p w14:paraId="115B0665" w14:textId="77777777" w:rsidR="00B37A6C" w:rsidRPr="005734F1" w:rsidRDefault="00B37A6C" w:rsidP="00B37A6C">
            <w:pPr>
              <w:pStyle w:val="aa"/>
              <w:rPr>
                <w:noProof w:val="0"/>
              </w:rPr>
            </w:pPr>
            <w:r w:rsidRPr="005734F1">
              <w:rPr>
                <w:noProof w:val="0"/>
              </w:rPr>
              <w:t>The Israel Koschitzky Virtual Beit Midrash</w:t>
            </w:r>
          </w:p>
          <w:p w14:paraId="6C1106F0" w14:textId="77777777" w:rsidR="00B37A6C" w:rsidRDefault="00B37A6C" w:rsidP="00B37A6C">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64441282" w14:textId="77777777" w:rsidR="00B37A6C" w:rsidRDefault="00B37A6C" w:rsidP="00B37A6C">
            <w:pPr>
              <w:pStyle w:val="aa"/>
              <w:rPr>
                <w:noProof w:val="0"/>
                <w:rtl/>
              </w:rPr>
            </w:pPr>
            <w:r>
              <w:rPr>
                <w:noProof w:val="0"/>
                <w:rtl/>
              </w:rPr>
              <w:t>האתר באנגלית:</w:t>
            </w:r>
            <w:r>
              <w:rPr>
                <w:noProof w:val="0"/>
                <w:rtl/>
              </w:rPr>
              <w:tab/>
            </w:r>
            <w:hyperlink r:id="rId11" w:history="1">
              <w:r>
                <w:rPr>
                  <w:rStyle w:val="Hyperlink"/>
                </w:rPr>
                <w:t>http://www.vbm-torah.org</w:t>
              </w:r>
            </w:hyperlink>
          </w:p>
          <w:p w14:paraId="2286DFAB" w14:textId="77777777" w:rsidR="00B37A6C" w:rsidRDefault="00B37A6C" w:rsidP="00B37A6C">
            <w:pPr>
              <w:pStyle w:val="aa"/>
              <w:rPr>
                <w:noProof w:val="0"/>
                <w:rtl/>
              </w:rPr>
            </w:pPr>
          </w:p>
          <w:p w14:paraId="2B3F5FD1" w14:textId="77777777" w:rsidR="00B37A6C" w:rsidRDefault="00B37A6C" w:rsidP="00B37A6C">
            <w:pPr>
              <w:pStyle w:val="aa"/>
              <w:rPr>
                <w:noProof w:val="0"/>
                <w:rtl/>
              </w:rPr>
            </w:pPr>
            <w:r>
              <w:rPr>
                <w:noProof w:val="0"/>
                <w:rtl/>
              </w:rPr>
              <w:t xml:space="preserve">משרדי בית המדרש הוירטואלי: 02-9937300 שלוחה 5 </w:t>
            </w:r>
          </w:p>
          <w:p w14:paraId="394B8D59" w14:textId="77777777" w:rsidR="00B37A6C" w:rsidRDefault="00B37A6C" w:rsidP="00B37A6C">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227A608E" w14:textId="77777777" w:rsidR="00B37A6C" w:rsidRDefault="00B37A6C" w:rsidP="00B37A6C">
            <w:pPr>
              <w:pStyle w:val="aa"/>
              <w:rPr>
                <w:noProof w:val="0"/>
              </w:rPr>
            </w:pPr>
          </w:p>
        </w:tc>
        <w:tc>
          <w:tcPr>
            <w:tcW w:w="284" w:type="dxa"/>
            <w:tcBorders>
              <w:top w:val="nil"/>
              <w:left w:val="nil"/>
              <w:bottom w:val="nil"/>
              <w:right w:val="nil"/>
            </w:tcBorders>
          </w:tcPr>
          <w:p w14:paraId="4BD6FD87" w14:textId="77777777" w:rsidR="00B37A6C" w:rsidRDefault="00B37A6C" w:rsidP="00B37A6C">
            <w:pPr>
              <w:pStyle w:val="aa"/>
              <w:rPr>
                <w:noProof w:val="0"/>
              </w:rPr>
            </w:pPr>
            <w:r>
              <w:rPr>
                <w:noProof w:val="0"/>
                <w:rtl/>
              </w:rPr>
              <w:t xml:space="preserve">* * * * * * * </w:t>
            </w:r>
          </w:p>
        </w:tc>
      </w:tr>
    </w:tbl>
    <w:p w14:paraId="67D4202F" w14:textId="77777777" w:rsidR="00C5518C" w:rsidRPr="0025126F" w:rsidRDefault="00C5518C" w:rsidP="00396C5D">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89611" w14:textId="77777777" w:rsidR="00395D55" w:rsidRDefault="00395D55">
      <w:r>
        <w:separator/>
      </w:r>
    </w:p>
    <w:p w14:paraId="4FC1F1A7" w14:textId="77777777" w:rsidR="00395D55" w:rsidRDefault="00395D55"/>
  </w:endnote>
  <w:endnote w:type="continuationSeparator" w:id="0">
    <w:p w14:paraId="3372D01E" w14:textId="77777777" w:rsidR="00395D55" w:rsidRDefault="00395D55">
      <w:r>
        <w:continuationSeparator/>
      </w:r>
    </w:p>
    <w:p w14:paraId="56A6D495" w14:textId="77777777" w:rsidR="00395D55" w:rsidRDefault="00395D55"/>
  </w:endnote>
  <w:endnote w:type="continuationNotice" w:id="1">
    <w:p w14:paraId="0EBA8DAF" w14:textId="77777777" w:rsidR="00395D55" w:rsidRDefault="00395D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Malgun Gothic Semilight"/>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altName w:val="Candara"/>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altName w:val="MV Boli"/>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45F03" w14:textId="77777777" w:rsidR="00C9140A" w:rsidRDefault="00C9140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BC490" w14:textId="77777777" w:rsidR="00395D55" w:rsidRDefault="00395D55">
      <w:r>
        <w:separator/>
      </w:r>
    </w:p>
    <w:p w14:paraId="5740A599" w14:textId="77777777" w:rsidR="00395D55" w:rsidRDefault="00395D55"/>
  </w:footnote>
  <w:footnote w:type="continuationSeparator" w:id="0">
    <w:p w14:paraId="1E0AAF78" w14:textId="77777777" w:rsidR="00395D55" w:rsidRDefault="00395D55">
      <w:r>
        <w:continuationSeparator/>
      </w:r>
    </w:p>
    <w:p w14:paraId="1AFA47B1" w14:textId="77777777" w:rsidR="00395D55" w:rsidRDefault="00395D55"/>
  </w:footnote>
  <w:footnote w:type="continuationNotice" w:id="1">
    <w:p w14:paraId="3B28BCCF" w14:textId="77777777" w:rsidR="00395D55" w:rsidRDefault="00395D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550720" w14:paraId="6EAC4A72" w14:textId="77777777">
      <w:tc>
        <w:tcPr>
          <w:tcW w:w="6506" w:type="dxa"/>
          <w:tcBorders>
            <w:bottom w:val="double" w:sz="4" w:space="0" w:color="auto"/>
          </w:tcBorders>
        </w:tcPr>
        <w:p w14:paraId="1CD8C7B3" w14:textId="77777777" w:rsidR="00550720" w:rsidRDefault="00550720">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4371DDA4" w14:textId="77777777" w:rsidR="00550720" w:rsidRDefault="00550720" w:rsidP="00C5518C">
          <w:pPr>
            <w:tabs>
              <w:tab w:val="left" w:pos="4818"/>
            </w:tabs>
            <w:spacing w:after="0"/>
          </w:pPr>
          <w:r>
            <w:rPr>
              <w:rtl/>
            </w:rPr>
            <w:t xml:space="preserve">שיעורים על </w:t>
          </w:r>
          <w:r>
            <w:rPr>
              <w:rFonts w:hint="cs"/>
              <w:rtl/>
            </w:rPr>
            <w:t>פרקי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14:paraId="0250BE97" w14:textId="77777777" w:rsidR="00550720" w:rsidRDefault="00550720">
          <w:pPr>
            <w:tabs>
              <w:tab w:val="right" w:pos="8220"/>
            </w:tabs>
            <w:bidi w:val="0"/>
            <w:spacing w:after="0" w:line="240" w:lineRule="auto"/>
            <w:jc w:val="left"/>
            <w:rPr>
              <w:sz w:val="28"/>
              <w:szCs w:val="24"/>
            </w:rPr>
          </w:pPr>
          <w:r>
            <w:rPr>
              <w:b/>
              <w:bCs/>
              <w:sz w:val="28"/>
              <w:szCs w:val="24"/>
            </w:rPr>
            <w:t>www.vbm.etzion.org.il</w:t>
          </w:r>
        </w:p>
      </w:tc>
    </w:tr>
  </w:tbl>
  <w:p w14:paraId="62B0DBF8" w14:textId="77777777" w:rsidR="00550720" w:rsidRDefault="00550720">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5471" w14:textId="283C5B2C" w:rsidR="00550720" w:rsidRDefault="00550720">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6919D1">
      <w:rPr>
        <w:b/>
        <w:bCs/>
        <w:noProof/>
        <w:rtl/>
      </w:rPr>
      <w:t>2</w:t>
    </w:r>
    <w:r>
      <w:rPr>
        <w:b/>
        <w:bCs/>
        <w:rtl/>
      </w:rPr>
      <w:fldChar w:fldCharType="end"/>
    </w:r>
    <w:r>
      <w:rPr>
        <w:b/>
        <w:bCs/>
        <w:rtl/>
      </w:rPr>
      <w:t xml:space="preserve"> -</w:t>
    </w:r>
  </w:p>
  <w:p w14:paraId="70074D30" w14:textId="77777777" w:rsidR="00550720" w:rsidRDefault="005507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E3274"/>
    <w:multiLevelType w:val="hybridMultilevel"/>
    <w:tmpl w:val="B3100792"/>
    <w:lvl w:ilvl="0" w:tplc="BAB0A08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B37A7B"/>
    <w:multiLevelType w:val="hybridMultilevel"/>
    <w:tmpl w:val="74BE2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A046D"/>
    <w:multiLevelType w:val="hybridMultilevel"/>
    <w:tmpl w:val="2C08A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2D64BF0"/>
    <w:multiLevelType w:val="hybridMultilevel"/>
    <w:tmpl w:val="1DE8C44E"/>
    <w:lvl w:ilvl="0" w:tplc="133E717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A45457"/>
    <w:multiLevelType w:val="hybridMultilevel"/>
    <w:tmpl w:val="8804A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FE340C6"/>
    <w:multiLevelType w:val="hybridMultilevel"/>
    <w:tmpl w:val="49F0F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5"/>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7"/>
  </w:num>
  <w:num w:numId="9">
    <w:abstractNumId w:val="13"/>
  </w:num>
  <w:num w:numId="10">
    <w:abstractNumId w:val="12"/>
  </w:num>
  <w:num w:numId="11">
    <w:abstractNumId w:val="1"/>
  </w:num>
  <w:num w:numId="12">
    <w:abstractNumId w:val="19"/>
  </w:num>
  <w:num w:numId="13">
    <w:abstractNumId w:val="31"/>
  </w:num>
  <w:num w:numId="14">
    <w:abstractNumId w:val="7"/>
  </w:num>
  <w:num w:numId="15">
    <w:abstractNumId w:val="11"/>
  </w:num>
  <w:num w:numId="16">
    <w:abstractNumId w:val="6"/>
  </w:num>
  <w:num w:numId="17">
    <w:abstractNumId w:val="20"/>
  </w:num>
  <w:num w:numId="18">
    <w:abstractNumId w:val="16"/>
  </w:num>
  <w:num w:numId="19">
    <w:abstractNumId w:val="38"/>
  </w:num>
  <w:num w:numId="20">
    <w:abstractNumId w:val="26"/>
  </w:num>
  <w:num w:numId="21">
    <w:abstractNumId w:val="18"/>
  </w:num>
  <w:num w:numId="22">
    <w:abstractNumId w:val="9"/>
  </w:num>
  <w:num w:numId="23">
    <w:abstractNumId w:val="5"/>
  </w:num>
  <w:num w:numId="24">
    <w:abstractNumId w:val="24"/>
  </w:num>
  <w:num w:numId="25">
    <w:abstractNumId w:val="23"/>
  </w:num>
  <w:num w:numId="26">
    <w:abstractNumId w:val="36"/>
  </w:num>
  <w:num w:numId="27">
    <w:abstractNumId w:val="0"/>
  </w:num>
  <w:num w:numId="28">
    <w:abstractNumId w:val="28"/>
  </w:num>
  <w:num w:numId="29">
    <w:abstractNumId w:val="25"/>
  </w:num>
  <w:num w:numId="30">
    <w:abstractNumId w:val="14"/>
  </w:num>
  <w:num w:numId="31">
    <w:abstractNumId w:val="27"/>
  </w:num>
  <w:num w:numId="32">
    <w:abstractNumId w:val="10"/>
  </w:num>
  <w:num w:numId="33">
    <w:abstractNumId w:val="15"/>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0EB8"/>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330"/>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5AD9"/>
    <w:rsid w:val="00226521"/>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516"/>
    <w:rsid w:val="002A4AC3"/>
    <w:rsid w:val="002A4D87"/>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117"/>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4BE2"/>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5D55"/>
    <w:rsid w:val="003964FD"/>
    <w:rsid w:val="00396C0E"/>
    <w:rsid w:val="00396C5D"/>
    <w:rsid w:val="0039711C"/>
    <w:rsid w:val="00397AE9"/>
    <w:rsid w:val="003A0A17"/>
    <w:rsid w:val="003A0EF0"/>
    <w:rsid w:val="003A1661"/>
    <w:rsid w:val="003A19B7"/>
    <w:rsid w:val="003A227F"/>
    <w:rsid w:val="003A29AB"/>
    <w:rsid w:val="003A2BC8"/>
    <w:rsid w:val="003A2CF0"/>
    <w:rsid w:val="003A3842"/>
    <w:rsid w:val="003A38FF"/>
    <w:rsid w:val="003A41AB"/>
    <w:rsid w:val="003A4AD6"/>
    <w:rsid w:val="003A4B27"/>
    <w:rsid w:val="003A4DA5"/>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0B8"/>
    <w:rsid w:val="0041513E"/>
    <w:rsid w:val="004168C5"/>
    <w:rsid w:val="004175E4"/>
    <w:rsid w:val="00420D75"/>
    <w:rsid w:val="004214FE"/>
    <w:rsid w:val="004218FB"/>
    <w:rsid w:val="00421C01"/>
    <w:rsid w:val="0042240B"/>
    <w:rsid w:val="00424665"/>
    <w:rsid w:val="00424EC9"/>
    <w:rsid w:val="00426223"/>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AB1"/>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83D"/>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1DB2"/>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5CBC"/>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20"/>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A9A"/>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1C"/>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0DDD"/>
    <w:rsid w:val="006919D1"/>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0C4"/>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C52"/>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0F88"/>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B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D24"/>
    <w:rsid w:val="00902F06"/>
    <w:rsid w:val="00903AC2"/>
    <w:rsid w:val="0090497B"/>
    <w:rsid w:val="009057DF"/>
    <w:rsid w:val="00905897"/>
    <w:rsid w:val="009066B6"/>
    <w:rsid w:val="00906AB0"/>
    <w:rsid w:val="009073C4"/>
    <w:rsid w:val="00907A84"/>
    <w:rsid w:val="00907BD2"/>
    <w:rsid w:val="00907E3A"/>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06FB"/>
    <w:rsid w:val="00930836"/>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105"/>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0AEB"/>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E87"/>
    <w:rsid w:val="00B02FDC"/>
    <w:rsid w:val="00B031EA"/>
    <w:rsid w:val="00B03520"/>
    <w:rsid w:val="00B050AC"/>
    <w:rsid w:val="00B06015"/>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37A6C"/>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5836"/>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140A"/>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1A4"/>
    <w:rsid w:val="00CA3D81"/>
    <w:rsid w:val="00CA473D"/>
    <w:rsid w:val="00CA4C3B"/>
    <w:rsid w:val="00CA6198"/>
    <w:rsid w:val="00CA6295"/>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E7CB6"/>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1B5E"/>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22B1"/>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17BB1"/>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2FA3"/>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91C"/>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203E"/>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5A4"/>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A0218"/>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C9140A"/>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789670143">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13107-0257-4FDD-8530-EE7345C7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6</Pages>
  <Words>3953</Words>
  <Characters>19770</Characters>
  <Application>Microsoft Office Word</Application>
  <DocSecurity>0</DocSecurity>
  <Lines>164</Lines>
  <Paragraphs>47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23676</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2017-06-27T09:28:00Z</dcterms:created>
  <dcterms:modified xsi:type="dcterms:W3CDTF">2017-07-04T15:59:00Z</dcterms:modified>
</cp:coreProperties>
</file>