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E0" w:rsidRDefault="00A30EE0" w:rsidP="00A30EE0">
      <w:pPr>
        <w:pStyle w:val="a3"/>
        <w:tabs>
          <w:tab w:val="right" w:pos="9638"/>
        </w:tabs>
        <w:spacing w:after="0"/>
        <w:jc w:val="left"/>
        <w:rPr>
          <w:b w:val="0"/>
          <w:bCs w:val="0"/>
          <w:sz w:val="38"/>
          <w:szCs w:val="20"/>
        </w:rPr>
      </w:pPr>
      <w:r>
        <w:rPr>
          <w:szCs w:val="28"/>
          <w:rtl/>
        </w:rPr>
        <w:t>פרשת</w:t>
      </w:r>
      <w:r>
        <w:rPr>
          <w:rFonts w:hint="cs"/>
          <w:szCs w:val="28"/>
          <w:rtl/>
        </w:rPr>
        <w:t xml:space="preserve"> </w:t>
      </w:r>
      <w:r w:rsidR="00EA79FA">
        <w:rPr>
          <w:rFonts w:hint="cs"/>
          <w:szCs w:val="28"/>
          <w:rtl/>
        </w:rPr>
        <w:t>אחרי מות - קדושים</w:t>
      </w:r>
      <w:r>
        <w:rPr>
          <w:szCs w:val="28"/>
          <w:rtl/>
        </w:rPr>
        <w:tab/>
      </w:r>
      <w:r>
        <w:rPr>
          <w:rFonts w:hint="cs"/>
          <w:szCs w:val="28"/>
          <w:rtl/>
        </w:rPr>
        <w:t>הרב שמעון קליין</w:t>
      </w:r>
    </w:p>
    <w:p w:rsidR="00A30EE0" w:rsidRPr="00D108E2" w:rsidRDefault="00A30EE0" w:rsidP="00A30EE0">
      <w:pPr>
        <w:pStyle w:val="a3"/>
        <w:tabs>
          <w:tab w:val="right" w:pos="9638"/>
        </w:tabs>
        <w:spacing w:after="0"/>
        <w:jc w:val="left"/>
        <w:rPr>
          <w:b w:val="0"/>
          <w:bCs w:val="0"/>
          <w:sz w:val="38"/>
          <w:szCs w:val="20"/>
        </w:rPr>
      </w:pPr>
    </w:p>
    <w:p w:rsidR="00A30EE0" w:rsidRPr="0039326B" w:rsidRDefault="00EA79FA" w:rsidP="00EA782D">
      <w:pPr>
        <w:pStyle w:val="aa"/>
        <w:rPr>
          <w:rtl/>
        </w:rPr>
        <w:sectPr w:rsidR="00A30EE0" w:rsidRPr="0039326B" w:rsidSect="00D048A4">
          <w:headerReference w:type="default" r:id="rId8"/>
          <w:pgSz w:w="11906" w:h="16838"/>
          <w:pgMar w:top="1134" w:right="1134" w:bottom="964" w:left="1134" w:header="709" w:footer="709" w:gutter="0"/>
          <w:cols w:space="709"/>
          <w:bidi/>
        </w:sectPr>
      </w:pPr>
      <w:r>
        <w:rPr>
          <w:rFonts w:hint="cs"/>
          <w:rtl/>
        </w:rPr>
        <w:t>'לפני ה' תטהרו'</w:t>
      </w:r>
    </w:p>
    <w:p w:rsidR="00A30EE0" w:rsidRPr="00837B04" w:rsidRDefault="00EA79FA" w:rsidP="00DD2FB9">
      <w:pPr>
        <w:pStyle w:val="ac"/>
        <w:rPr>
          <w:sz w:val="26"/>
          <w:szCs w:val="26"/>
          <w:rtl/>
        </w:rPr>
      </w:pPr>
      <w:r>
        <w:rPr>
          <w:rFonts w:hint="cs"/>
          <w:rtl/>
        </w:rPr>
        <w:lastRenderedPageBreak/>
        <w:t>מבוא</w:t>
      </w:r>
    </w:p>
    <w:p w:rsidR="0042171E" w:rsidRPr="0042171E" w:rsidRDefault="0042171E" w:rsidP="0019485D">
      <w:pPr>
        <w:pStyle w:val="ae"/>
        <w:rPr>
          <w:b/>
          <w:rtl/>
        </w:rPr>
      </w:pPr>
      <w:r>
        <w:rPr>
          <w:rFonts w:hint="cs"/>
          <w:b/>
          <w:rtl/>
        </w:rPr>
        <w:t>פ</w:t>
      </w:r>
      <w:r w:rsidRPr="0042171E">
        <w:rPr>
          <w:rFonts w:hint="cs"/>
          <w:b/>
          <w:rtl/>
        </w:rPr>
        <w:t>רשת</w:t>
      </w:r>
      <w:r w:rsidR="007E57A0">
        <w:rPr>
          <w:rFonts w:hint="cs"/>
          <w:b/>
          <w:rtl/>
        </w:rPr>
        <w:t xml:space="preserve"> </w:t>
      </w:r>
      <w:r w:rsidRPr="0042171E">
        <w:rPr>
          <w:rFonts w:hint="cs"/>
          <w:b/>
          <w:rtl/>
        </w:rPr>
        <w:t xml:space="preserve">אחרי מות פותחת בתיאור כניסת אהרון הכהן אל קדש הקדשים. 'בזאת יבוא אהרון אל הקדש' אומר הכתוב, ופורע את הכותרת בשורה ארוכה </w:t>
      </w:r>
      <w:r w:rsidR="00CE3FCD">
        <w:rPr>
          <w:rFonts w:hint="cs"/>
          <w:b/>
          <w:rtl/>
        </w:rPr>
        <w:t>של קרבנות, קטורת</w:t>
      </w:r>
      <w:r w:rsidR="007E57A0">
        <w:rPr>
          <w:rFonts w:hint="cs"/>
          <w:b/>
          <w:rtl/>
        </w:rPr>
        <w:t xml:space="preserve"> </w:t>
      </w:r>
      <w:r w:rsidR="00CE3FCD">
        <w:rPr>
          <w:rFonts w:hint="cs"/>
          <w:b/>
          <w:rtl/>
        </w:rPr>
        <w:t>ועבודה המאפשרים</w:t>
      </w:r>
      <w:r w:rsidRPr="0042171E">
        <w:rPr>
          <w:rFonts w:hint="cs"/>
          <w:b/>
          <w:rtl/>
        </w:rPr>
        <w:t xml:space="preserve"> את כניסתו אל קדש הקדשים (א'-כ"ח). במעגל שני מתוארת עבודת יום הכיפורים של כלל ישראל - ל</w:t>
      </w:r>
      <w:r w:rsidRPr="0042171E">
        <w:rPr>
          <w:b/>
          <w:rtl/>
        </w:rPr>
        <w:t>ח</w:t>
      </w:r>
      <w:r w:rsidRPr="0042171E">
        <w:rPr>
          <w:rFonts w:hint="cs"/>
          <w:b/>
          <w:rtl/>
        </w:rPr>
        <w:t>ו</w:t>
      </w:r>
      <w:r w:rsidRPr="0042171E">
        <w:rPr>
          <w:b/>
          <w:rtl/>
        </w:rPr>
        <w:t>קת עולם</w:t>
      </w:r>
      <w:r w:rsidRPr="0042171E">
        <w:rPr>
          <w:rFonts w:hint="cs"/>
          <w:b/>
          <w:rtl/>
        </w:rPr>
        <w:t xml:space="preserve"> (כ"ט-ל"א);</w:t>
      </w:r>
      <w:r w:rsidRPr="0042171E">
        <w:rPr>
          <w:b/>
          <w:rtl/>
        </w:rPr>
        <w:t xml:space="preserve"> </w:t>
      </w:r>
      <w:r w:rsidRPr="0042171E">
        <w:rPr>
          <w:rFonts w:hint="cs"/>
          <w:b/>
          <w:rtl/>
        </w:rPr>
        <w:t xml:space="preserve">ולבסוף </w:t>
      </w:r>
      <w:r w:rsidRPr="0042171E">
        <w:rPr>
          <w:b/>
          <w:rtl/>
        </w:rPr>
        <w:t xml:space="preserve">עבודת </w:t>
      </w:r>
      <w:r w:rsidRPr="0042171E">
        <w:rPr>
          <w:rFonts w:hint="cs"/>
          <w:b/>
          <w:rtl/>
        </w:rPr>
        <w:t>הכהן הגדול</w:t>
      </w:r>
      <w:r w:rsidR="0026226D">
        <w:rPr>
          <w:rFonts w:hint="cs"/>
          <w:b/>
          <w:rtl/>
        </w:rPr>
        <w:t xml:space="preserve"> ש</w:t>
      </w:r>
      <w:r w:rsidRPr="0042171E">
        <w:rPr>
          <w:rFonts w:hint="cs"/>
          <w:b/>
          <w:rtl/>
        </w:rPr>
        <w:t>ב</w:t>
      </w:r>
      <w:r w:rsidR="00284A8C">
        <w:rPr>
          <w:rFonts w:hint="cs"/>
          <w:b/>
          <w:rtl/>
        </w:rPr>
        <w:t>כל דור ו</w:t>
      </w:r>
      <w:r w:rsidRPr="0042171E">
        <w:rPr>
          <w:rFonts w:hint="cs"/>
          <w:b/>
          <w:rtl/>
        </w:rPr>
        <w:t xml:space="preserve">דור </w:t>
      </w:r>
      <w:r w:rsidR="0019485D">
        <w:rPr>
          <w:rFonts w:hint="cs"/>
          <w:b/>
          <w:rtl/>
        </w:rPr>
        <w:t xml:space="preserve">- </w:t>
      </w:r>
      <w:r w:rsidR="0019485D" w:rsidRPr="0042171E">
        <w:rPr>
          <w:rFonts w:hint="cs"/>
          <w:b/>
          <w:rtl/>
        </w:rPr>
        <w:t xml:space="preserve">לחוקת עולם </w:t>
      </w:r>
      <w:r w:rsidRPr="0042171E">
        <w:rPr>
          <w:rFonts w:hint="cs"/>
          <w:b/>
          <w:rtl/>
        </w:rPr>
        <w:t xml:space="preserve">(ל"ב-ל"ד). </w:t>
      </w:r>
    </w:p>
    <w:p w:rsidR="0042171E" w:rsidRPr="0042171E" w:rsidRDefault="0042171E" w:rsidP="004623DA">
      <w:pPr>
        <w:pStyle w:val="ae"/>
        <w:rPr>
          <w:b/>
          <w:rtl/>
        </w:rPr>
      </w:pPr>
      <w:r w:rsidRPr="0042171E">
        <w:rPr>
          <w:rFonts w:hint="cs"/>
          <w:b/>
          <w:rtl/>
        </w:rPr>
        <w:t>אילו נשאלנו - מהי ההתרחשות המשמעותית ביום הכיפורים - כניסת הכהן הגדול לקדש הקדשים או הציווי ל</w:t>
      </w:r>
      <w:r w:rsidR="004623DA">
        <w:rPr>
          <w:rFonts w:hint="cs"/>
          <w:b/>
          <w:rtl/>
        </w:rPr>
        <w:t xml:space="preserve">כלל </w:t>
      </w:r>
      <w:r w:rsidRPr="0042171E">
        <w:rPr>
          <w:rFonts w:hint="cs"/>
          <w:b/>
          <w:rtl/>
        </w:rPr>
        <w:t xml:space="preserve">ישראל על עינוי הנפש ושאר הלכות יום הכיפורים? דומה שלא היינו מהססים מלהצביע על הראשונה. האם אכן כך הוא? </w:t>
      </w:r>
      <w:r w:rsidR="00496CE7">
        <w:rPr>
          <w:rFonts w:hint="cs"/>
          <w:b/>
          <w:rtl/>
        </w:rPr>
        <w:t>שאלה</w:t>
      </w:r>
      <w:r w:rsidRPr="0042171E">
        <w:rPr>
          <w:rFonts w:hint="cs"/>
          <w:b/>
          <w:rtl/>
        </w:rPr>
        <w:t xml:space="preserve"> </w:t>
      </w:r>
      <w:r w:rsidR="00496CE7">
        <w:rPr>
          <w:rFonts w:hint="cs"/>
          <w:b/>
          <w:rtl/>
        </w:rPr>
        <w:t>נוספת שנ</w:t>
      </w:r>
      <w:r w:rsidRPr="0042171E">
        <w:rPr>
          <w:rFonts w:hint="cs"/>
          <w:b/>
          <w:rtl/>
        </w:rPr>
        <w:t xml:space="preserve">בקש להשיב </w:t>
      </w:r>
      <w:r w:rsidR="00496CE7">
        <w:rPr>
          <w:rFonts w:hint="cs"/>
          <w:b/>
          <w:rtl/>
        </w:rPr>
        <w:t>עליה</w:t>
      </w:r>
      <w:r w:rsidRPr="0042171E">
        <w:rPr>
          <w:rFonts w:hint="cs"/>
          <w:b/>
          <w:rtl/>
        </w:rPr>
        <w:t xml:space="preserve"> - מה הוא ייחודו של יום הכיפורים</w:t>
      </w:r>
      <w:r w:rsidR="00284A8C">
        <w:rPr>
          <w:rFonts w:hint="cs"/>
          <w:b/>
          <w:rtl/>
        </w:rPr>
        <w:t>,</w:t>
      </w:r>
      <w:r w:rsidRPr="0042171E">
        <w:rPr>
          <w:rFonts w:hint="cs"/>
          <w:b/>
          <w:rtl/>
        </w:rPr>
        <w:t xml:space="preserve"> ב</w:t>
      </w:r>
      <w:r w:rsidR="00496CE7">
        <w:rPr>
          <w:rFonts w:hint="cs"/>
          <w:b/>
          <w:rtl/>
        </w:rPr>
        <w:t>ראי פרשייה זו</w:t>
      </w:r>
      <w:r w:rsidRPr="0042171E">
        <w:rPr>
          <w:b/>
          <w:vertAlign w:val="superscript"/>
          <w:rtl/>
        </w:rPr>
        <w:footnoteReference w:id="1"/>
      </w:r>
      <w:r w:rsidRPr="0042171E">
        <w:rPr>
          <w:rFonts w:hint="cs"/>
          <w:b/>
          <w:rtl/>
        </w:rPr>
        <w:t xml:space="preserve">? </w:t>
      </w:r>
    </w:p>
    <w:p w:rsidR="0019485D" w:rsidRDefault="0042171E" w:rsidP="0042171E">
      <w:pPr>
        <w:pStyle w:val="ae"/>
        <w:rPr>
          <w:b/>
          <w:rtl/>
        </w:rPr>
      </w:pPr>
      <w:r w:rsidRPr="0042171E">
        <w:rPr>
          <w:b/>
          <w:rtl/>
        </w:rPr>
        <w:t xml:space="preserve">שלוש יחידות </w:t>
      </w:r>
      <w:r w:rsidRPr="0042171E">
        <w:rPr>
          <w:rFonts w:hint="cs"/>
          <w:b/>
          <w:rtl/>
        </w:rPr>
        <w:t>הן הכתובות זו לצד זו, ומבין שלושתן משתקפת תמונה. צעד ראשון בלימוד יהיה להבין בקווים כלליים את המתרחש בכל אחת מהן.</w:t>
      </w:r>
    </w:p>
    <w:p w:rsidR="0042171E" w:rsidRPr="0042171E" w:rsidRDefault="0042171E" w:rsidP="0042171E">
      <w:pPr>
        <w:pStyle w:val="ae"/>
        <w:rPr>
          <w:b/>
          <w:rtl/>
        </w:rPr>
      </w:pPr>
      <w:r w:rsidRPr="0042171E">
        <w:rPr>
          <w:rFonts w:hint="cs"/>
          <w:b/>
          <w:rtl/>
        </w:rPr>
        <w:t xml:space="preserve"> </w:t>
      </w:r>
    </w:p>
    <w:p w:rsidR="0042171E" w:rsidRPr="0042171E" w:rsidRDefault="0042171E" w:rsidP="0042171E">
      <w:pPr>
        <w:pStyle w:val="ac"/>
        <w:rPr>
          <w:rtl/>
        </w:rPr>
      </w:pPr>
      <w:r w:rsidRPr="0042171E">
        <w:rPr>
          <w:rFonts w:hint="cs"/>
          <w:rtl/>
        </w:rPr>
        <w:t>בזאת יבוא אהרון אל הקדש</w:t>
      </w:r>
    </w:p>
    <w:p w:rsidR="0042171E" w:rsidRPr="0042171E" w:rsidRDefault="0042171E" w:rsidP="00B23C40">
      <w:pPr>
        <w:pStyle w:val="ae"/>
        <w:ind w:left="357"/>
        <w:rPr>
          <w:b/>
          <w:rtl/>
        </w:rPr>
      </w:pPr>
      <w:r w:rsidRPr="0042171E">
        <w:rPr>
          <w:b/>
          <w:rtl/>
        </w:rPr>
        <w:t>וַיְדַבֵּר ה' אֶל מֹשֶׁה אַחֲרֵי מוֹת שְׁנֵי בְּנֵי אַהֲרֹן בְּקָרְבָתָם לִפְנֵי ה' וַיָּמֻתוּ:</w:t>
      </w:r>
      <w:r w:rsidRPr="0042171E">
        <w:rPr>
          <w:rFonts w:hint="cs"/>
          <w:b/>
          <w:rtl/>
        </w:rPr>
        <w:t xml:space="preserve"> </w:t>
      </w:r>
      <w:r w:rsidRPr="0042171E">
        <w:rPr>
          <w:b/>
          <w:rtl/>
        </w:rPr>
        <w:t>וַיֹּאמֶר ה' אֶל מֹשֶׁה דַּבֵּר אֶל אַהֲרֹן אָחִיךָ וְאַל יָבֹא בְכָל עֵת אֶל הַקֹּדֶשׁ מִבֵּית לַפָּרֹכֶת אֶל</w:t>
      </w:r>
      <w:r w:rsidR="007E57A0">
        <w:rPr>
          <w:b/>
          <w:rtl/>
        </w:rPr>
        <w:t xml:space="preserve"> </w:t>
      </w:r>
      <w:r w:rsidRPr="0042171E">
        <w:rPr>
          <w:b/>
          <w:rtl/>
        </w:rPr>
        <w:t xml:space="preserve">פְּנֵי </w:t>
      </w:r>
      <w:proofErr w:type="spellStart"/>
      <w:r w:rsidRPr="0042171E">
        <w:rPr>
          <w:b/>
          <w:rtl/>
        </w:rPr>
        <w:t>הַכַּפֹּרֶת</w:t>
      </w:r>
      <w:proofErr w:type="spellEnd"/>
      <w:r w:rsidRPr="0042171E">
        <w:rPr>
          <w:b/>
          <w:rtl/>
        </w:rPr>
        <w:t xml:space="preserve"> אֲשֶׁר עַל </w:t>
      </w:r>
      <w:proofErr w:type="spellStart"/>
      <w:r w:rsidRPr="0042171E">
        <w:rPr>
          <w:b/>
          <w:rtl/>
        </w:rPr>
        <w:t>הָאָרֹן</w:t>
      </w:r>
      <w:proofErr w:type="spellEnd"/>
      <w:r w:rsidRPr="0042171E">
        <w:rPr>
          <w:b/>
          <w:rtl/>
        </w:rPr>
        <w:t xml:space="preserve"> וְלֹא יָמוּת כִּי בֶּעָנָן אֵרָאֶה עַל </w:t>
      </w:r>
      <w:proofErr w:type="spellStart"/>
      <w:r w:rsidRPr="0042171E">
        <w:rPr>
          <w:b/>
          <w:rtl/>
        </w:rPr>
        <w:t>הַכַּפֹּרֶת</w:t>
      </w:r>
      <w:proofErr w:type="spellEnd"/>
      <w:r w:rsidRPr="0042171E">
        <w:rPr>
          <w:b/>
          <w:rtl/>
        </w:rPr>
        <w:t>:</w:t>
      </w:r>
      <w:r w:rsidRPr="0042171E">
        <w:rPr>
          <w:rFonts w:hint="cs"/>
          <w:b/>
          <w:rtl/>
        </w:rPr>
        <w:t xml:space="preserve"> </w:t>
      </w:r>
      <w:r w:rsidRPr="0042171E">
        <w:rPr>
          <w:b/>
          <w:rtl/>
        </w:rPr>
        <w:t>בְּזֹאת יָבֹא אַהֲרֹן אֶל הַקֹּדֶשׁ בְּפַר בֶּן בָּקָר לְחַטָּאת וְאַיִל לְעֹלָה</w:t>
      </w:r>
      <w:r w:rsidRPr="0042171E">
        <w:rPr>
          <w:rFonts w:hint="cs"/>
          <w:b/>
          <w:rtl/>
        </w:rPr>
        <w:t xml:space="preserve">... </w:t>
      </w:r>
      <w:r w:rsidR="00022FD3">
        <w:rPr>
          <w:rFonts w:hint="cs"/>
          <w:b/>
          <w:rtl/>
        </w:rPr>
        <w:tab/>
      </w:r>
      <w:r w:rsidR="00022FD3">
        <w:rPr>
          <w:rFonts w:hint="cs"/>
          <w:b/>
          <w:rtl/>
        </w:rPr>
        <w:tab/>
      </w:r>
      <w:r w:rsidR="007E57A0">
        <w:rPr>
          <w:rFonts w:hint="cs"/>
          <w:b/>
          <w:rtl/>
        </w:rPr>
        <w:t xml:space="preserve"> </w:t>
      </w:r>
      <w:r w:rsidRPr="0042171E">
        <w:rPr>
          <w:rFonts w:hint="cs"/>
          <w:b/>
          <w:rtl/>
        </w:rPr>
        <w:t>(</w:t>
      </w:r>
      <w:r w:rsidRPr="0042171E">
        <w:rPr>
          <w:b/>
          <w:rtl/>
        </w:rPr>
        <w:t>ויקרא ט</w:t>
      </w:r>
      <w:r w:rsidRPr="0042171E">
        <w:rPr>
          <w:rFonts w:hint="cs"/>
          <w:b/>
          <w:rtl/>
        </w:rPr>
        <w:t>"</w:t>
      </w:r>
      <w:r w:rsidRPr="0042171E">
        <w:rPr>
          <w:b/>
          <w:rtl/>
        </w:rPr>
        <w:t>ז</w:t>
      </w:r>
      <w:r w:rsidRPr="0042171E">
        <w:rPr>
          <w:rFonts w:hint="cs"/>
          <w:b/>
          <w:rtl/>
        </w:rPr>
        <w:t xml:space="preserve">, א'-ג'). </w:t>
      </w:r>
    </w:p>
    <w:p w:rsidR="0042171E" w:rsidRPr="0042171E" w:rsidRDefault="0042171E" w:rsidP="0019485D">
      <w:pPr>
        <w:pStyle w:val="ae"/>
        <w:rPr>
          <w:b/>
          <w:rtl/>
        </w:rPr>
      </w:pPr>
      <w:r w:rsidRPr="0042171E">
        <w:rPr>
          <w:rFonts w:hint="cs"/>
          <w:b/>
          <w:rtl/>
        </w:rPr>
        <w:t>מילים אלו, בהן</w:t>
      </w:r>
      <w:r w:rsidR="007E57A0">
        <w:rPr>
          <w:rFonts w:hint="cs"/>
          <w:b/>
          <w:rtl/>
        </w:rPr>
        <w:t xml:space="preserve"> </w:t>
      </w:r>
      <w:r w:rsidRPr="0042171E">
        <w:rPr>
          <w:rFonts w:hint="cs"/>
          <w:b/>
          <w:rtl/>
        </w:rPr>
        <w:t>פותחת הפרשייה, מחזירות אותנו לאחור, אל אירועי היום השמיני במהלכם אש יצאה מלפני ה', ואכלה את בני אהרון - נדב ואביהוא. כעת, בעקבות האירוע ההוא פונה א-להים אל משה ונקבע סדר פעולות: ראשיתו בהצבת גדר - 'אל יבוא בכל עת אל הקדש', והמשכו בשורה ארוכה של ציוויים: '</w:t>
      </w:r>
      <w:r w:rsidRPr="0042171E">
        <w:rPr>
          <w:b/>
          <w:rtl/>
        </w:rPr>
        <w:t xml:space="preserve">בזאת יבוא אהרון אל </w:t>
      </w:r>
      <w:r w:rsidR="00B5409C">
        <w:rPr>
          <w:b/>
          <w:rtl/>
        </w:rPr>
        <w:br/>
      </w:r>
      <w:r w:rsidR="00B5409C">
        <w:rPr>
          <w:b/>
          <w:rtl/>
        </w:rPr>
        <w:lastRenderedPageBreak/>
        <w:br/>
      </w:r>
      <w:r w:rsidRPr="0042171E">
        <w:rPr>
          <w:b/>
          <w:rtl/>
        </w:rPr>
        <w:t>הקדש</w:t>
      </w:r>
      <w:r w:rsidRPr="0042171E">
        <w:rPr>
          <w:rFonts w:hint="cs"/>
          <w:b/>
          <w:rtl/>
        </w:rPr>
        <w:t xml:space="preserve">'. קטורת, </w:t>
      </w:r>
      <w:r w:rsidR="00C24D26">
        <w:rPr>
          <w:rFonts w:hint="cs"/>
          <w:b/>
          <w:rtl/>
        </w:rPr>
        <w:t xml:space="preserve">קרבנות רבים, </w:t>
      </w:r>
      <w:r w:rsidRPr="0042171E">
        <w:rPr>
          <w:rFonts w:hint="cs"/>
          <w:b/>
          <w:rtl/>
        </w:rPr>
        <w:t xml:space="preserve">וכלל </w:t>
      </w:r>
      <w:r w:rsidR="00C24D26">
        <w:rPr>
          <w:rFonts w:hint="cs"/>
          <w:b/>
          <w:rtl/>
        </w:rPr>
        <w:t>ה</w:t>
      </w:r>
      <w:r w:rsidRPr="0042171E">
        <w:rPr>
          <w:rFonts w:hint="cs"/>
          <w:b/>
          <w:rtl/>
        </w:rPr>
        <w:t>עבוד</w:t>
      </w:r>
      <w:r w:rsidR="00C24D26">
        <w:rPr>
          <w:rFonts w:hint="cs"/>
          <w:b/>
          <w:rtl/>
        </w:rPr>
        <w:t>ה</w:t>
      </w:r>
      <w:r w:rsidRPr="0042171E">
        <w:rPr>
          <w:rFonts w:hint="cs"/>
          <w:b/>
          <w:rtl/>
        </w:rPr>
        <w:t xml:space="preserve"> המתוארת בפרשייה</w:t>
      </w:r>
      <w:r w:rsidR="00C24D26">
        <w:rPr>
          <w:rFonts w:hint="cs"/>
          <w:b/>
          <w:rtl/>
        </w:rPr>
        <w:t xml:space="preserve"> </w:t>
      </w:r>
      <w:r w:rsidR="0019485D">
        <w:rPr>
          <w:rFonts w:hint="cs"/>
          <w:b/>
          <w:rtl/>
        </w:rPr>
        <w:t xml:space="preserve">ומאפשרת </w:t>
      </w:r>
      <w:r w:rsidR="00C24D26">
        <w:rPr>
          <w:rFonts w:hint="cs"/>
          <w:b/>
          <w:rtl/>
        </w:rPr>
        <w:t>את כניסתו של אהרון</w:t>
      </w:r>
      <w:r w:rsidRPr="0042171E">
        <w:rPr>
          <w:rFonts w:hint="cs"/>
          <w:b/>
          <w:rtl/>
        </w:rPr>
        <w:t xml:space="preserve">. </w:t>
      </w:r>
    </w:p>
    <w:p w:rsidR="0042171E" w:rsidRPr="0042171E" w:rsidRDefault="0019485D" w:rsidP="0019485D">
      <w:pPr>
        <w:pStyle w:val="ae"/>
        <w:rPr>
          <w:b/>
          <w:rtl/>
        </w:rPr>
      </w:pPr>
      <w:r w:rsidRPr="0042171E">
        <w:rPr>
          <w:rFonts w:hint="cs"/>
          <w:b/>
          <w:rtl/>
        </w:rPr>
        <w:t xml:space="preserve">יכולה הייתה </w:t>
      </w:r>
      <w:r w:rsidR="0042171E" w:rsidRPr="0042171E">
        <w:rPr>
          <w:rFonts w:hint="cs"/>
          <w:b/>
          <w:rtl/>
        </w:rPr>
        <w:t>הכותרת "</w:t>
      </w:r>
      <w:r w:rsidR="0042171E" w:rsidRPr="0042171E">
        <w:rPr>
          <w:b/>
          <w:rtl/>
        </w:rPr>
        <w:t>וְאַל יָבֹא בְכָל עֵת אֶל הַקֹּדֶשׁ</w:t>
      </w:r>
      <w:r w:rsidR="0042171E" w:rsidRPr="0042171E">
        <w:rPr>
          <w:rFonts w:hint="cs"/>
          <w:b/>
          <w:rtl/>
        </w:rPr>
        <w:t>"</w:t>
      </w:r>
      <w:r w:rsidR="007E57A0">
        <w:rPr>
          <w:rFonts w:hint="cs"/>
          <w:b/>
          <w:rtl/>
        </w:rPr>
        <w:t xml:space="preserve"> </w:t>
      </w:r>
      <w:r w:rsidR="0042171E" w:rsidRPr="0042171E">
        <w:rPr>
          <w:rFonts w:hint="cs"/>
          <w:b/>
          <w:rtl/>
        </w:rPr>
        <w:t>להתפרש כפתיחה ל</w:t>
      </w:r>
      <w:r w:rsidR="00C24D26">
        <w:rPr>
          <w:rFonts w:hint="cs"/>
          <w:b/>
          <w:rtl/>
        </w:rPr>
        <w:t>קביעת</w:t>
      </w:r>
      <w:r w:rsidR="0042171E" w:rsidRPr="0042171E">
        <w:rPr>
          <w:rFonts w:hint="cs"/>
          <w:b/>
          <w:rtl/>
        </w:rPr>
        <w:t xml:space="preserve"> זמן</w:t>
      </w:r>
      <w:r w:rsidR="00C24D26">
        <w:rPr>
          <w:rFonts w:hint="cs"/>
          <w:b/>
          <w:rtl/>
        </w:rPr>
        <w:t xml:space="preserve"> מסוים</w:t>
      </w:r>
      <w:r w:rsidR="0042171E" w:rsidRPr="0042171E">
        <w:rPr>
          <w:rFonts w:hint="cs"/>
          <w:b/>
          <w:rtl/>
        </w:rPr>
        <w:t>: לא בכל עת יבוא, כי אם ביום מסוים בשנה.</w:t>
      </w:r>
      <w:r w:rsidR="00BF6A75">
        <w:rPr>
          <w:rFonts w:hint="cs"/>
          <w:b/>
          <w:rtl/>
        </w:rPr>
        <w:t xml:space="preserve"> </w:t>
      </w:r>
      <w:r w:rsidR="00C24D26">
        <w:rPr>
          <w:rFonts w:hint="cs"/>
          <w:b/>
          <w:rtl/>
        </w:rPr>
        <w:t>אין קביעה כזו בכתוב</w:t>
      </w:r>
      <w:r w:rsidR="00BF6A75">
        <w:rPr>
          <w:rFonts w:hint="cs"/>
          <w:b/>
          <w:rtl/>
        </w:rPr>
        <w:t>, ו</w:t>
      </w:r>
      <w:r w:rsidR="00C24D26">
        <w:rPr>
          <w:rFonts w:hint="cs"/>
          <w:b/>
          <w:rtl/>
        </w:rPr>
        <w:t xml:space="preserve">לפיכך </w:t>
      </w:r>
      <w:r w:rsidR="00BF6A75">
        <w:rPr>
          <w:rFonts w:hint="cs"/>
          <w:b/>
          <w:rtl/>
        </w:rPr>
        <w:t>נראה שמשפט זה בא ל</w:t>
      </w:r>
      <w:r w:rsidR="00C24D26">
        <w:rPr>
          <w:rFonts w:hint="cs"/>
          <w:b/>
          <w:rtl/>
        </w:rPr>
        <w:t xml:space="preserve">הגביל </w:t>
      </w:r>
      <w:r w:rsidR="0042171E" w:rsidRPr="0042171E">
        <w:rPr>
          <w:rFonts w:hint="cs"/>
          <w:b/>
          <w:rtl/>
        </w:rPr>
        <w:t xml:space="preserve">את הזמינות: לא בכל עת שירצה יבוא - ללא סייגים ועיכובים, כי אם בשורה ארוכה של </w:t>
      </w:r>
      <w:r w:rsidR="00C24D26">
        <w:rPr>
          <w:rFonts w:hint="cs"/>
          <w:b/>
          <w:rtl/>
        </w:rPr>
        <w:t>עבודות</w:t>
      </w:r>
      <w:r w:rsidR="0042171E" w:rsidRPr="0042171E">
        <w:rPr>
          <w:rFonts w:hint="cs"/>
          <w:b/>
          <w:rtl/>
        </w:rPr>
        <w:t>, שרק בעקבותיה</w:t>
      </w:r>
      <w:r w:rsidR="00C24D26">
        <w:rPr>
          <w:rFonts w:hint="cs"/>
          <w:b/>
          <w:rtl/>
        </w:rPr>
        <w:t>ן</w:t>
      </w:r>
      <w:r w:rsidR="0042171E" w:rsidRPr="0042171E">
        <w:rPr>
          <w:rFonts w:hint="cs"/>
          <w:b/>
          <w:rtl/>
        </w:rPr>
        <w:t xml:space="preserve"> יוכל לבוא אל הקדש</w:t>
      </w:r>
      <w:r w:rsidR="00BF6A75">
        <w:rPr>
          <w:rStyle w:val="FootnoteReference"/>
          <w:b/>
          <w:rtl/>
        </w:rPr>
        <w:footnoteReference w:id="2"/>
      </w:r>
      <w:r w:rsidR="0042171E" w:rsidRPr="0042171E">
        <w:rPr>
          <w:rFonts w:hint="cs"/>
          <w:b/>
          <w:rtl/>
        </w:rPr>
        <w:t>. המשמעות: אהרון רשאי להיכנס אל הקדש בכל אימת שירצה, ובלבד ש</w:t>
      </w:r>
      <w:r w:rsidR="00496CE7">
        <w:rPr>
          <w:rFonts w:hint="cs"/>
          <w:b/>
          <w:rtl/>
        </w:rPr>
        <w:t>ת</w:t>
      </w:r>
      <w:r w:rsidR="0042171E" w:rsidRPr="0042171E">
        <w:rPr>
          <w:rFonts w:hint="cs"/>
          <w:b/>
          <w:rtl/>
        </w:rPr>
        <w:t xml:space="preserve">הא </w:t>
      </w:r>
      <w:r w:rsidR="00496CE7">
        <w:rPr>
          <w:rFonts w:hint="cs"/>
          <w:b/>
          <w:rtl/>
        </w:rPr>
        <w:t>הכניסה מלווה בשור</w:t>
      </w:r>
      <w:r w:rsidR="0042171E" w:rsidRPr="0042171E">
        <w:rPr>
          <w:rFonts w:hint="cs"/>
          <w:b/>
          <w:rtl/>
        </w:rPr>
        <w:t>ת הפעולות שתוארה. כך הבינו חכמים במדרש</w:t>
      </w:r>
      <w:r w:rsidR="0042171E" w:rsidRPr="0042171E">
        <w:rPr>
          <w:vertAlign w:val="superscript"/>
          <w:rtl/>
        </w:rPr>
        <w:footnoteReference w:id="3"/>
      </w:r>
      <w:r w:rsidR="0042171E" w:rsidRPr="0042171E">
        <w:rPr>
          <w:rFonts w:hint="cs"/>
          <w:b/>
          <w:rtl/>
        </w:rPr>
        <w:t xml:space="preserve">, </w:t>
      </w:r>
      <w:proofErr w:type="spellStart"/>
      <w:r w:rsidR="0042171E" w:rsidRPr="0042171E">
        <w:rPr>
          <w:b/>
          <w:rtl/>
        </w:rPr>
        <w:t>הגר"א</w:t>
      </w:r>
      <w:proofErr w:type="spellEnd"/>
      <w:r w:rsidR="0042171E" w:rsidRPr="0042171E">
        <w:rPr>
          <w:rFonts w:hint="cs"/>
          <w:b/>
          <w:rtl/>
        </w:rPr>
        <w:t>,</w:t>
      </w:r>
      <w:r w:rsidR="007F163F">
        <w:rPr>
          <w:rFonts w:hint="cs"/>
          <w:b/>
          <w:rtl/>
        </w:rPr>
        <w:t xml:space="preserve"> והנשמת אדם</w:t>
      </w:r>
      <w:r w:rsidR="0042171E" w:rsidRPr="0042171E">
        <w:rPr>
          <w:vertAlign w:val="superscript"/>
          <w:rtl/>
        </w:rPr>
        <w:footnoteReference w:id="4"/>
      </w:r>
      <w:r w:rsidR="0042171E" w:rsidRPr="0042171E">
        <w:rPr>
          <w:b/>
          <w:rtl/>
        </w:rPr>
        <w:t>.</w:t>
      </w:r>
    </w:p>
    <w:p w:rsidR="004357C6" w:rsidRDefault="0042171E" w:rsidP="00796EAF">
      <w:pPr>
        <w:pStyle w:val="ae"/>
        <w:rPr>
          <w:b/>
          <w:rtl/>
        </w:rPr>
      </w:pPr>
      <w:r w:rsidRPr="0042171E">
        <w:rPr>
          <w:rFonts w:hint="cs"/>
          <w:b/>
          <w:rtl/>
        </w:rPr>
        <w:t xml:space="preserve">מהי מהות העבודה הנלווית אל הכניסה? </w:t>
      </w:r>
      <w:r w:rsidR="00C24D26">
        <w:rPr>
          <w:rFonts w:hint="cs"/>
          <w:b/>
          <w:rtl/>
        </w:rPr>
        <w:t xml:space="preserve">כניסת </w:t>
      </w:r>
      <w:r w:rsidRPr="0042171E">
        <w:rPr>
          <w:rFonts w:hint="cs"/>
          <w:b/>
          <w:rtl/>
        </w:rPr>
        <w:t xml:space="preserve">אהרון </w:t>
      </w:r>
      <w:r w:rsidRPr="0042171E">
        <w:rPr>
          <w:b/>
          <w:rtl/>
        </w:rPr>
        <w:t xml:space="preserve">מלווה </w:t>
      </w:r>
      <w:r w:rsidRPr="0042171E">
        <w:rPr>
          <w:rFonts w:hint="cs"/>
          <w:b/>
          <w:rtl/>
        </w:rPr>
        <w:t xml:space="preserve">בשורת צעדים המהווים </w:t>
      </w:r>
      <w:r w:rsidR="00C24D26">
        <w:rPr>
          <w:rFonts w:hint="cs"/>
          <w:b/>
          <w:rtl/>
        </w:rPr>
        <w:t xml:space="preserve">כפרה עבור </w:t>
      </w:r>
      <w:r w:rsidRPr="0042171E">
        <w:rPr>
          <w:b/>
          <w:rtl/>
        </w:rPr>
        <w:t xml:space="preserve">מעגלי </w:t>
      </w:r>
      <w:r w:rsidR="00C24D26">
        <w:rPr>
          <w:rFonts w:hint="cs"/>
          <w:b/>
          <w:rtl/>
        </w:rPr>
        <w:t>קרבה ההולכים ומתרחבים</w:t>
      </w:r>
      <w:r w:rsidRPr="0042171E">
        <w:rPr>
          <w:b/>
          <w:rtl/>
        </w:rPr>
        <w:t>.</w:t>
      </w:r>
      <w:r w:rsidRPr="0042171E">
        <w:rPr>
          <w:rFonts w:hint="cs"/>
          <w:b/>
          <w:rtl/>
        </w:rPr>
        <w:t xml:space="preserve"> </w:t>
      </w:r>
      <w:r w:rsidRPr="0042171E">
        <w:rPr>
          <w:b/>
          <w:rtl/>
        </w:rPr>
        <w:t>החל מ</w:t>
      </w:r>
      <w:r w:rsidRPr="0042171E">
        <w:rPr>
          <w:rFonts w:hint="cs"/>
          <w:b/>
          <w:rtl/>
        </w:rPr>
        <w:t>כפרה על עצמ</w:t>
      </w:r>
      <w:r w:rsidR="00C24D26">
        <w:rPr>
          <w:rFonts w:hint="cs"/>
          <w:b/>
          <w:rtl/>
        </w:rPr>
        <w:t>ו</w:t>
      </w:r>
      <w:r w:rsidRPr="0042171E">
        <w:rPr>
          <w:rFonts w:hint="cs"/>
          <w:b/>
          <w:rtl/>
        </w:rPr>
        <w:t xml:space="preserve"> </w:t>
      </w:r>
      <w:r w:rsidRPr="0042171E">
        <w:rPr>
          <w:b/>
          <w:rtl/>
        </w:rPr>
        <w:t xml:space="preserve">(וכפר בעדו </w:t>
      </w:r>
      <w:r w:rsidRPr="0042171E">
        <w:rPr>
          <w:rFonts w:hint="cs"/>
          <w:b/>
          <w:rtl/>
        </w:rPr>
        <w:t>-</w:t>
      </w:r>
      <w:r w:rsidRPr="0042171E">
        <w:rPr>
          <w:b/>
          <w:rtl/>
        </w:rPr>
        <w:t xml:space="preserve"> ו</w:t>
      </w:r>
      <w:r w:rsidRPr="0042171E">
        <w:rPr>
          <w:rFonts w:hint="cs"/>
          <w:b/>
          <w:rtl/>
        </w:rPr>
        <w:t>'</w:t>
      </w:r>
      <w:r w:rsidRPr="0042171E">
        <w:rPr>
          <w:b/>
          <w:rtl/>
        </w:rPr>
        <w:t>)</w:t>
      </w:r>
      <w:r w:rsidRPr="0042171E">
        <w:rPr>
          <w:rFonts w:hint="cs"/>
          <w:b/>
          <w:rtl/>
        </w:rPr>
        <w:t>;</w:t>
      </w:r>
      <w:r w:rsidRPr="0042171E">
        <w:rPr>
          <w:b/>
          <w:rtl/>
        </w:rPr>
        <w:t xml:space="preserve"> </w:t>
      </w:r>
      <w:r w:rsidRPr="0042171E">
        <w:rPr>
          <w:rFonts w:hint="cs"/>
          <w:b/>
          <w:rtl/>
        </w:rPr>
        <w:t xml:space="preserve">דרך </w:t>
      </w:r>
      <w:r w:rsidRPr="0042171E">
        <w:rPr>
          <w:b/>
          <w:rtl/>
        </w:rPr>
        <w:t>אשתו</w:t>
      </w:r>
      <w:r w:rsidRPr="0042171E">
        <w:rPr>
          <w:rFonts w:hint="cs"/>
          <w:b/>
          <w:rtl/>
        </w:rPr>
        <w:t xml:space="preserve"> ('</w:t>
      </w:r>
      <w:r w:rsidRPr="0042171E">
        <w:rPr>
          <w:b/>
          <w:rtl/>
        </w:rPr>
        <w:t>ובעד ביתו</w:t>
      </w:r>
      <w:r w:rsidRPr="0042171E">
        <w:rPr>
          <w:rFonts w:hint="cs"/>
          <w:b/>
          <w:rtl/>
        </w:rPr>
        <w:t>'</w:t>
      </w:r>
      <w:r w:rsidRPr="0042171E">
        <w:rPr>
          <w:b/>
          <w:rtl/>
        </w:rPr>
        <w:t xml:space="preserve"> </w:t>
      </w:r>
      <w:r w:rsidRPr="0042171E">
        <w:rPr>
          <w:rFonts w:hint="cs"/>
          <w:b/>
          <w:rtl/>
        </w:rPr>
        <w:t>-</w:t>
      </w:r>
      <w:r w:rsidRPr="0042171E">
        <w:rPr>
          <w:b/>
          <w:rtl/>
        </w:rPr>
        <w:t>ו)</w:t>
      </w:r>
      <w:r w:rsidRPr="0042171E">
        <w:rPr>
          <w:rFonts w:hint="cs"/>
          <w:b/>
          <w:rtl/>
        </w:rPr>
        <w:t xml:space="preserve">; </w:t>
      </w:r>
      <w:proofErr w:type="spellStart"/>
      <w:r w:rsidRPr="0042171E">
        <w:rPr>
          <w:b/>
          <w:rtl/>
        </w:rPr>
        <w:t>הכהנים</w:t>
      </w:r>
      <w:proofErr w:type="spellEnd"/>
      <w:r w:rsidR="007E57A0">
        <w:rPr>
          <w:rFonts w:hint="cs"/>
          <w:b/>
          <w:rtl/>
        </w:rPr>
        <w:t xml:space="preserve"> </w:t>
      </w:r>
      <w:r w:rsidRPr="0042171E">
        <w:rPr>
          <w:rFonts w:hint="cs"/>
          <w:b/>
          <w:rtl/>
        </w:rPr>
        <w:t>(חז"ל: '</w:t>
      </w:r>
      <w:r w:rsidRPr="0042171E">
        <w:rPr>
          <w:b/>
          <w:rtl/>
        </w:rPr>
        <w:t>על ביתו</w:t>
      </w:r>
      <w:r w:rsidRPr="0042171E">
        <w:rPr>
          <w:rFonts w:hint="cs"/>
          <w:b/>
          <w:rtl/>
        </w:rPr>
        <w:t xml:space="preserve">' - </w:t>
      </w:r>
      <w:r w:rsidRPr="0042171E">
        <w:rPr>
          <w:b/>
          <w:rtl/>
        </w:rPr>
        <w:t>י</w:t>
      </w:r>
      <w:r w:rsidRPr="0042171E">
        <w:rPr>
          <w:rFonts w:hint="cs"/>
          <w:b/>
          <w:rtl/>
        </w:rPr>
        <w:t>"</w:t>
      </w:r>
      <w:r w:rsidRPr="0042171E">
        <w:rPr>
          <w:b/>
          <w:rtl/>
        </w:rPr>
        <w:t>א)</w:t>
      </w:r>
      <w:r w:rsidRPr="0042171E">
        <w:rPr>
          <w:rFonts w:hint="cs"/>
          <w:b/>
          <w:rtl/>
        </w:rPr>
        <w:t xml:space="preserve">; </w:t>
      </w:r>
      <w:r w:rsidR="00E30F57">
        <w:rPr>
          <w:rFonts w:hint="cs"/>
          <w:b/>
          <w:rtl/>
        </w:rPr>
        <w:t xml:space="preserve">דרך כפרה </w:t>
      </w:r>
      <w:r w:rsidRPr="0042171E">
        <w:rPr>
          <w:b/>
          <w:rtl/>
        </w:rPr>
        <w:t>על הקדש מטומאות בני ישראל</w:t>
      </w:r>
      <w:r w:rsidR="007E57A0">
        <w:rPr>
          <w:b/>
          <w:rtl/>
        </w:rPr>
        <w:t xml:space="preserve"> </w:t>
      </w:r>
      <w:r w:rsidRPr="0042171E">
        <w:rPr>
          <w:rFonts w:hint="cs"/>
          <w:b/>
          <w:rtl/>
        </w:rPr>
        <w:t xml:space="preserve">- </w:t>
      </w:r>
      <w:r w:rsidRPr="0042171E">
        <w:rPr>
          <w:b/>
          <w:rtl/>
        </w:rPr>
        <w:t>אוהל מועד ו</w:t>
      </w:r>
      <w:r w:rsidR="00E30F57">
        <w:rPr>
          <w:rFonts w:hint="cs"/>
          <w:b/>
          <w:rtl/>
        </w:rPr>
        <w:t>ה</w:t>
      </w:r>
      <w:r w:rsidRPr="0042171E">
        <w:rPr>
          <w:b/>
          <w:rtl/>
        </w:rPr>
        <w:t>מזבח</w:t>
      </w:r>
      <w:r w:rsidRPr="0042171E">
        <w:rPr>
          <w:rFonts w:hint="cs"/>
          <w:b/>
          <w:rtl/>
        </w:rPr>
        <w:t xml:space="preserve"> (</w:t>
      </w:r>
      <w:r w:rsidRPr="0042171E">
        <w:rPr>
          <w:b/>
          <w:rtl/>
        </w:rPr>
        <w:t>ט</w:t>
      </w:r>
      <w:r w:rsidRPr="0042171E">
        <w:rPr>
          <w:rFonts w:hint="cs"/>
          <w:b/>
          <w:rtl/>
        </w:rPr>
        <w:t>"</w:t>
      </w:r>
      <w:r w:rsidRPr="0042171E">
        <w:rPr>
          <w:b/>
          <w:rtl/>
        </w:rPr>
        <w:t>ז-י</w:t>
      </w:r>
      <w:r w:rsidRPr="0042171E">
        <w:rPr>
          <w:rFonts w:hint="cs"/>
          <w:b/>
          <w:rtl/>
        </w:rPr>
        <w:t>"</w:t>
      </w:r>
      <w:r w:rsidRPr="0042171E">
        <w:rPr>
          <w:b/>
          <w:rtl/>
        </w:rPr>
        <w:t>ט)</w:t>
      </w:r>
      <w:r w:rsidRPr="0042171E">
        <w:rPr>
          <w:rFonts w:hint="cs"/>
          <w:b/>
          <w:rtl/>
        </w:rPr>
        <w:t>; כפרה בעד כל קהל ישראל</w:t>
      </w:r>
      <w:r w:rsidR="007E57A0">
        <w:rPr>
          <w:rFonts w:hint="cs"/>
          <w:b/>
          <w:rtl/>
        </w:rPr>
        <w:t xml:space="preserve"> </w:t>
      </w:r>
      <w:r w:rsidRPr="0042171E">
        <w:rPr>
          <w:rFonts w:hint="cs"/>
          <w:b/>
          <w:rtl/>
        </w:rPr>
        <w:t>- (</w:t>
      </w:r>
      <w:r w:rsidRPr="0042171E">
        <w:rPr>
          <w:b/>
          <w:rtl/>
        </w:rPr>
        <w:t>י</w:t>
      </w:r>
      <w:r w:rsidRPr="0042171E">
        <w:rPr>
          <w:rFonts w:hint="cs"/>
          <w:b/>
          <w:rtl/>
        </w:rPr>
        <w:t>"</w:t>
      </w:r>
      <w:r w:rsidRPr="0042171E">
        <w:rPr>
          <w:b/>
          <w:rtl/>
        </w:rPr>
        <w:t>ז)</w:t>
      </w:r>
      <w:r w:rsidRPr="0042171E">
        <w:rPr>
          <w:rFonts w:hint="cs"/>
          <w:b/>
          <w:rtl/>
        </w:rPr>
        <w:t xml:space="preserve">; ווידוי על </w:t>
      </w:r>
      <w:r w:rsidRPr="0042171E">
        <w:rPr>
          <w:b/>
          <w:rtl/>
        </w:rPr>
        <w:t>השעיר "אֶת כָּל עֲוֹנֹת בְּנֵי יִשְׂרָאֵל וְאֶת כָּל פִּשְׁעֵיהֶם לְכָל חַטֹּאתָם" (כ</w:t>
      </w:r>
      <w:r w:rsidRPr="0042171E">
        <w:rPr>
          <w:rFonts w:hint="cs"/>
          <w:b/>
          <w:rtl/>
        </w:rPr>
        <w:t>"</w:t>
      </w:r>
      <w:r w:rsidRPr="0042171E">
        <w:rPr>
          <w:b/>
          <w:rtl/>
        </w:rPr>
        <w:t xml:space="preserve">א). </w:t>
      </w:r>
      <w:r w:rsidRPr="0042171E">
        <w:rPr>
          <w:rFonts w:hint="cs"/>
          <w:b/>
          <w:rtl/>
        </w:rPr>
        <w:t xml:space="preserve">פעולות אלו מעידות על מהותה של הכניסה - שאינה </w:t>
      </w:r>
      <w:r w:rsidR="00496CE7">
        <w:rPr>
          <w:rFonts w:hint="cs"/>
          <w:b/>
          <w:rtl/>
        </w:rPr>
        <w:t xml:space="preserve">מסתכמת באירוע אישי </w:t>
      </w:r>
      <w:r w:rsidRPr="0042171E">
        <w:rPr>
          <w:rFonts w:hint="cs"/>
          <w:b/>
          <w:rtl/>
        </w:rPr>
        <w:t xml:space="preserve">של אהרון המתייחד עם קונו. אהרון הוא נציג העם הבא אל הקדש, וכיוון שכך - </w:t>
      </w:r>
      <w:r w:rsidRPr="0042171E">
        <w:rPr>
          <w:b/>
          <w:rtl/>
        </w:rPr>
        <w:t>חטאי</w:t>
      </w:r>
      <w:r w:rsidRPr="0042171E">
        <w:rPr>
          <w:rFonts w:hint="cs"/>
          <w:b/>
          <w:rtl/>
        </w:rPr>
        <w:t xml:space="preserve">ו וחטאיהם הם נושא. אלו ואלו </w:t>
      </w:r>
      <w:r w:rsidRPr="0042171E">
        <w:rPr>
          <w:b/>
          <w:rtl/>
        </w:rPr>
        <w:t>משתקפים במקדש</w:t>
      </w:r>
      <w:r w:rsidRPr="0042171E">
        <w:rPr>
          <w:rFonts w:hint="cs"/>
          <w:b/>
          <w:rtl/>
        </w:rPr>
        <w:t xml:space="preserve">, </w:t>
      </w:r>
      <w:r w:rsidRPr="0042171E">
        <w:rPr>
          <w:b/>
          <w:rtl/>
        </w:rPr>
        <w:t>ויש צורך לחטא</w:t>
      </w:r>
      <w:r w:rsidRPr="0042171E">
        <w:rPr>
          <w:rFonts w:hint="cs"/>
          <w:b/>
          <w:rtl/>
        </w:rPr>
        <w:t>ו</w:t>
      </w:r>
      <w:r w:rsidRPr="0042171E">
        <w:rPr>
          <w:b/>
          <w:vertAlign w:val="superscript"/>
          <w:rtl/>
        </w:rPr>
        <w:footnoteReference w:id="5"/>
      </w:r>
      <w:r w:rsidRPr="0042171E">
        <w:rPr>
          <w:b/>
          <w:rtl/>
        </w:rPr>
        <w:t xml:space="preserve">. </w:t>
      </w:r>
      <w:r w:rsidRPr="0042171E">
        <w:rPr>
          <w:rFonts w:hint="cs"/>
          <w:b/>
          <w:rtl/>
        </w:rPr>
        <w:t xml:space="preserve">רק לאחר הכפרה במעגלים השונים, מתאפשרת כניסתו אל הקדש. </w:t>
      </w:r>
    </w:p>
    <w:p w:rsidR="0042171E" w:rsidRPr="004357C6" w:rsidRDefault="003E3263" w:rsidP="004357C6">
      <w:pPr>
        <w:pStyle w:val="ae"/>
        <w:rPr>
          <w:rtl/>
        </w:rPr>
      </w:pPr>
      <w:r>
        <w:rPr>
          <w:rFonts w:hint="cs"/>
          <w:b/>
          <w:rtl/>
        </w:rPr>
        <w:t xml:space="preserve"> </w:t>
      </w:r>
    </w:p>
    <w:p w:rsidR="0042171E" w:rsidRPr="0042171E" w:rsidRDefault="0019485D" w:rsidP="0019485D">
      <w:pPr>
        <w:pStyle w:val="ac"/>
        <w:rPr>
          <w:rtl/>
        </w:rPr>
      </w:pPr>
      <w:r>
        <w:rPr>
          <w:rFonts w:hint="cs"/>
          <w:rtl/>
        </w:rPr>
        <w:t>כלל</w:t>
      </w:r>
      <w:r w:rsidR="0042171E" w:rsidRPr="0042171E">
        <w:rPr>
          <w:rFonts w:hint="cs"/>
          <w:rtl/>
        </w:rPr>
        <w:t xml:space="preserve"> העם ביום הכיפורים</w:t>
      </w:r>
    </w:p>
    <w:p w:rsidR="0042171E" w:rsidRPr="0042171E" w:rsidRDefault="0042171E" w:rsidP="00DD4B2D">
      <w:pPr>
        <w:pStyle w:val="ae"/>
        <w:ind w:left="357"/>
        <w:rPr>
          <w:b/>
          <w:rtl/>
        </w:rPr>
      </w:pPr>
      <w:proofErr w:type="spellStart"/>
      <w:r w:rsidRPr="0042171E">
        <w:rPr>
          <w:b/>
          <w:rtl/>
        </w:rPr>
        <w:t>וְהָיְתָה</w:t>
      </w:r>
      <w:proofErr w:type="spellEnd"/>
      <w:r w:rsidRPr="0042171E">
        <w:rPr>
          <w:b/>
          <w:rtl/>
        </w:rPr>
        <w:t xml:space="preserve"> לָכֶם </w:t>
      </w:r>
      <w:proofErr w:type="spellStart"/>
      <w:r w:rsidRPr="0042171E">
        <w:rPr>
          <w:bCs/>
          <w:rtl/>
        </w:rPr>
        <w:t>לְחֻקַּת</w:t>
      </w:r>
      <w:proofErr w:type="spellEnd"/>
      <w:r w:rsidRPr="0042171E">
        <w:rPr>
          <w:bCs/>
          <w:rtl/>
        </w:rPr>
        <w:t xml:space="preserve"> עוֹלָם </w:t>
      </w:r>
      <w:r w:rsidRPr="0042171E">
        <w:rPr>
          <w:b/>
          <w:rtl/>
        </w:rPr>
        <w:t xml:space="preserve">בַּחֹדֶשׁ הַשְּׁבִיעִי בֶּעָשׂוֹר לַחֹדֶשׁ תְּעַנּוּ אֶת </w:t>
      </w:r>
      <w:proofErr w:type="spellStart"/>
      <w:r w:rsidRPr="0042171E">
        <w:rPr>
          <w:b/>
          <w:rtl/>
        </w:rPr>
        <w:t>נַפְשֹׁתֵיכֶם</w:t>
      </w:r>
      <w:proofErr w:type="spellEnd"/>
      <w:r w:rsidRPr="0042171E">
        <w:rPr>
          <w:b/>
          <w:rtl/>
        </w:rPr>
        <w:t xml:space="preserve"> וְכָל מְלָאכָה לֹא תַעֲשׂוּ הָאֶזְרָח וְהַגֵּר </w:t>
      </w:r>
      <w:r w:rsidRPr="0042171E">
        <w:rPr>
          <w:b/>
          <w:rtl/>
        </w:rPr>
        <w:lastRenderedPageBreak/>
        <w:t xml:space="preserve">הַגָּר בְּתוֹכֲכֶם: כִּי בַיּוֹם הַזֶּה יְכַפֵּר עֲלֵיכֶם לְטַהֵר אֶתְכֶם מִכֹּל </w:t>
      </w:r>
      <w:proofErr w:type="spellStart"/>
      <w:r w:rsidRPr="0042171E">
        <w:rPr>
          <w:b/>
          <w:rtl/>
        </w:rPr>
        <w:t>חַטֹּאתֵיכֶם</w:t>
      </w:r>
      <w:proofErr w:type="spellEnd"/>
      <w:r w:rsidRPr="0042171E">
        <w:rPr>
          <w:b/>
          <w:rtl/>
        </w:rPr>
        <w:t xml:space="preserve"> לִפְנֵי</w:t>
      </w:r>
      <w:r w:rsidR="007E57A0">
        <w:rPr>
          <w:b/>
          <w:rtl/>
        </w:rPr>
        <w:t xml:space="preserve"> </w:t>
      </w:r>
      <w:r w:rsidRPr="0042171E">
        <w:rPr>
          <w:b/>
          <w:rtl/>
        </w:rPr>
        <w:t xml:space="preserve">ה' תִּטְהָרוּ: שַׁבַּת שַׁבָּתוֹן הִיא לָכֶם וְעִנִּיתֶם אֶת </w:t>
      </w:r>
      <w:proofErr w:type="spellStart"/>
      <w:r w:rsidRPr="0042171E">
        <w:rPr>
          <w:b/>
          <w:rtl/>
        </w:rPr>
        <w:t>נַפְשֹׁתֵיכֶם</w:t>
      </w:r>
      <w:proofErr w:type="spellEnd"/>
      <w:r w:rsidRPr="0042171E">
        <w:rPr>
          <w:b/>
          <w:rtl/>
        </w:rPr>
        <w:t xml:space="preserve"> </w:t>
      </w:r>
      <w:proofErr w:type="spellStart"/>
      <w:r w:rsidRPr="0042171E">
        <w:rPr>
          <w:b/>
          <w:rtl/>
        </w:rPr>
        <w:t>חֻקַּת</w:t>
      </w:r>
      <w:proofErr w:type="spellEnd"/>
      <w:r w:rsidRPr="0042171E">
        <w:rPr>
          <w:b/>
          <w:rtl/>
        </w:rPr>
        <w:t xml:space="preserve"> עוֹלָם</w:t>
      </w:r>
      <w:r w:rsidR="007E57A0">
        <w:rPr>
          <w:rFonts w:hint="cs"/>
          <w:b/>
          <w:rtl/>
        </w:rPr>
        <w:t xml:space="preserve"> </w:t>
      </w:r>
      <w:r w:rsidR="00CC32F5">
        <w:rPr>
          <w:rFonts w:hint="cs"/>
          <w:b/>
          <w:rtl/>
        </w:rPr>
        <w:t>(</w:t>
      </w:r>
      <w:r w:rsidR="0015075E">
        <w:rPr>
          <w:rFonts w:hint="cs"/>
          <w:b/>
          <w:rtl/>
        </w:rPr>
        <w:t>ט"ז, כ"ט-ל"א).</w:t>
      </w:r>
    </w:p>
    <w:p w:rsidR="00E4534F" w:rsidRDefault="0042171E" w:rsidP="00E4534F">
      <w:pPr>
        <w:pStyle w:val="ae"/>
        <w:rPr>
          <w:b/>
          <w:rtl/>
        </w:rPr>
      </w:pPr>
      <w:r w:rsidRPr="0042171E">
        <w:rPr>
          <w:b/>
          <w:rtl/>
        </w:rPr>
        <w:t>בניגוד ליחידה הראשונה המתייחסת אל אהרון הכהן</w:t>
      </w:r>
      <w:r w:rsidRPr="0042171E">
        <w:rPr>
          <w:rFonts w:hint="cs"/>
          <w:b/>
          <w:rtl/>
        </w:rPr>
        <w:t xml:space="preserve"> ואל בני דורו</w:t>
      </w:r>
      <w:r w:rsidRPr="0042171E">
        <w:rPr>
          <w:b/>
          <w:rtl/>
        </w:rPr>
        <w:t>, ב</w:t>
      </w:r>
      <w:r w:rsidRPr="0042171E">
        <w:rPr>
          <w:rFonts w:hint="cs"/>
          <w:b/>
          <w:rtl/>
        </w:rPr>
        <w:t>יחידה זו</w:t>
      </w:r>
      <w:r w:rsidRPr="0042171E">
        <w:rPr>
          <w:b/>
          <w:rtl/>
        </w:rPr>
        <w:t xml:space="preserve"> עובר</w:t>
      </w:r>
      <w:r w:rsidRPr="0042171E">
        <w:rPr>
          <w:rFonts w:hint="cs"/>
          <w:b/>
          <w:rtl/>
        </w:rPr>
        <w:t xml:space="preserve"> הכתוב </w:t>
      </w:r>
      <w:r w:rsidRPr="0042171E">
        <w:rPr>
          <w:b/>
          <w:rtl/>
        </w:rPr>
        <w:t>ל</w:t>
      </w:r>
      <w:r w:rsidR="00E4534F">
        <w:rPr>
          <w:rFonts w:hint="cs"/>
          <w:b/>
          <w:rtl/>
        </w:rPr>
        <w:t xml:space="preserve">צוות </w:t>
      </w:r>
      <w:r w:rsidRPr="0042171E">
        <w:rPr>
          <w:b/>
          <w:rtl/>
        </w:rPr>
        <w:t>על "</w:t>
      </w:r>
      <w:proofErr w:type="spellStart"/>
      <w:r w:rsidRPr="0042171E">
        <w:rPr>
          <w:b/>
          <w:rtl/>
        </w:rPr>
        <w:t>חקת</w:t>
      </w:r>
      <w:proofErr w:type="spellEnd"/>
      <w:r w:rsidRPr="0042171E">
        <w:rPr>
          <w:b/>
          <w:rtl/>
        </w:rPr>
        <w:t xml:space="preserve"> עולם"</w:t>
      </w:r>
      <w:r w:rsidRPr="0042171E">
        <w:rPr>
          <w:rFonts w:hint="cs"/>
          <w:b/>
          <w:rtl/>
        </w:rPr>
        <w:t xml:space="preserve">. </w:t>
      </w:r>
      <w:r w:rsidR="00E4534F">
        <w:rPr>
          <w:rFonts w:hint="cs"/>
          <w:b/>
          <w:rtl/>
        </w:rPr>
        <w:t>הכתוב משתמש ב</w:t>
      </w:r>
      <w:r w:rsidRPr="0042171E">
        <w:rPr>
          <w:b/>
          <w:rtl/>
        </w:rPr>
        <w:t>ביטוי "</w:t>
      </w:r>
      <w:r w:rsidRPr="0042171E">
        <w:rPr>
          <w:bCs/>
          <w:rtl/>
        </w:rPr>
        <w:t>לִפְנֵי ה' תִּטְהָרוּ</w:t>
      </w:r>
      <w:r w:rsidRPr="0042171E">
        <w:rPr>
          <w:b/>
          <w:rtl/>
        </w:rPr>
        <w:t>"</w:t>
      </w:r>
      <w:r w:rsidRPr="0042171E">
        <w:rPr>
          <w:rFonts w:hint="cs"/>
          <w:b/>
          <w:rtl/>
        </w:rPr>
        <w:t xml:space="preserve">, ואי אפשר להתעלם מן הזיקה בינו לבין כותרת הפרשה: </w:t>
      </w:r>
      <w:r w:rsidRPr="0042171E">
        <w:rPr>
          <w:b/>
          <w:rtl/>
        </w:rPr>
        <w:t xml:space="preserve">"וַיְדַבֵּר ה' אֶל משֶׁה אַחֲרֵי מוֹת שְׁנֵי בְּנֵי אַהֲרֹן </w:t>
      </w:r>
      <w:r w:rsidRPr="0042171E">
        <w:rPr>
          <w:bCs/>
          <w:rtl/>
        </w:rPr>
        <w:t>בְּקָרְבָתָם לִפְנֵי</w:t>
      </w:r>
      <w:r w:rsidR="007E57A0">
        <w:rPr>
          <w:bCs/>
          <w:rtl/>
        </w:rPr>
        <w:t xml:space="preserve"> </w:t>
      </w:r>
      <w:r w:rsidRPr="0042171E">
        <w:rPr>
          <w:bCs/>
          <w:rtl/>
        </w:rPr>
        <w:t xml:space="preserve">ה' </w:t>
      </w:r>
      <w:r w:rsidRPr="0042171E">
        <w:rPr>
          <w:b/>
          <w:rtl/>
        </w:rPr>
        <w:t>וַיָּמֻתוּ"</w:t>
      </w:r>
      <w:r w:rsidRPr="0042171E">
        <w:rPr>
          <w:rFonts w:hint="cs"/>
          <w:b/>
          <w:rtl/>
        </w:rPr>
        <w:t>.</w:t>
      </w:r>
    </w:p>
    <w:p w:rsidR="0042171E" w:rsidRDefault="00E4534F" w:rsidP="007E57A0">
      <w:pPr>
        <w:pStyle w:val="ae"/>
        <w:rPr>
          <w:bCs/>
          <w:u w:val="single"/>
          <w:rtl/>
        </w:rPr>
      </w:pPr>
      <w:r>
        <w:rPr>
          <w:rFonts w:hint="cs"/>
          <w:b/>
          <w:rtl/>
        </w:rPr>
        <w:t xml:space="preserve">מיתת </w:t>
      </w:r>
      <w:r w:rsidRPr="0042171E">
        <w:rPr>
          <w:rFonts w:hint="cs"/>
          <w:b/>
          <w:rtl/>
        </w:rPr>
        <w:t>שני בני אהרון בקרבתם לפני ה'</w:t>
      </w:r>
      <w:r>
        <w:rPr>
          <w:rFonts w:hint="cs"/>
          <w:b/>
          <w:rtl/>
        </w:rPr>
        <w:t xml:space="preserve"> משמשת נקודת מוצא לכל הפרשה. לכך נותנת התורה </w:t>
      </w:r>
      <w:r w:rsidR="0042171E" w:rsidRPr="0042171E">
        <w:rPr>
          <w:rFonts w:hint="cs"/>
          <w:b/>
          <w:rtl/>
        </w:rPr>
        <w:t xml:space="preserve">מענה בשתיים: בדורו של אהרון - בכניסתו אל קדש הקדשים, ומענה נוסף </w:t>
      </w:r>
      <w:r w:rsidR="0019485D">
        <w:rPr>
          <w:rFonts w:hint="cs"/>
          <w:b/>
          <w:rtl/>
        </w:rPr>
        <w:t xml:space="preserve">לכלל העם </w:t>
      </w:r>
      <w:r w:rsidR="0042171E" w:rsidRPr="0042171E">
        <w:rPr>
          <w:rFonts w:hint="cs"/>
          <w:b/>
          <w:rtl/>
        </w:rPr>
        <w:t>- '</w:t>
      </w:r>
      <w:proofErr w:type="spellStart"/>
      <w:r w:rsidR="0042171E" w:rsidRPr="0042171E">
        <w:rPr>
          <w:rFonts w:hint="cs"/>
          <w:b/>
          <w:rtl/>
        </w:rPr>
        <w:t>לחקת</w:t>
      </w:r>
      <w:proofErr w:type="spellEnd"/>
      <w:r w:rsidR="0042171E" w:rsidRPr="0042171E">
        <w:rPr>
          <w:rFonts w:hint="cs"/>
          <w:b/>
          <w:rtl/>
        </w:rPr>
        <w:t xml:space="preserve"> עולם', </w:t>
      </w:r>
      <w:r>
        <w:rPr>
          <w:rFonts w:hint="cs"/>
          <w:b/>
          <w:rtl/>
        </w:rPr>
        <w:t xml:space="preserve">מצוות </w:t>
      </w:r>
      <w:r w:rsidR="0042171E" w:rsidRPr="0042171E">
        <w:rPr>
          <w:rFonts w:hint="cs"/>
          <w:b/>
          <w:rtl/>
        </w:rPr>
        <w:t>עינוי ואיסור מלאכה</w:t>
      </w:r>
      <w:r>
        <w:rPr>
          <w:rFonts w:hint="cs"/>
          <w:b/>
          <w:rtl/>
        </w:rPr>
        <w:t xml:space="preserve"> בעשור לחודש השביעי</w:t>
      </w:r>
      <w:r w:rsidR="0042171E" w:rsidRPr="0042171E">
        <w:rPr>
          <w:rFonts w:hint="cs"/>
          <w:b/>
          <w:rtl/>
        </w:rPr>
        <w:t xml:space="preserve">. בקיום </w:t>
      </w:r>
      <w:r>
        <w:rPr>
          <w:rFonts w:hint="cs"/>
          <w:b/>
          <w:rtl/>
        </w:rPr>
        <w:t>מצוות</w:t>
      </w:r>
      <w:r w:rsidR="0042171E" w:rsidRPr="0042171E">
        <w:rPr>
          <w:rFonts w:hint="cs"/>
          <w:b/>
          <w:rtl/>
        </w:rPr>
        <w:t xml:space="preserve"> אלו, יכפר ה' ויטהר את ישראל, ותתאפשר להם העמדה של 'לפני ה' תטהרו'</w:t>
      </w:r>
      <w:r w:rsidR="00496CE7">
        <w:rPr>
          <w:rFonts w:hint="cs"/>
          <w:b/>
          <w:rtl/>
        </w:rPr>
        <w:t>.</w:t>
      </w:r>
      <w:r w:rsidR="007E57A0">
        <w:rPr>
          <w:rFonts w:hint="cs"/>
          <w:b/>
          <w:rtl/>
        </w:rPr>
        <w:t xml:space="preserve"> </w:t>
      </w:r>
      <w:r w:rsidR="00496CE7">
        <w:rPr>
          <w:rFonts w:hint="cs"/>
          <w:b/>
          <w:rtl/>
        </w:rPr>
        <w:t xml:space="preserve">לצד </w:t>
      </w:r>
      <w:r w:rsidR="0019485D">
        <w:rPr>
          <w:rFonts w:hint="cs"/>
          <w:b/>
          <w:rtl/>
        </w:rPr>
        <w:t>הדמיון</w:t>
      </w:r>
      <w:r w:rsidR="00480700">
        <w:rPr>
          <w:rFonts w:hint="cs"/>
          <w:b/>
          <w:rtl/>
        </w:rPr>
        <w:t xml:space="preserve">, קיים </w:t>
      </w:r>
      <w:r w:rsidR="0019485D">
        <w:rPr>
          <w:rFonts w:hint="cs"/>
          <w:b/>
          <w:rtl/>
        </w:rPr>
        <w:t xml:space="preserve">גם </w:t>
      </w:r>
      <w:r w:rsidR="00496CE7">
        <w:rPr>
          <w:rFonts w:hint="cs"/>
          <w:b/>
          <w:rtl/>
        </w:rPr>
        <w:t>הבדל</w:t>
      </w:r>
      <w:r w:rsidR="0042171E" w:rsidRPr="0042171E">
        <w:rPr>
          <w:rFonts w:hint="cs"/>
          <w:b/>
          <w:rtl/>
        </w:rPr>
        <w:t>: בניגוד לפרשייה הראשונה</w:t>
      </w:r>
      <w:r w:rsidR="00480700">
        <w:rPr>
          <w:rFonts w:hint="cs"/>
          <w:b/>
          <w:rtl/>
        </w:rPr>
        <w:t>,</w:t>
      </w:r>
      <w:r w:rsidR="0042171E" w:rsidRPr="0042171E">
        <w:rPr>
          <w:rFonts w:hint="cs"/>
          <w:b/>
          <w:rtl/>
        </w:rPr>
        <w:t xml:space="preserve"> בה הביטוי 'לפני ה'' </w:t>
      </w:r>
      <w:r w:rsidR="00480700">
        <w:rPr>
          <w:rFonts w:hint="cs"/>
          <w:b/>
          <w:rtl/>
        </w:rPr>
        <w:t xml:space="preserve">מתייחס למקום </w:t>
      </w:r>
      <w:r w:rsidR="0042171E" w:rsidRPr="0042171E">
        <w:rPr>
          <w:rFonts w:hint="cs"/>
          <w:b/>
          <w:rtl/>
        </w:rPr>
        <w:t xml:space="preserve">פיזי - בקדש הקדשים, </w:t>
      </w:r>
      <w:r w:rsidR="00480700">
        <w:rPr>
          <w:rFonts w:hint="cs"/>
          <w:b/>
          <w:rtl/>
        </w:rPr>
        <w:t xml:space="preserve">כעת </w:t>
      </w:r>
      <w:r w:rsidR="0042171E" w:rsidRPr="0042171E">
        <w:rPr>
          <w:rFonts w:hint="cs"/>
          <w:b/>
          <w:rtl/>
        </w:rPr>
        <w:t xml:space="preserve">משמעותו מופשטת. לא במקדש מדובר, </w:t>
      </w:r>
      <w:r w:rsidR="0042171E" w:rsidRPr="0042171E">
        <w:rPr>
          <w:b/>
          <w:rtl/>
        </w:rPr>
        <w:t xml:space="preserve">שהרי </w:t>
      </w:r>
      <w:r w:rsidR="0042171E" w:rsidRPr="0042171E">
        <w:rPr>
          <w:rFonts w:hint="cs"/>
          <w:b/>
          <w:rtl/>
        </w:rPr>
        <w:t xml:space="preserve">הנושא הוא </w:t>
      </w:r>
      <w:r w:rsidR="0042171E" w:rsidRPr="0042171E">
        <w:rPr>
          <w:b/>
          <w:rtl/>
        </w:rPr>
        <w:t xml:space="preserve">כל אדם מישראל. </w:t>
      </w:r>
      <w:r w:rsidR="0042171E" w:rsidRPr="0042171E">
        <w:rPr>
          <w:rFonts w:hint="cs"/>
          <w:b/>
          <w:rtl/>
        </w:rPr>
        <w:t xml:space="preserve">כעת </w:t>
      </w:r>
      <w:r w:rsidR="00480700">
        <w:rPr>
          <w:rFonts w:hint="cs"/>
          <w:b/>
          <w:rtl/>
        </w:rPr>
        <w:t>מדובר במרחב</w:t>
      </w:r>
      <w:r w:rsidR="0042171E" w:rsidRPr="0042171E">
        <w:rPr>
          <w:rFonts w:hint="cs"/>
          <w:b/>
          <w:rtl/>
        </w:rPr>
        <w:t xml:space="preserve"> תודעתי, </w:t>
      </w:r>
      <w:r w:rsidR="00480700">
        <w:rPr>
          <w:rFonts w:hint="cs"/>
          <w:b/>
          <w:rtl/>
        </w:rPr>
        <w:t>שמתאפשר לכל אדם מישראל ב</w:t>
      </w:r>
      <w:r w:rsidR="0042171E" w:rsidRPr="0042171E">
        <w:rPr>
          <w:rFonts w:hint="cs"/>
          <w:b/>
          <w:rtl/>
        </w:rPr>
        <w:t>זמן המיוחד - 'בחודש השביעי בעשור לחודש'.</w:t>
      </w:r>
    </w:p>
    <w:p w:rsidR="00EA782D" w:rsidRPr="0042171E" w:rsidRDefault="00EA782D" w:rsidP="0042171E">
      <w:pPr>
        <w:pStyle w:val="ae"/>
        <w:rPr>
          <w:bCs/>
          <w:u w:val="single"/>
          <w:rtl/>
        </w:rPr>
      </w:pPr>
    </w:p>
    <w:p w:rsidR="0042171E" w:rsidRPr="0015075E" w:rsidRDefault="0042171E" w:rsidP="00DD4B2D">
      <w:pPr>
        <w:pStyle w:val="ac"/>
        <w:rPr>
          <w:rtl/>
        </w:rPr>
      </w:pPr>
      <w:r w:rsidRPr="0042171E">
        <w:rPr>
          <w:rFonts w:hint="cs"/>
          <w:rtl/>
        </w:rPr>
        <w:t>עבודת הכהן לדורות</w:t>
      </w:r>
    </w:p>
    <w:p w:rsidR="0015075E" w:rsidRDefault="0042171E" w:rsidP="00480700">
      <w:pPr>
        <w:pStyle w:val="ae"/>
        <w:rPr>
          <w:rtl/>
        </w:rPr>
      </w:pPr>
      <w:r w:rsidRPr="0042171E">
        <w:rPr>
          <w:rFonts w:hint="cs"/>
          <w:rtl/>
        </w:rPr>
        <w:t>יחידה שלישית, החותמת את הפרשייה, חוזרת ומתייחסת אל היחידה הראשונה - אל עבודת הכהן במקדש</w:t>
      </w:r>
      <w:r w:rsidR="00480700">
        <w:rPr>
          <w:rFonts w:hint="cs"/>
          <w:rtl/>
        </w:rPr>
        <w:t>, אך</w:t>
      </w:r>
      <w:r w:rsidR="0026226D">
        <w:rPr>
          <w:rFonts w:hint="cs"/>
          <w:rtl/>
        </w:rPr>
        <w:t xml:space="preserve"> </w:t>
      </w:r>
      <w:r w:rsidRPr="0042171E">
        <w:rPr>
          <w:rFonts w:hint="cs"/>
          <w:rtl/>
        </w:rPr>
        <w:t xml:space="preserve">הפעם </w:t>
      </w:r>
      <w:r w:rsidR="00480700">
        <w:rPr>
          <w:rFonts w:hint="cs"/>
          <w:rtl/>
        </w:rPr>
        <w:t>היא עוסקת ב</w:t>
      </w:r>
      <w:r w:rsidRPr="0042171E">
        <w:rPr>
          <w:rFonts w:hint="cs"/>
          <w:rtl/>
        </w:rPr>
        <w:t xml:space="preserve">כהן </w:t>
      </w:r>
      <w:r w:rsidRPr="0042171E">
        <w:rPr>
          <w:b/>
          <w:rtl/>
        </w:rPr>
        <w:t>אשר י</w:t>
      </w:r>
      <w:r w:rsidR="00480700">
        <w:rPr>
          <w:rFonts w:hint="cs"/>
          <w:b/>
          <w:rtl/>
        </w:rPr>
        <w:t>כהן</w:t>
      </w:r>
      <w:r w:rsidRPr="0042171E">
        <w:rPr>
          <w:b/>
          <w:rtl/>
        </w:rPr>
        <w:t xml:space="preserve"> תחת אביו</w:t>
      </w:r>
      <w:r w:rsidRPr="0042171E">
        <w:rPr>
          <w:rFonts w:hint="cs"/>
          <w:b/>
          <w:rtl/>
        </w:rPr>
        <w:t xml:space="preserve"> - </w:t>
      </w:r>
      <w:r w:rsidRPr="0042171E">
        <w:rPr>
          <w:rFonts w:hint="cs"/>
          <w:rtl/>
        </w:rPr>
        <w:t>לחוקת עולם:</w:t>
      </w:r>
    </w:p>
    <w:p w:rsidR="0042171E" w:rsidRPr="0042171E" w:rsidRDefault="0042171E" w:rsidP="00DD4B2D">
      <w:pPr>
        <w:pStyle w:val="ae"/>
        <w:ind w:left="720"/>
        <w:rPr>
          <w:b/>
          <w:rtl/>
        </w:rPr>
      </w:pPr>
      <w:r w:rsidRPr="0042171E">
        <w:rPr>
          <w:b/>
          <w:bCs/>
          <w:rtl/>
        </w:rPr>
        <w:t xml:space="preserve">וְכִפֶּר הַכֹּהֵן </w:t>
      </w:r>
      <w:r w:rsidRPr="0042171E">
        <w:rPr>
          <w:b/>
          <w:rtl/>
        </w:rPr>
        <w:t xml:space="preserve">אֲשֶׁר יִמְשַׁח אֹתוֹ וַאֲשֶׁר יְמַלֵּא אֶת יָדוֹ לְכַהֵן </w:t>
      </w:r>
      <w:r w:rsidRPr="0042171E">
        <w:rPr>
          <w:b/>
          <w:bCs/>
          <w:rtl/>
        </w:rPr>
        <w:t xml:space="preserve">תַּחַת אָבִיו </w:t>
      </w:r>
      <w:r w:rsidRPr="0042171E">
        <w:rPr>
          <w:b/>
          <w:rtl/>
        </w:rPr>
        <w:t xml:space="preserve">וְלָבַשׁ אֶת בִּגְדֵי הַבָּד בִּגְדֵי הַקֹּדֶשׁ: וְכִפֶּר אֶת מִקְדַּשׁ הַקֹּדֶשׁ וְאֶת אֹהֶל מוֹעֵד וְאֶת הַמִּזְבֵּחַ יְכַפֵּר וְעַל </w:t>
      </w:r>
      <w:proofErr w:type="spellStart"/>
      <w:r w:rsidRPr="0042171E">
        <w:rPr>
          <w:b/>
          <w:rtl/>
        </w:rPr>
        <w:t>הַכֹּהֲנִים</w:t>
      </w:r>
      <w:proofErr w:type="spellEnd"/>
      <w:r w:rsidRPr="0042171E">
        <w:rPr>
          <w:b/>
          <w:rtl/>
        </w:rPr>
        <w:t xml:space="preserve"> וְעַל כָּל עַם הַקָּהָל יְכַפֵּר: </w:t>
      </w:r>
      <w:proofErr w:type="spellStart"/>
      <w:r w:rsidRPr="0042171E">
        <w:rPr>
          <w:b/>
          <w:rtl/>
        </w:rPr>
        <w:t>וְהָיְתָה</w:t>
      </w:r>
      <w:proofErr w:type="spellEnd"/>
      <w:r w:rsidRPr="0042171E">
        <w:rPr>
          <w:b/>
          <w:rtl/>
        </w:rPr>
        <w:t xml:space="preserve"> זֹּאת לָכֶם </w:t>
      </w:r>
      <w:proofErr w:type="spellStart"/>
      <w:r w:rsidRPr="0042171E">
        <w:rPr>
          <w:b/>
          <w:rtl/>
        </w:rPr>
        <w:t>לְחֻקַּת</w:t>
      </w:r>
      <w:proofErr w:type="spellEnd"/>
      <w:r w:rsidRPr="0042171E">
        <w:rPr>
          <w:b/>
          <w:rtl/>
        </w:rPr>
        <w:t xml:space="preserve"> עוֹלָם לְכַפֵּר עַל בְּנֵי יִשְׂרָאֵל מִכָּל חַטֹּאתָם אַחַת בַּשָּׁנָה וַיַּעַשׂ כַּאֲשֶׁר </w:t>
      </w:r>
      <w:proofErr w:type="spellStart"/>
      <w:r w:rsidRPr="0042171E">
        <w:rPr>
          <w:b/>
          <w:rtl/>
        </w:rPr>
        <w:t>צִוָּה</w:t>
      </w:r>
      <w:proofErr w:type="spellEnd"/>
      <w:r w:rsidRPr="0042171E">
        <w:rPr>
          <w:b/>
          <w:rtl/>
        </w:rPr>
        <w:t xml:space="preserve"> ה' אֶת מֹשֶׁה</w:t>
      </w:r>
      <w:r w:rsidR="00480700">
        <w:rPr>
          <w:rFonts w:hint="cs"/>
          <w:b/>
          <w:rtl/>
        </w:rPr>
        <w:t>:</w:t>
      </w:r>
      <w:r w:rsidRPr="0042171E">
        <w:rPr>
          <w:rFonts w:hint="cs"/>
          <w:b/>
          <w:rtl/>
        </w:rPr>
        <w:t xml:space="preserve"> </w:t>
      </w:r>
      <w:r w:rsidR="0015075E">
        <w:rPr>
          <w:rFonts w:hint="cs"/>
          <w:b/>
          <w:rtl/>
        </w:rPr>
        <w:tab/>
      </w:r>
      <w:r w:rsidR="0015075E">
        <w:rPr>
          <w:rFonts w:hint="cs"/>
          <w:b/>
          <w:rtl/>
        </w:rPr>
        <w:tab/>
      </w:r>
      <w:r w:rsidR="007E57A0">
        <w:rPr>
          <w:rFonts w:hint="cs"/>
          <w:b/>
          <w:rtl/>
        </w:rPr>
        <w:t xml:space="preserve"> </w:t>
      </w:r>
      <w:r w:rsidR="00D048A4">
        <w:rPr>
          <w:b/>
          <w:rtl/>
        </w:rPr>
        <w:tab/>
      </w:r>
      <w:r w:rsidR="00D048A4">
        <w:rPr>
          <w:b/>
          <w:rtl/>
        </w:rPr>
        <w:tab/>
      </w:r>
      <w:r w:rsidR="007E57A0">
        <w:rPr>
          <w:rFonts w:hint="cs"/>
          <w:b/>
          <w:rtl/>
        </w:rPr>
        <w:t xml:space="preserve"> </w:t>
      </w:r>
      <w:r w:rsidRPr="0042171E">
        <w:rPr>
          <w:rFonts w:hint="cs"/>
          <w:b/>
          <w:rtl/>
        </w:rPr>
        <w:t xml:space="preserve">(ל"ב-ל"ד). </w:t>
      </w:r>
    </w:p>
    <w:p w:rsidR="0042171E" w:rsidRPr="0042171E" w:rsidRDefault="0042171E" w:rsidP="00796EAF">
      <w:pPr>
        <w:pStyle w:val="ae"/>
        <w:rPr>
          <w:b/>
          <w:rtl/>
        </w:rPr>
      </w:pPr>
      <w:r w:rsidRPr="0042171E">
        <w:rPr>
          <w:rFonts w:hint="cs"/>
          <w:b/>
          <w:rtl/>
        </w:rPr>
        <w:t>כהן נמשח על ידי אביו, וגם הוא מצווה על העבודה במעגלי הכפרה השונים.</w:t>
      </w:r>
      <w:r w:rsidR="007E57A0">
        <w:rPr>
          <w:rtl/>
        </w:rPr>
        <w:t xml:space="preserve"> </w:t>
      </w:r>
      <w:r w:rsidRPr="0042171E">
        <w:rPr>
          <w:rFonts w:hint="cs"/>
          <w:b/>
          <w:rtl/>
        </w:rPr>
        <w:t xml:space="preserve">ומהו עיתוייה? הביטוי בכתוב הוא - 'אחת בשנה'. בדומה לאהרון </w:t>
      </w:r>
      <w:r w:rsidR="001E629A">
        <w:rPr>
          <w:rFonts w:hint="cs"/>
          <w:b/>
          <w:rtl/>
        </w:rPr>
        <w:t xml:space="preserve">שכניסתו אינה בתאריך </w:t>
      </w:r>
      <w:r w:rsidRPr="0042171E">
        <w:rPr>
          <w:rFonts w:hint="cs"/>
          <w:b/>
          <w:rtl/>
        </w:rPr>
        <w:t>מסוים, גם כ</w:t>
      </w:r>
      <w:r w:rsidR="007579B0">
        <w:rPr>
          <w:rFonts w:hint="cs"/>
          <w:b/>
          <w:rtl/>
        </w:rPr>
        <w:t>אן</w:t>
      </w:r>
      <w:r w:rsidRPr="0042171E">
        <w:rPr>
          <w:rFonts w:hint="cs"/>
          <w:b/>
          <w:rtl/>
        </w:rPr>
        <w:t xml:space="preserve"> לא מדובר על תאריך. בניגוד לאהרון הרשאי להיכנס פעמים רבות במהלך השנה, מכאן ואילך </w:t>
      </w:r>
      <w:r w:rsidR="007579B0">
        <w:rPr>
          <w:rFonts w:hint="cs"/>
          <w:b/>
          <w:rtl/>
        </w:rPr>
        <w:t xml:space="preserve">תהיה </w:t>
      </w:r>
      <w:r w:rsidRPr="0042171E">
        <w:rPr>
          <w:rFonts w:hint="cs"/>
          <w:b/>
          <w:rtl/>
        </w:rPr>
        <w:t xml:space="preserve">הכניסה אחת בשנה. </w:t>
      </w:r>
    </w:p>
    <w:p w:rsidR="0042171E" w:rsidRPr="0042171E" w:rsidRDefault="0042171E" w:rsidP="007579B0">
      <w:pPr>
        <w:pStyle w:val="ae"/>
        <w:rPr>
          <w:b/>
          <w:rtl/>
        </w:rPr>
      </w:pPr>
      <w:r w:rsidRPr="0042171E">
        <w:rPr>
          <w:rFonts w:hint="cs"/>
          <w:b/>
          <w:bCs/>
          <w:rtl/>
        </w:rPr>
        <w:t>סיכום</w:t>
      </w:r>
      <w:r w:rsidR="001E629A">
        <w:rPr>
          <w:rFonts w:hint="cs"/>
          <w:b/>
          <w:bCs/>
          <w:rtl/>
        </w:rPr>
        <w:t xml:space="preserve"> ביניים</w:t>
      </w:r>
      <w:r w:rsidRPr="0042171E">
        <w:rPr>
          <w:b/>
          <w:bCs/>
          <w:rtl/>
        </w:rPr>
        <w:t xml:space="preserve">: </w:t>
      </w:r>
      <w:r w:rsidRPr="0042171E">
        <w:rPr>
          <w:rFonts w:hint="cs"/>
          <w:b/>
          <w:rtl/>
        </w:rPr>
        <w:t xml:space="preserve">בפרשייה הראשונה: אהרון הוא </w:t>
      </w:r>
      <w:r w:rsidR="001E629A">
        <w:rPr>
          <w:rFonts w:hint="cs"/>
          <w:b/>
          <w:rtl/>
        </w:rPr>
        <w:t>הבא אל הקדש - '</w:t>
      </w:r>
      <w:r w:rsidRPr="0042171E">
        <w:rPr>
          <w:rFonts w:hint="cs"/>
          <w:b/>
          <w:rtl/>
        </w:rPr>
        <w:t>לפני ה'', הוא הנושא, וכפרה במעגלי</w:t>
      </w:r>
      <w:r w:rsidR="001E629A">
        <w:rPr>
          <w:rFonts w:hint="cs"/>
          <w:b/>
          <w:rtl/>
        </w:rPr>
        <w:t xml:space="preserve">ם </w:t>
      </w:r>
      <w:r w:rsidRPr="0042171E">
        <w:rPr>
          <w:rFonts w:hint="cs"/>
          <w:b/>
          <w:rtl/>
        </w:rPr>
        <w:t xml:space="preserve">שונים </w:t>
      </w:r>
      <w:r w:rsidR="007579B0">
        <w:rPr>
          <w:rFonts w:hint="cs"/>
          <w:b/>
          <w:rtl/>
        </w:rPr>
        <w:t xml:space="preserve">נועדה לאפשר </w:t>
      </w:r>
      <w:r w:rsidRPr="0042171E">
        <w:rPr>
          <w:rFonts w:hint="cs"/>
          <w:b/>
          <w:rtl/>
        </w:rPr>
        <w:t xml:space="preserve">לו זאת. </w:t>
      </w:r>
      <w:r w:rsidRPr="0042171E">
        <w:rPr>
          <w:b/>
          <w:rtl/>
        </w:rPr>
        <w:t>בפרשייה השנייה</w:t>
      </w:r>
      <w:r w:rsidRPr="0042171E">
        <w:rPr>
          <w:rFonts w:hint="cs"/>
          <w:b/>
          <w:rtl/>
        </w:rPr>
        <w:t>: המוקד הוא העם הנוכח</w:t>
      </w:r>
      <w:r w:rsidR="001E629A">
        <w:rPr>
          <w:rFonts w:hint="cs"/>
          <w:b/>
          <w:rtl/>
        </w:rPr>
        <w:t>ים ומיטהרים</w:t>
      </w:r>
      <w:r w:rsidRPr="0042171E">
        <w:rPr>
          <w:rFonts w:hint="cs"/>
          <w:b/>
          <w:rtl/>
        </w:rPr>
        <w:t xml:space="preserve"> </w:t>
      </w:r>
      <w:r w:rsidR="001E629A">
        <w:rPr>
          <w:rFonts w:hint="cs"/>
          <w:b/>
          <w:rtl/>
        </w:rPr>
        <w:t>'</w:t>
      </w:r>
      <w:r w:rsidRPr="0042171E">
        <w:rPr>
          <w:rFonts w:hint="cs"/>
          <w:b/>
          <w:rtl/>
        </w:rPr>
        <w:t>לפני ה'</w:t>
      </w:r>
      <w:r w:rsidR="001E629A">
        <w:rPr>
          <w:rFonts w:hint="cs"/>
          <w:b/>
          <w:rtl/>
        </w:rPr>
        <w:t xml:space="preserve">'. </w:t>
      </w:r>
      <w:r w:rsidRPr="0042171E">
        <w:rPr>
          <w:rFonts w:hint="cs"/>
          <w:b/>
          <w:rtl/>
        </w:rPr>
        <w:t>בפרשייה השלישית: הרחבה ל</w:t>
      </w:r>
      <w:r w:rsidR="001E629A">
        <w:rPr>
          <w:rFonts w:hint="cs"/>
          <w:b/>
          <w:rtl/>
        </w:rPr>
        <w:t xml:space="preserve">עבודתו של </w:t>
      </w:r>
      <w:r w:rsidRPr="0042171E">
        <w:rPr>
          <w:rFonts w:hint="cs"/>
          <w:b/>
          <w:rtl/>
        </w:rPr>
        <w:t xml:space="preserve">אהרון בדורות הבאים </w:t>
      </w:r>
      <w:r w:rsidR="001E629A">
        <w:rPr>
          <w:rFonts w:hint="cs"/>
          <w:b/>
          <w:rtl/>
        </w:rPr>
        <w:t xml:space="preserve">- </w:t>
      </w:r>
      <w:r w:rsidRPr="0042171E">
        <w:rPr>
          <w:rFonts w:hint="cs"/>
          <w:b/>
          <w:rtl/>
        </w:rPr>
        <w:t>לחוקת עולם</w:t>
      </w:r>
      <w:r w:rsidR="001E629A">
        <w:rPr>
          <w:rFonts w:hint="cs"/>
          <w:b/>
          <w:rtl/>
        </w:rPr>
        <w:t>,</w:t>
      </w:r>
      <w:r w:rsidRPr="0042171E">
        <w:rPr>
          <w:rFonts w:hint="cs"/>
          <w:b/>
          <w:rtl/>
        </w:rPr>
        <w:t xml:space="preserve"> אחת בשנה.</w:t>
      </w:r>
    </w:p>
    <w:p w:rsidR="0042171E" w:rsidRDefault="0042171E" w:rsidP="007579B0">
      <w:pPr>
        <w:pStyle w:val="ae"/>
        <w:rPr>
          <w:bCs/>
          <w:rtl/>
        </w:rPr>
      </w:pPr>
      <w:r w:rsidRPr="0042171E">
        <w:rPr>
          <w:rFonts w:hint="cs"/>
          <w:b/>
          <w:rtl/>
        </w:rPr>
        <w:t xml:space="preserve">כעת, בעקבות ההיכרות עם שלושת החלקים, מתעוררות שאלות נוספות - מה מקופל במבנה זה? מהו ההיגיון </w:t>
      </w:r>
      <w:r w:rsidRPr="0042171E">
        <w:rPr>
          <w:rFonts w:hint="cs"/>
          <w:b/>
          <w:rtl/>
        </w:rPr>
        <w:lastRenderedPageBreak/>
        <w:t xml:space="preserve">בדיבור על אהרון בנפרד </w:t>
      </w:r>
      <w:r w:rsidR="007579B0">
        <w:rPr>
          <w:rFonts w:hint="cs"/>
          <w:b/>
          <w:rtl/>
        </w:rPr>
        <w:t xml:space="preserve">מן </w:t>
      </w:r>
      <w:r w:rsidRPr="0042171E">
        <w:rPr>
          <w:rFonts w:hint="cs"/>
          <w:b/>
          <w:rtl/>
        </w:rPr>
        <w:t>הדורות שלאחריו? מה ניתן ללמוד מן השוני בין עבודת אהרון</w:t>
      </w:r>
      <w:r w:rsidR="007579B0">
        <w:rPr>
          <w:rFonts w:hint="cs"/>
          <w:b/>
          <w:rtl/>
        </w:rPr>
        <w:t>,</w:t>
      </w:r>
      <w:r w:rsidRPr="0042171E">
        <w:rPr>
          <w:rFonts w:hint="cs"/>
          <w:b/>
          <w:rtl/>
        </w:rPr>
        <w:t xml:space="preserve"> האפשרית בכל יום בשנה, לבין העבודה לדורות - 'אחת בשנה'? </w:t>
      </w:r>
    </w:p>
    <w:p w:rsidR="00EA782D" w:rsidRPr="0042171E" w:rsidRDefault="00EA782D" w:rsidP="0042171E">
      <w:pPr>
        <w:pStyle w:val="ae"/>
        <w:rPr>
          <w:bCs/>
          <w:rtl/>
        </w:rPr>
      </w:pPr>
    </w:p>
    <w:p w:rsidR="0042171E" w:rsidRPr="0042171E" w:rsidRDefault="0042171E" w:rsidP="0042171E">
      <w:pPr>
        <w:pStyle w:val="ac"/>
        <w:rPr>
          <w:rtl/>
        </w:rPr>
      </w:pPr>
      <w:r w:rsidRPr="0042171E">
        <w:rPr>
          <w:rFonts w:hint="cs"/>
          <w:rtl/>
        </w:rPr>
        <w:t xml:space="preserve">טיבה של עבודת אהרון </w:t>
      </w:r>
    </w:p>
    <w:p w:rsidR="0042171E" w:rsidRPr="0042171E" w:rsidRDefault="0042171E" w:rsidP="00796EAF">
      <w:pPr>
        <w:pStyle w:val="ae"/>
        <w:rPr>
          <w:b/>
        </w:rPr>
      </w:pPr>
      <w:r w:rsidRPr="0042171E">
        <w:rPr>
          <w:rFonts w:hint="cs"/>
          <w:b/>
          <w:rtl/>
        </w:rPr>
        <w:t>כאמור, הפרשייה פותחת בדבר ה' אל משה "</w:t>
      </w:r>
      <w:r w:rsidRPr="0042171E">
        <w:rPr>
          <w:b/>
          <w:rtl/>
        </w:rPr>
        <w:t xml:space="preserve">אַחֲרֵי מוֹת שְׁנֵי בְּנֵי אַהֲרֹן </w:t>
      </w:r>
      <w:r w:rsidRPr="0042171E">
        <w:rPr>
          <w:bCs/>
          <w:rtl/>
        </w:rPr>
        <w:t>בְּקָרְבָתָם לִפְנֵי</w:t>
      </w:r>
      <w:r w:rsidR="007E57A0">
        <w:rPr>
          <w:bCs/>
          <w:rtl/>
        </w:rPr>
        <w:t xml:space="preserve"> </w:t>
      </w:r>
      <w:r w:rsidRPr="0042171E">
        <w:rPr>
          <w:bCs/>
          <w:rtl/>
        </w:rPr>
        <w:t xml:space="preserve">ה' </w:t>
      </w:r>
      <w:r w:rsidRPr="0042171E">
        <w:rPr>
          <w:b/>
          <w:rtl/>
        </w:rPr>
        <w:t>וַיָּמֻתוּ</w:t>
      </w:r>
      <w:r w:rsidRPr="0042171E">
        <w:rPr>
          <w:rFonts w:hint="cs"/>
          <w:b/>
          <w:rtl/>
        </w:rPr>
        <w:t xml:space="preserve">". קודם לכן קרבו לפני ה' ומתו, וכעת המשימה היא לשחזר את הקרבה - בלא שבר. היישום </w:t>
      </w:r>
      <w:r w:rsidR="00796EAF">
        <w:rPr>
          <w:rFonts w:hint="cs"/>
          <w:b/>
          <w:rtl/>
        </w:rPr>
        <w:t xml:space="preserve">לכך הוא </w:t>
      </w:r>
      <w:r w:rsidRPr="0042171E">
        <w:rPr>
          <w:rFonts w:hint="cs"/>
          <w:b/>
          <w:rtl/>
        </w:rPr>
        <w:t xml:space="preserve">בשתיים - בעבודת </w:t>
      </w:r>
      <w:r w:rsidR="00796EAF">
        <w:rPr>
          <w:rFonts w:hint="cs"/>
          <w:b/>
          <w:rtl/>
        </w:rPr>
        <w:t xml:space="preserve">אהרון ביחידה הראשונה </w:t>
      </w:r>
      <w:r w:rsidRPr="0042171E">
        <w:rPr>
          <w:rFonts w:hint="cs"/>
          <w:b/>
          <w:rtl/>
        </w:rPr>
        <w:t xml:space="preserve">ובפועלם של ישראל </w:t>
      </w:r>
      <w:r w:rsidR="00796EAF">
        <w:rPr>
          <w:rFonts w:hint="cs"/>
          <w:b/>
          <w:rtl/>
        </w:rPr>
        <w:t>בשנייה</w:t>
      </w:r>
      <w:r w:rsidRPr="0042171E">
        <w:rPr>
          <w:rFonts w:hint="cs"/>
          <w:b/>
          <w:rtl/>
        </w:rPr>
        <w:t xml:space="preserve">. בפרק הקרוב נעמיד את השניים זה לעומת זה, נבחן מהו טיבה המיוחד של ההתייצבות לפני ה' - בכל אחד מהם. נפתח בעבודת אהרון: </w:t>
      </w:r>
    </w:p>
    <w:p w:rsidR="0042171E" w:rsidRPr="0042171E" w:rsidRDefault="0042171E" w:rsidP="0026226D">
      <w:pPr>
        <w:pStyle w:val="ae"/>
        <w:numPr>
          <w:ilvl w:val="0"/>
          <w:numId w:val="21"/>
        </w:numPr>
      </w:pPr>
      <w:r w:rsidRPr="0042171E">
        <w:rPr>
          <w:rtl/>
        </w:rPr>
        <w:t>כניסת אהרון</w:t>
      </w:r>
      <w:r w:rsidRPr="0042171E">
        <w:rPr>
          <w:rFonts w:hint="cs"/>
          <w:rtl/>
        </w:rPr>
        <w:t xml:space="preserve"> </w:t>
      </w:r>
      <w:r w:rsidR="001D2C03">
        <w:rPr>
          <w:rFonts w:hint="cs"/>
          <w:rtl/>
        </w:rPr>
        <w:t xml:space="preserve">נפתחת </w:t>
      </w:r>
      <w:r w:rsidRPr="0042171E">
        <w:rPr>
          <w:rFonts w:hint="cs"/>
          <w:rtl/>
        </w:rPr>
        <w:t>במילים</w:t>
      </w:r>
      <w:r w:rsidRPr="0042171E">
        <w:rPr>
          <w:rtl/>
        </w:rPr>
        <w:t xml:space="preserve">: "בְּזֹאת יָבֹא אַהֲרֹן אֶל הַקֹּדֶשׁ" </w:t>
      </w:r>
      <w:r w:rsidR="0026226D">
        <w:rPr>
          <w:rFonts w:hint="cs"/>
          <w:rtl/>
        </w:rPr>
        <w:t>-</w:t>
      </w:r>
      <w:r w:rsidRPr="0042171E">
        <w:rPr>
          <w:rtl/>
        </w:rPr>
        <w:t xml:space="preserve"> </w:t>
      </w:r>
      <w:r w:rsidR="001D2C03">
        <w:rPr>
          <w:rFonts w:hint="cs"/>
          <w:rtl/>
        </w:rPr>
        <w:t xml:space="preserve">כלומר, נושא הפרשיה </w:t>
      </w:r>
      <w:r w:rsidRPr="0042171E">
        <w:rPr>
          <w:rFonts w:hint="cs"/>
          <w:rtl/>
        </w:rPr>
        <w:t>הוא '</w:t>
      </w:r>
      <w:r w:rsidRPr="0042171E">
        <w:rPr>
          <w:rtl/>
        </w:rPr>
        <w:t>ביאה אל הקדש</w:t>
      </w:r>
      <w:r w:rsidRPr="0042171E">
        <w:rPr>
          <w:rFonts w:hint="cs"/>
          <w:rtl/>
        </w:rPr>
        <w:t xml:space="preserve">' </w:t>
      </w:r>
      <w:r w:rsidR="0026226D">
        <w:rPr>
          <w:rFonts w:hint="cs"/>
          <w:rtl/>
        </w:rPr>
        <w:t xml:space="preserve">שפירושה הוא </w:t>
      </w:r>
      <w:r w:rsidRPr="0042171E">
        <w:rPr>
          <w:rtl/>
        </w:rPr>
        <w:t xml:space="preserve">כניסה אל </w:t>
      </w:r>
      <w:r w:rsidRPr="0042171E">
        <w:rPr>
          <w:rFonts w:hint="cs"/>
          <w:rtl/>
        </w:rPr>
        <w:t xml:space="preserve">מבית לפרוכת. </w:t>
      </w:r>
    </w:p>
    <w:p w:rsidR="0042171E" w:rsidRPr="0042171E" w:rsidRDefault="00BE647C" w:rsidP="001D2C03">
      <w:pPr>
        <w:pStyle w:val="ae"/>
        <w:numPr>
          <w:ilvl w:val="0"/>
          <w:numId w:val="21"/>
        </w:numPr>
        <w:rPr>
          <w:b/>
        </w:rPr>
      </w:pPr>
      <w:r>
        <w:rPr>
          <w:rFonts w:hint="cs"/>
          <w:b/>
          <w:rtl/>
        </w:rPr>
        <w:t>הביטוי 'לפני ה'</w:t>
      </w:r>
      <w:r w:rsidR="001D2C03">
        <w:rPr>
          <w:rFonts w:hint="cs"/>
          <w:b/>
          <w:rtl/>
        </w:rPr>
        <w:t xml:space="preserve"> </w:t>
      </w:r>
      <w:r w:rsidR="008F7397">
        <w:rPr>
          <w:rFonts w:hint="cs"/>
          <w:b/>
          <w:rtl/>
        </w:rPr>
        <w:t>'</w:t>
      </w:r>
      <w:r w:rsidR="001D2C03">
        <w:rPr>
          <w:rFonts w:hint="cs"/>
          <w:b/>
          <w:rtl/>
        </w:rPr>
        <w:t>נזכר שוב ושוב</w:t>
      </w:r>
      <w:r w:rsidR="0042171E" w:rsidRPr="0042171E">
        <w:rPr>
          <w:rFonts w:hint="cs"/>
          <w:b/>
          <w:rtl/>
        </w:rPr>
        <w:t xml:space="preserve"> במהלך העבודה (ז', י', י"ב, י"ג, י"ד, י"ח). </w:t>
      </w:r>
    </w:p>
    <w:p w:rsidR="0042171E" w:rsidRPr="0042171E" w:rsidRDefault="0042171E" w:rsidP="0042171E">
      <w:pPr>
        <w:pStyle w:val="ae"/>
        <w:numPr>
          <w:ilvl w:val="0"/>
          <w:numId w:val="21"/>
        </w:numPr>
        <w:rPr>
          <w:b/>
          <w:rtl/>
        </w:rPr>
      </w:pPr>
      <w:r w:rsidRPr="0042171E">
        <w:rPr>
          <w:rFonts w:hint="cs"/>
          <w:b/>
          <w:rtl/>
        </w:rPr>
        <w:t>שלבים רבים מתארים את עמידתו בקדש הקדשים לפני ה': "</w:t>
      </w:r>
      <w:r w:rsidRPr="0042171E">
        <w:rPr>
          <w:b/>
          <w:rtl/>
        </w:rPr>
        <w:t xml:space="preserve">וְלָקַח מְלֹא הַמַּחְתָּה גַּחֲלֵי אֵשׁ מֵעַל הַמִּזְבֵּחַ מִלִּפְנֵי ה' וּמְלֹא </w:t>
      </w:r>
      <w:proofErr w:type="spellStart"/>
      <w:r w:rsidRPr="0042171E">
        <w:rPr>
          <w:b/>
          <w:rtl/>
        </w:rPr>
        <w:t>חָפְנָיו</w:t>
      </w:r>
      <w:proofErr w:type="spellEnd"/>
      <w:r w:rsidRPr="0042171E">
        <w:rPr>
          <w:b/>
          <w:rtl/>
        </w:rPr>
        <w:t xml:space="preserve"> </w:t>
      </w:r>
      <w:proofErr w:type="spellStart"/>
      <w:r w:rsidRPr="0042171E">
        <w:rPr>
          <w:b/>
          <w:rtl/>
        </w:rPr>
        <w:t>קְטֹרֶת</w:t>
      </w:r>
      <w:proofErr w:type="spellEnd"/>
      <w:r w:rsidRPr="0042171E">
        <w:rPr>
          <w:b/>
          <w:rtl/>
        </w:rPr>
        <w:t xml:space="preserve"> סַמִּים דַּקָּה</w:t>
      </w:r>
      <w:r w:rsidRPr="0042171E">
        <w:rPr>
          <w:rFonts w:hint="cs"/>
          <w:b/>
          <w:rtl/>
        </w:rPr>
        <w:t xml:space="preserve"> </w:t>
      </w:r>
      <w:r w:rsidRPr="0042171E">
        <w:rPr>
          <w:b/>
          <w:rtl/>
        </w:rPr>
        <w:t>וְהֵבִיא מִבֵּית לַפָּרֹכֶת: וְנָתַן אֶת הַקְּטֹרֶת עַל הָאֵשׁ לִפְנֵי</w:t>
      </w:r>
      <w:r w:rsidR="007E57A0">
        <w:rPr>
          <w:b/>
          <w:rtl/>
        </w:rPr>
        <w:t xml:space="preserve"> </w:t>
      </w:r>
      <w:r w:rsidRPr="0042171E">
        <w:rPr>
          <w:b/>
          <w:rtl/>
        </w:rPr>
        <w:t>ה'</w:t>
      </w:r>
      <w:r w:rsidRPr="0042171E">
        <w:rPr>
          <w:rFonts w:hint="cs"/>
          <w:b/>
          <w:rtl/>
        </w:rPr>
        <w:t xml:space="preserve"> </w:t>
      </w:r>
      <w:r w:rsidRPr="0042171E">
        <w:rPr>
          <w:b/>
          <w:rtl/>
        </w:rPr>
        <w:t xml:space="preserve">וְכִסָּה עֲנַן הַקְּטֹרֶת אֶת </w:t>
      </w:r>
      <w:proofErr w:type="spellStart"/>
      <w:r w:rsidRPr="0042171E">
        <w:rPr>
          <w:b/>
          <w:rtl/>
        </w:rPr>
        <w:t>הַכַּפֹּרֶת</w:t>
      </w:r>
      <w:proofErr w:type="spellEnd"/>
      <w:r w:rsidRPr="0042171E">
        <w:rPr>
          <w:b/>
          <w:rtl/>
        </w:rPr>
        <w:t xml:space="preserve"> אֲשֶׁר עַל הָעֵדוּת וְלֹא יָמוּת</w:t>
      </w:r>
      <w:r w:rsidRPr="0042171E">
        <w:rPr>
          <w:rFonts w:hint="cs"/>
          <w:b/>
          <w:rtl/>
        </w:rPr>
        <w:t xml:space="preserve">: </w:t>
      </w:r>
      <w:r w:rsidRPr="0042171E">
        <w:rPr>
          <w:b/>
          <w:rtl/>
        </w:rPr>
        <w:t>וְלָקַח מִדַּם הַפָּר</w:t>
      </w:r>
      <w:r w:rsidRPr="0042171E">
        <w:rPr>
          <w:rFonts w:hint="cs"/>
          <w:b/>
          <w:rtl/>
        </w:rPr>
        <w:t xml:space="preserve">; </w:t>
      </w:r>
      <w:r w:rsidRPr="0042171E">
        <w:rPr>
          <w:b/>
          <w:rtl/>
        </w:rPr>
        <w:t xml:space="preserve">וְהִזָּה בְאֶצְבָּעוֹ עַל פְּנֵי </w:t>
      </w:r>
      <w:proofErr w:type="spellStart"/>
      <w:r w:rsidRPr="0042171E">
        <w:rPr>
          <w:b/>
          <w:rtl/>
        </w:rPr>
        <w:t>הַכַּפֹּרֶת</w:t>
      </w:r>
      <w:proofErr w:type="spellEnd"/>
      <w:r w:rsidRPr="0042171E">
        <w:rPr>
          <w:b/>
          <w:rtl/>
        </w:rPr>
        <w:t xml:space="preserve"> קֵדְמָה וְלִפְנֵי </w:t>
      </w:r>
      <w:proofErr w:type="spellStart"/>
      <w:r w:rsidRPr="0042171E">
        <w:rPr>
          <w:b/>
          <w:rtl/>
        </w:rPr>
        <w:t>הַכַּפֹּרֶת</w:t>
      </w:r>
      <w:proofErr w:type="spellEnd"/>
      <w:r w:rsidRPr="0042171E">
        <w:rPr>
          <w:b/>
          <w:rtl/>
        </w:rPr>
        <w:t xml:space="preserve"> יַזֶּה שֶׁבַע פְּעָמִים מִן הַדָּם בְּאֶצְבָּעוֹ</w:t>
      </w:r>
      <w:r w:rsidRPr="0042171E">
        <w:rPr>
          <w:rFonts w:hint="cs"/>
          <w:b/>
          <w:rtl/>
        </w:rPr>
        <w:t xml:space="preserve">" </w:t>
      </w:r>
      <w:r w:rsidR="008F7397">
        <w:rPr>
          <w:rFonts w:hint="cs"/>
          <w:b/>
          <w:rtl/>
        </w:rPr>
        <w:tab/>
      </w:r>
      <w:r w:rsidR="008F7397">
        <w:rPr>
          <w:rFonts w:hint="cs"/>
          <w:b/>
          <w:rtl/>
        </w:rPr>
        <w:tab/>
      </w:r>
      <w:r w:rsidR="007E57A0">
        <w:rPr>
          <w:rFonts w:hint="cs"/>
          <w:b/>
          <w:rtl/>
        </w:rPr>
        <w:t xml:space="preserve"> </w:t>
      </w:r>
      <w:r w:rsidRPr="0042171E">
        <w:rPr>
          <w:rFonts w:hint="cs"/>
          <w:b/>
          <w:rtl/>
        </w:rPr>
        <w:t>(י"ב-י"ד).</w:t>
      </w:r>
    </w:p>
    <w:p w:rsidR="0042171E" w:rsidRPr="0042171E" w:rsidRDefault="0042171E" w:rsidP="0042171E">
      <w:pPr>
        <w:pStyle w:val="ae"/>
        <w:rPr>
          <w:b/>
          <w:rtl/>
        </w:rPr>
      </w:pPr>
    </w:p>
    <w:p w:rsidR="0042171E" w:rsidRPr="0042171E" w:rsidRDefault="00BE647C" w:rsidP="00BE647C">
      <w:pPr>
        <w:pStyle w:val="ae"/>
        <w:rPr>
          <w:b/>
          <w:rtl/>
        </w:rPr>
      </w:pPr>
      <w:r>
        <w:rPr>
          <w:rFonts w:hint="cs"/>
          <w:b/>
          <w:rtl/>
        </w:rPr>
        <w:t>מהו טיב</w:t>
      </w:r>
      <w:r w:rsidR="0042171E" w:rsidRPr="0042171E">
        <w:rPr>
          <w:rFonts w:hint="cs"/>
          <w:b/>
          <w:rtl/>
        </w:rPr>
        <w:t xml:space="preserve"> העמדה הנפשית והרוחנית של אהרון במעמד זה? מהי מידת המכוונות שלו למעמד המיוחד כל כך?</w:t>
      </w:r>
    </w:p>
    <w:p w:rsidR="0042171E" w:rsidRPr="0042171E" w:rsidRDefault="00BE647C" w:rsidP="0019485D">
      <w:pPr>
        <w:pStyle w:val="ae"/>
        <w:numPr>
          <w:ilvl w:val="0"/>
          <w:numId w:val="22"/>
        </w:numPr>
        <w:rPr>
          <w:b/>
        </w:rPr>
      </w:pPr>
      <w:r>
        <w:rPr>
          <w:rFonts w:hint="cs"/>
          <w:b/>
          <w:rtl/>
        </w:rPr>
        <w:t>הביטוי 'מלפני ה'</w:t>
      </w:r>
      <w:r w:rsidR="008F7397">
        <w:rPr>
          <w:rFonts w:hint="cs"/>
          <w:b/>
          <w:rtl/>
        </w:rPr>
        <w:t xml:space="preserve">' </w:t>
      </w:r>
      <w:r w:rsidR="0042171E" w:rsidRPr="0042171E">
        <w:rPr>
          <w:rFonts w:hint="cs"/>
          <w:b/>
          <w:rtl/>
        </w:rPr>
        <w:t xml:space="preserve">נזכר שוב ושוב, אך </w:t>
      </w:r>
      <w:r>
        <w:rPr>
          <w:rFonts w:hint="cs"/>
          <w:b/>
          <w:rtl/>
        </w:rPr>
        <w:t>אין ב</w:t>
      </w:r>
      <w:r w:rsidR="0019485D">
        <w:rPr>
          <w:rFonts w:hint="cs"/>
          <w:b/>
          <w:rtl/>
        </w:rPr>
        <w:t xml:space="preserve">אף </w:t>
      </w:r>
      <w:r w:rsidR="0042171E" w:rsidRPr="0042171E">
        <w:rPr>
          <w:rFonts w:hint="cs"/>
          <w:b/>
          <w:rtl/>
        </w:rPr>
        <w:t>אחד מ</w:t>
      </w:r>
      <w:r w:rsidR="0019485D">
        <w:rPr>
          <w:rFonts w:hint="cs"/>
          <w:b/>
          <w:rtl/>
        </w:rPr>
        <w:t xml:space="preserve">ן המופעים הוא אינו מתאר את </w:t>
      </w:r>
      <w:r w:rsidR="0042171E" w:rsidRPr="0042171E">
        <w:rPr>
          <w:rFonts w:hint="cs"/>
          <w:b/>
          <w:rtl/>
        </w:rPr>
        <w:t>עמדת אהרון</w:t>
      </w:r>
      <w:r w:rsidR="0019485D">
        <w:rPr>
          <w:rStyle w:val="FootnoteReference"/>
          <w:b/>
          <w:rtl/>
        </w:rPr>
        <w:footnoteReference w:id="6"/>
      </w:r>
      <w:r w:rsidR="0019485D">
        <w:rPr>
          <w:rFonts w:hint="cs"/>
          <w:b/>
          <w:rtl/>
        </w:rPr>
        <w:t xml:space="preserve">. </w:t>
      </w:r>
    </w:p>
    <w:p w:rsidR="0042171E" w:rsidRPr="0042171E" w:rsidRDefault="00BE647C" w:rsidP="001D2C03">
      <w:pPr>
        <w:pStyle w:val="ae"/>
        <w:numPr>
          <w:ilvl w:val="0"/>
          <w:numId w:val="22"/>
        </w:numPr>
        <w:rPr>
          <w:b/>
        </w:rPr>
      </w:pPr>
      <w:r>
        <w:rPr>
          <w:rFonts w:hint="cs"/>
          <w:b/>
          <w:rtl/>
        </w:rPr>
        <w:t>עמד</w:t>
      </w:r>
      <w:r w:rsidR="001D2C03">
        <w:rPr>
          <w:rFonts w:hint="cs"/>
          <w:b/>
          <w:rtl/>
        </w:rPr>
        <w:t>תו</w:t>
      </w:r>
      <w:r>
        <w:rPr>
          <w:rFonts w:hint="cs"/>
          <w:b/>
          <w:rtl/>
        </w:rPr>
        <w:t xml:space="preserve"> הרוחנית של</w:t>
      </w:r>
      <w:r w:rsidR="0042171E" w:rsidRPr="0042171E">
        <w:rPr>
          <w:rFonts w:hint="cs"/>
          <w:b/>
          <w:rtl/>
        </w:rPr>
        <w:t xml:space="preserve"> אהרון אינה מהווה נושא </w:t>
      </w:r>
      <w:r>
        <w:rPr>
          <w:rFonts w:hint="cs"/>
          <w:b/>
          <w:rtl/>
        </w:rPr>
        <w:t xml:space="preserve">כלל </w:t>
      </w:r>
      <w:r w:rsidR="0042171E" w:rsidRPr="0042171E">
        <w:rPr>
          <w:rFonts w:hint="cs"/>
          <w:b/>
          <w:rtl/>
        </w:rPr>
        <w:t xml:space="preserve">לאורך כל פסוקים אלו. </w:t>
      </w:r>
    </w:p>
    <w:p w:rsidR="0042171E" w:rsidRPr="0042171E" w:rsidRDefault="0042171E" w:rsidP="0042171E">
      <w:pPr>
        <w:pStyle w:val="ae"/>
        <w:numPr>
          <w:ilvl w:val="0"/>
          <w:numId w:val="22"/>
        </w:numPr>
        <w:rPr>
          <w:b/>
        </w:rPr>
      </w:pPr>
      <w:r w:rsidRPr="0042171E">
        <w:rPr>
          <w:rFonts w:hint="cs"/>
          <w:b/>
          <w:rtl/>
        </w:rPr>
        <w:t xml:space="preserve">למעשה - הוא עסוק לגמרי בעבודה: </w:t>
      </w:r>
      <w:r w:rsidRPr="0042171E">
        <w:rPr>
          <w:b/>
          <w:rtl/>
        </w:rPr>
        <w:t xml:space="preserve">כניסה </w:t>
      </w:r>
      <w:r w:rsidRPr="0042171E">
        <w:rPr>
          <w:rFonts w:hint="cs"/>
          <w:b/>
          <w:rtl/>
        </w:rPr>
        <w:t xml:space="preserve">עם מחתה המלאה בגחלי אש, </w:t>
      </w:r>
      <w:r w:rsidRPr="0042171E">
        <w:rPr>
          <w:b/>
          <w:rtl/>
        </w:rPr>
        <w:t>חופני</w:t>
      </w:r>
      <w:r w:rsidRPr="0042171E">
        <w:rPr>
          <w:rFonts w:hint="cs"/>
          <w:b/>
          <w:rtl/>
        </w:rPr>
        <w:t>ו</w:t>
      </w:r>
      <w:r w:rsidRPr="0042171E">
        <w:rPr>
          <w:b/>
          <w:rtl/>
        </w:rPr>
        <w:t xml:space="preserve"> מלאות בקטורת</w:t>
      </w:r>
      <w:r w:rsidRPr="0042171E">
        <w:rPr>
          <w:rFonts w:hint="cs"/>
          <w:b/>
          <w:rtl/>
        </w:rPr>
        <w:t>, לוקח מדם הפר ומזה על הכפורת ולפני הכפורת. עבודות אלו אינן מותירות פנאי בנפש ל'מפגש' משמעותי.</w:t>
      </w:r>
    </w:p>
    <w:p w:rsidR="0042171E" w:rsidRPr="0042171E" w:rsidRDefault="0042171E" w:rsidP="0042171E">
      <w:pPr>
        <w:pStyle w:val="ae"/>
        <w:numPr>
          <w:ilvl w:val="0"/>
          <w:numId w:val="22"/>
        </w:numPr>
        <w:rPr>
          <w:b/>
        </w:rPr>
      </w:pPr>
      <w:r w:rsidRPr="0042171E">
        <w:rPr>
          <w:rFonts w:hint="cs"/>
          <w:b/>
          <w:rtl/>
        </w:rPr>
        <w:t>בפתיחה לתיאור העבודה מתואר ענן במשמעות של</w:t>
      </w:r>
      <w:r w:rsidRPr="0042171E">
        <w:rPr>
          <w:b/>
          <w:rtl/>
        </w:rPr>
        <w:t xml:space="preserve"> </w:t>
      </w:r>
      <w:r w:rsidRPr="0042171E">
        <w:rPr>
          <w:rFonts w:hint="cs"/>
          <w:b/>
          <w:rtl/>
        </w:rPr>
        <w:t xml:space="preserve">התגלות: </w:t>
      </w:r>
      <w:r w:rsidRPr="0042171E">
        <w:rPr>
          <w:b/>
          <w:rtl/>
        </w:rPr>
        <w:t xml:space="preserve">"כִּי בֶּעָנָן אֵרָאֶה עַל </w:t>
      </w:r>
      <w:proofErr w:type="spellStart"/>
      <w:r w:rsidRPr="0042171E">
        <w:rPr>
          <w:b/>
          <w:rtl/>
        </w:rPr>
        <w:t>הַכַּפֹּרֶת</w:t>
      </w:r>
      <w:proofErr w:type="spellEnd"/>
      <w:r w:rsidRPr="0042171E">
        <w:rPr>
          <w:b/>
          <w:rtl/>
        </w:rPr>
        <w:t>"</w:t>
      </w:r>
      <w:r w:rsidRPr="0042171E">
        <w:rPr>
          <w:rFonts w:hint="cs"/>
          <w:b/>
          <w:rtl/>
        </w:rPr>
        <w:t>. ביישום</w:t>
      </w:r>
      <w:r w:rsidR="001D2C03">
        <w:rPr>
          <w:rFonts w:hint="cs"/>
          <w:b/>
          <w:rtl/>
        </w:rPr>
        <w:t>,</w:t>
      </w:r>
      <w:r w:rsidRPr="0042171E">
        <w:rPr>
          <w:rFonts w:hint="cs"/>
          <w:b/>
          <w:rtl/>
        </w:rPr>
        <w:t xml:space="preserve"> </w:t>
      </w:r>
      <w:r w:rsidRPr="0042171E">
        <w:rPr>
          <w:rFonts w:hint="cs"/>
          <w:b/>
          <w:rtl/>
        </w:rPr>
        <w:lastRenderedPageBreak/>
        <w:t>לעומת זאת</w:t>
      </w:r>
      <w:r w:rsidR="001D2C03">
        <w:rPr>
          <w:rFonts w:hint="cs"/>
          <w:b/>
          <w:rtl/>
        </w:rPr>
        <w:t>,</w:t>
      </w:r>
      <w:r w:rsidRPr="0042171E">
        <w:rPr>
          <w:rFonts w:hint="cs"/>
          <w:b/>
          <w:rtl/>
        </w:rPr>
        <w:t xml:space="preserve"> תפקיד הענן הוא להצילו מן המוות: "</w:t>
      </w:r>
      <w:r w:rsidRPr="0042171E">
        <w:rPr>
          <w:b/>
          <w:rtl/>
        </w:rPr>
        <w:t xml:space="preserve">וְכִסָּה עֲנַן הַקְּטֹרֶת אֶת </w:t>
      </w:r>
      <w:proofErr w:type="spellStart"/>
      <w:r w:rsidRPr="0042171E">
        <w:rPr>
          <w:b/>
          <w:rtl/>
        </w:rPr>
        <w:t>הַכַּפֹּרֶת</w:t>
      </w:r>
      <w:proofErr w:type="spellEnd"/>
      <w:r w:rsidRPr="0042171E">
        <w:rPr>
          <w:b/>
          <w:rtl/>
        </w:rPr>
        <w:t xml:space="preserve"> אֲשֶׁר עַל הָעֵדוּת </w:t>
      </w:r>
      <w:r w:rsidRPr="0042171E">
        <w:rPr>
          <w:bCs/>
          <w:rtl/>
        </w:rPr>
        <w:t>וְלֹא יָמוּת</w:t>
      </w:r>
      <w:r w:rsidRPr="0042171E">
        <w:rPr>
          <w:rFonts w:hint="cs"/>
          <w:b/>
          <w:rtl/>
        </w:rPr>
        <w:t xml:space="preserve">" (י"ג). </w:t>
      </w:r>
    </w:p>
    <w:p w:rsidR="0042171E" w:rsidRPr="0042171E" w:rsidRDefault="0042171E" w:rsidP="00BE647C">
      <w:pPr>
        <w:pStyle w:val="ae"/>
        <w:numPr>
          <w:ilvl w:val="0"/>
          <w:numId w:val="22"/>
        </w:numPr>
        <w:rPr>
          <w:b/>
        </w:rPr>
      </w:pPr>
      <w:r w:rsidRPr="0042171E">
        <w:rPr>
          <w:b/>
          <w:rtl/>
        </w:rPr>
        <w:t>ה</w:t>
      </w:r>
      <w:r w:rsidR="00BE647C">
        <w:rPr>
          <w:rFonts w:hint="cs"/>
          <w:b/>
          <w:rtl/>
        </w:rPr>
        <w:t xml:space="preserve">כתוב מגדיר את </w:t>
      </w:r>
      <w:r w:rsidRPr="0042171E">
        <w:rPr>
          <w:b/>
          <w:rtl/>
        </w:rPr>
        <w:t>כניסתו אל הקדש</w:t>
      </w:r>
      <w:r w:rsidR="00BE647C">
        <w:rPr>
          <w:rFonts w:hint="cs"/>
          <w:b/>
          <w:rtl/>
        </w:rPr>
        <w:t xml:space="preserve"> במילים</w:t>
      </w:r>
      <w:r w:rsidRPr="0042171E">
        <w:rPr>
          <w:b/>
          <w:rtl/>
        </w:rPr>
        <w:t>: "</w:t>
      </w:r>
      <w:proofErr w:type="spellStart"/>
      <w:r w:rsidRPr="0042171E">
        <w:rPr>
          <w:b/>
          <w:rtl/>
        </w:rPr>
        <w:t>בְּבֹאו</w:t>
      </w:r>
      <w:proofErr w:type="spellEnd"/>
      <w:r w:rsidRPr="0042171E">
        <w:rPr>
          <w:b/>
          <w:rtl/>
        </w:rPr>
        <w:t>ֹ לְכַפֵּר בַּקֹּדֶשׁ עַד צֵאתוֹ"</w:t>
      </w:r>
      <w:r w:rsidRPr="0042171E">
        <w:rPr>
          <w:rFonts w:hint="cs"/>
          <w:b/>
          <w:rtl/>
        </w:rPr>
        <w:t xml:space="preserve"> - כניסה </w:t>
      </w:r>
      <w:r w:rsidR="00BE647C">
        <w:rPr>
          <w:rFonts w:hint="cs"/>
          <w:b/>
          <w:rtl/>
        </w:rPr>
        <w:t>ש</w:t>
      </w:r>
      <w:r w:rsidRPr="0042171E">
        <w:rPr>
          <w:rFonts w:hint="cs"/>
          <w:b/>
          <w:rtl/>
        </w:rPr>
        <w:t xml:space="preserve">מהותה היא כפרה. </w:t>
      </w:r>
    </w:p>
    <w:p w:rsidR="0042171E" w:rsidRPr="0042171E" w:rsidRDefault="0042171E" w:rsidP="0019485D">
      <w:pPr>
        <w:pStyle w:val="ae"/>
        <w:numPr>
          <w:ilvl w:val="0"/>
          <w:numId w:val="22"/>
        </w:numPr>
        <w:rPr>
          <w:b/>
        </w:rPr>
      </w:pPr>
      <w:r w:rsidRPr="0042171E">
        <w:rPr>
          <w:rFonts w:hint="cs"/>
          <w:b/>
          <w:rtl/>
        </w:rPr>
        <w:t>במהלך כל העבודה אין כל תיאור ל</w:t>
      </w:r>
      <w:r w:rsidR="0019485D">
        <w:rPr>
          <w:rFonts w:hint="cs"/>
          <w:b/>
          <w:rtl/>
        </w:rPr>
        <w:t xml:space="preserve">משוב </w:t>
      </w:r>
      <w:proofErr w:type="spellStart"/>
      <w:r w:rsidR="00BE647C">
        <w:rPr>
          <w:rFonts w:hint="cs"/>
          <w:b/>
          <w:rtl/>
        </w:rPr>
        <w:t>מצידו</w:t>
      </w:r>
      <w:proofErr w:type="spellEnd"/>
      <w:r w:rsidR="00BE647C">
        <w:rPr>
          <w:rFonts w:hint="cs"/>
          <w:b/>
          <w:rtl/>
        </w:rPr>
        <w:t xml:space="preserve"> של </w:t>
      </w:r>
      <w:r w:rsidRPr="0042171E">
        <w:rPr>
          <w:rFonts w:hint="cs"/>
          <w:b/>
          <w:rtl/>
        </w:rPr>
        <w:t>א</w:t>
      </w:r>
      <w:r w:rsidR="00BE647C">
        <w:rPr>
          <w:rFonts w:hint="cs"/>
          <w:b/>
          <w:rtl/>
        </w:rPr>
        <w:t>-</w:t>
      </w:r>
      <w:r w:rsidRPr="0042171E">
        <w:rPr>
          <w:rFonts w:hint="cs"/>
          <w:b/>
          <w:rtl/>
        </w:rPr>
        <w:t xml:space="preserve">להים. </w:t>
      </w:r>
      <w:r w:rsidR="001D2C03">
        <w:rPr>
          <w:rFonts w:hint="cs"/>
          <w:b/>
          <w:rtl/>
        </w:rPr>
        <w:t xml:space="preserve">כל </w:t>
      </w:r>
      <w:r w:rsidRPr="0042171E">
        <w:rPr>
          <w:rFonts w:hint="cs"/>
          <w:b/>
          <w:rtl/>
        </w:rPr>
        <w:t>הפעולות הן חד צדדיות</w:t>
      </w:r>
      <w:r w:rsidR="001D2C03">
        <w:rPr>
          <w:rFonts w:hint="cs"/>
          <w:b/>
          <w:rtl/>
        </w:rPr>
        <w:t>,</w:t>
      </w:r>
      <w:r w:rsidRPr="0042171E">
        <w:rPr>
          <w:rFonts w:hint="cs"/>
          <w:b/>
          <w:rtl/>
        </w:rPr>
        <w:t xml:space="preserve"> של הכהן. </w:t>
      </w:r>
    </w:p>
    <w:p w:rsidR="0042171E" w:rsidRPr="001E5144" w:rsidRDefault="001D2C03" w:rsidP="0019485D">
      <w:pPr>
        <w:pStyle w:val="ae"/>
        <w:numPr>
          <w:ilvl w:val="0"/>
          <w:numId w:val="22"/>
        </w:numPr>
        <w:rPr>
          <w:b/>
        </w:rPr>
      </w:pPr>
      <w:r>
        <w:rPr>
          <w:rFonts w:hint="cs"/>
          <w:b/>
          <w:rtl/>
        </w:rPr>
        <w:t xml:space="preserve">גם ההימנעות מקביעת זמן מוגדר לכניסה מבטאת </w:t>
      </w:r>
      <w:r w:rsidR="001E5144" w:rsidRPr="001E5144">
        <w:rPr>
          <w:rFonts w:hint="cs"/>
          <w:b/>
          <w:rtl/>
        </w:rPr>
        <w:t xml:space="preserve">חוסר </w:t>
      </w:r>
      <w:r>
        <w:rPr>
          <w:rFonts w:hint="cs"/>
          <w:b/>
          <w:rtl/>
        </w:rPr>
        <w:t>ב</w:t>
      </w:r>
      <w:r w:rsidR="001E5144" w:rsidRPr="001E5144">
        <w:rPr>
          <w:rFonts w:hint="cs"/>
          <w:b/>
          <w:rtl/>
        </w:rPr>
        <w:t xml:space="preserve">משוב </w:t>
      </w:r>
      <w:proofErr w:type="spellStart"/>
      <w:r w:rsidR="001E5144" w:rsidRPr="001E5144">
        <w:rPr>
          <w:rFonts w:hint="cs"/>
          <w:b/>
          <w:rtl/>
        </w:rPr>
        <w:t>מצידו</w:t>
      </w:r>
      <w:proofErr w:type="spellEnd"/>
      <w:r w:rsidR="001E5144" w:rsidRPr="001E5144">
        <w:rPr>
          <w:rFonts w:hint="cs"/>
          <w:b/>
          <w:rtl/>
        </w:rPr>
        <w:t xml:space="preserve"> של א-להים. כאשר ישנו זמן, ניתן לדבר על א-להים הנוכח וממתין לאדם </w:t>
      </w:r>
      <w:r w:rsidR="0019485D">
        <w:rPr>
          <w:rFonts w:hint="cs"/>
          <w:b/>
          <w:rtl/>
        </w:rPr>
        <w:t>בזמן זה. בפרשייה זו מתוארת עבודת</w:t>
      </w:r>
      <w:r w:rsidR="001E5144" w:rsidRPr="001E5144">
        <w:rPr>
          <w:rFonts w:hint="cs"/>
          <w:b/>
          <w:rtl/>
        </w:rPr>
        <w:t xml:space="preserve"> הכהן בזמן </w:t>
      </w:r>
      <w:r w:rsidR="0019485D">
        <w:rPr>
          <w:rFonts w:hint="cs"/>
          <w:b/>
          <w:rtl/>
        </w:rPr>
        <w:t>שהוא זה שקבעו</w:t>
      </w:r>
      <w:r w:rsidR="001E5144" w:rsidRPr="001E5144">
        <w:rPr>
          <w:rFonts w:hint="cs"/>
          <w:b/>
          <w:rtl/>
        </w:rPr>
        <w:t xml:space="preserve">, </w:t>
      </w:r>
      <w:proofErr w:type="spellStart"/>
      <w:r w:rsidR="001E5144" w:rsidRPr="001E5144">
        <w:rPr>
          <w:rFonts w:hint="cs"/>
          <w:b/>
          <w:rtl/>
        </w:rPr>
        <w:t>וא</w:t>
      </w:r>
      <w:proofErr w:type="spellEnd"/>
      <w:r w:rsidR="001E5144" w:rsidRPr="001E5144">
        <w:rPr>
          <w:rFonts w:hint="cs"/>
          <w:b/>
          <w:rtl/>
        </w:rPr>
        <w:t>-להים אינו מעורב בו</w:t>
      </w:r>
      <w:r w:rsidR="0042171E" w:rsidRPr="0042171E">
        <w:rPr>
          <w:b/>
          <w:vertAlign w:val="superscript"/>
          <w:rtl/>
        </w:rPr>
        <w:footnoteReference w:id="7"/>
      </w:r>
      <w:r w:rsidR="0042171E" w:rsidRPr="001E5144">
        <w:rPr>
          <w:rFonts w:hint="cs"/>
          <w:b/>
          <w:rtl/>
        </w:rPr>
        <w:t xml:space="preserve">. </w:t>
      </w:r>
    </w:p>
    <w:p w:rsidR="0042171E" w:rsidRDefault="0042171E" w:rsidP="001E5144">
      <w:pPr>
        <w:pStyle w:val="ae"/>
        <w:rPr>
          <w:b/>
          <w:rtl/>
        </w:rPr>
      </w:pPr>
      <w:r w:rsidRPr="0042171E">
        <w:rPr>
          <w:rFonts w:hint="cs"/>
          <w:b/>
          <w:rtl/>
        </w:rPr>
        <w:t xml:space="preserve">כפי שמובא בפתיחה לפרק, ביאה אל הקדש מחייבת פעולות כפרה במעגלים שונים. למעשה הכפרה הופכת להיות עיקר ההתרחשות, בה הכהן עסוק בכל העת, </w:t>
      </w:r>
      <w:r w:rsidR="001E5144">
        <w:rPr>
          <w:rFonts w:hint="cs"/>
          <w:b/>
          <w:rtl/>
        </w:rPr>
        <w:t xml:space="preserve">ולא בביאה אל הקדש או בנוכחות - 'לפני ה''. </w:t>
      </w:r>
    </w:p>
    <w:p w:rsidR="001E5144" w:rsidRPr="0042171E" w:rsidRDefault="001E5144" w:rsidP="001E5144">
      <w:pPr>
        <w:pStyle w:val="ae"/>
        <w:rPr>
          <w:b/>
          <w:rtl/>
        </w:rPr>
      </w:pPr>
    </w:p>
    <w:p w:rsidR="0042171E" w:rsidRPr="0042171E" w:rsidRDefault="0042171E" w:rsidP="0042171E">
      <w:pPr>
        <w:pStyle w:val="ac"/>
        <w:rPr>
          <w:rtl/>
        </w:rPr>
      </w:pPr>
      <w:r w:rsidRPr="0042171E">
        <w:rPr>
          <w:rtl/>
        </w:rPr>
        <w:tab/>
      </w:r>
      <w:r w:rsidRPr="0042171E">
        <w:rPr>
          <w:rFonts w:hint="cs"/>
          <w:rtl/>
        </w:rPr>
        <w:t xml:space="preserve">מה בין העם לבין אהרון? </w:t>
      </w:r>
    </w:p>
    <w:p w:rsidR="0042171E" w:rsidRPr="0042171E" w:rsidRDefault="0042171E" w:rsidP="001E5144">
      <w:pPr>
        <w:pStyle w:val="ae"/>
        <w:rPr>
          <w:b/>
          <w:rtl/>
        </w:rPr>
      </w:pPr>
      <w:r w:rsidRPr="0042171E">
        <w:rPr>
          <w:rFonts w:hint="cs"/>
          <w:b/>
          <w:rtl/>
        </w:rPr>
        <w:t xml:space="preserve">כעת, נעבור אל </w:t>
      </w:r>
      <w:r w:rsidR="001E5144">
        <w:rPr>
          <w:rFonts w:hint="cs"/>
          <w:b/>
          <w:rtl/>
        </w:rPr>
        <w:t xml:space="preserve">היחידה השנייה - אל המתרחש בקרב העם. </w:t>
      </w:r>
      <w:r w:rsidRPr="0042171E">
        <w:rPr>
          <w:b/>
          <w:rtl/>
        </w:rPr>
        <w:t>כבר במבט ראשון ניתן להבחין בהבדלי מהות:</w:t>
      </w:r>
    </w:p>
    <w:p w:rsidR="0042171E" w:rsidRPr="0042171E" w:rsidRDefault="0042171E" w:rsidP="00151276">
      <w:pPr>
        <w:pStyle w:val="ae"/>
        <w:numPr>
          <w:ilvl w:val="0"/>
          <w:numId w:val="23"/>
        </w:numPr>
        <w:rPr>
          <w:b/>
        </w:rPr>
      </w:pPr>
      <w:r w:rsidRPr="0042171E">
        <w:rPr>
          <w:rFonts w:hint="cs"/>
          <w:b/>
          <w:rtl/>
        </w:rPr>
        <w:t>הביטוי "</w:t>
      </w:r>
      <w:r w:rsidRPr="0042171E">
        <w:rPr>
          <w:b/>
          <w:rtl/>
        </w:rPr>
        <w:t>לִפְנֵי ה' תִּטְהָרוּ</w:t>
      </w:r>
      <w:r w:rsidRPr="0042171E">
        <w:rPr>
          <w:rFonts w:hint="cs"/>
          <w:b/>
          <w:rtl/>
        </w:rPr>
        <w:t xml:space="preserve">" </w:t>
      </w:r>
      <w:r w:rsidR="0019485D">
        <w:rPr>
          <w:rFonts w:hint="cs"/>
          <w:b/>
          <w:rtl/>
        </w:rPr>
        <w:t>מגלם</w:t>
      </w:r>
      <w:r w:rsidR="00151276">
        <w:rPr>
          <w:rFonts w:hint="cs"/>
          <w:b/>
          <w:rtl/>
        </w:rPr>
        <w:t xml:space="preserve"> את נוכחות </w:t>
      </w:r>
      <w:r w:rsidRPr="0042171E">
        <w:rPr>
          <w:rFonts w:hint="cs"/>
          <w:b/>
          <w:rtl/>
        </w:rPr>
        <w:t>העם לפני ה'</w:t>
      </w:r>
      <w:r w:rsidR="001E5144">
        <w:rPr>
          <w:rFonts w:hint="cs"/>
          <w:b/>
          <w:rtl/>
        </w:rPr>
        <w:t>.</w:t>
      </w:r>
    </w:p>
    <w:p w:rsidR="0042171E" w:rsidRPr="0042171E" w:rsidRDefault="0042171E" w:rsidP="0019485D">
      <w:pPr>
        <w:pStyle w:val="ae"/>
        <w:numPr>
          <w:ilvl w:val="0"/>
          <w:numId w:val="23"/>
        </w:numPr>
        <w:spacing w:line="276" w:lineRule="auto"/>
        <w:rPr>
          <w:b/>
        </w:rPr>
      </w:pPr>
      <w:r w:rsidRPr="0042171E">
        <w:rPr>
          <w:rFonts w:hint="cs"/>
          <w:b/>
          <w:rtl/>
        </w:rPr>
        <w:t xml:space="preserve">בניגוד לאהרון המתואר תמיד בגוף שלישי, </w:t>
      </w:r>
      <w:r w:rsidR="001E5144">
        <w:rPr>
          <w:rFonts w:hint="cs"/>
          <w:b/>
          <w:rtl/>
        </w:rPr>
        <w:t xml:space="preserve">פניית א-להים אל העם היא </w:t>
      </w:r>
      <w:r w:rsidRPr="0042171E">
        <w:rPr>
          <w:rFonts w:hint="cs"/>
          <w:b/>
          <w:rtl/>
        </w:rPr>
        <w:t xml:space="preserve">בגוף נוכח (בפרשייה הראשונה </w:t>
      </w:r>
      <w:r w:rsidR="0019485D">
        <w:rPr>
          <w:rFonts w:hint="cs"/>
          <w:b/>
          <w:rtl/>
        </w:rPr>
        <w:t xml:space="preserve">גם כן מתוארים </w:t>
      </w:r>
      <w:r w:rsidRPr="0042171E">
        <w:rPr>
          <w:rFonts w:hint="cs"/>
          <w:b/>
          <w:rtl/>
        </w:rPr>
        <w:t>'בני ישראל'</w:t>
      </w:r>
      <w:r w:rsidR="0019485D">
        <w:rPr>
          <w:rFonts w:hint="cs"/>
          <w:b/>
          <w:rtl/>
        </w:rPr>
        <w:t xml:space="preserve">, אך תיאורם הוא </w:t>
      </w:r>
      <w:r w:rsidRPr="0042171E">
        <w:rPr>
          <w:rFonts w:hint="cs"/>
          <w:b/>
          <w:rtl/>
        </w:rPr>
        <w:t xml:space="preserve">בגוף שלישי - ה', ט"ז, י"ט, כ"א). </w:t>
      </w:r>
    </w:p>
    <w:p w:rsidR="00220280" w:rsidRDefault="0042171E" w:rsidP="0026226D">
      <w:pPr>
        <w:pStyle w:val="ae"/>
        <w:numPr>
          <w:ilvl w:val="0"/>
          <w:numId w:val="23"/>
        </w:numPr>
        <w:spacing w:line="276" w:lineRule="auto"/>
        <w:rPr>
          <w:b/>
        </w:rPr>
      </w:pPr>
      <w:r w:rsidRPr="00220280">
        <w:rPr>
          <w:rFonts w:hint="cs"/>
          <w:b/>
          <w:rtl/>
        </w:rPr>
        <w:t>בניגוד לאהרון העסוק בעבודה, בפעולות פוזיטיביות שעשויות להסיח את דעת</w:t>
      </w:r>
      <w:r w:rsidR="00151276">
        <w:rPr>
          <w:rFonts w:hint="cs"/>
          <w:b/>
          <w:rtl/>
        </w:rPr>
        <w:t>ו</w:t>
      </w:r>
      <w:r w:rsidRPr="00220280">
        <w:rPr>
          <w:rFonts w:hint="cs"/>
          <w:b/>
          <w:rtl/>
        </w:rPr>
        <w:t xml:space="preserve"> מן המעמד של 'לפני ה'', </w:t>
      </w:r>
      <w:r w:rsidRPr="00220280">
        <w:rPr>
          <w:b/>
          <w:rtl/>
        </w:rPr>
        <w:t xml:space="preserve">הפעולות </w:t>
      </w:r>
      <w:r w:rsidRPr="00220280">
        <w:rPr>
          <w:rFonts w:hint="cs"/>
          <w:b/>
          <w:rtl/>
        </w:rPr>
        <w:t xml:space="preserve">אליהן נתבע העם </w:t>
      </w:r>
      <w:r w:rsidRPr="00220280">
        <w:rPr>
          <w:b/>
          <w:rtl/>
        </w:rPr>
        <w:t>הן ב</w:t>
      </w:r>
      <w:r w:rsidRPr="00220280">
        <w:rPr>
          <w:rFonts w:hint="cs"/>
          <w:b/>
          <w:rtl/>
        </w:rPr>
        <w:t>'</w:t>
      </w:r>
      <w:r w:rsidRPr="00220280">
        <w:rPr>
          <w:b/>
          <w:rtl/>
        </w:rPr>
        <w:t>שב ואל תעשה</w:t>
      </w:r>
      <w:r w:rsidRPr="00220280">
        <w:rPr>
          <w:rFonts w:hint="cs"/>
          <w:b/>
          <w:rtl/>
        </w:rPr>
        <w:t>' - עינוי נפש במשמעות של הימנעות מאכילה שתייה וכו' ואי עשיית מלאכה. שתי אלו מאפשרות לאדם להיות פנוי להתרחשות פנימית ורוחנית.</w:t>
      </w:r>
    </w:p>
    <w:p w:rsidR="00A66017" w:rsidRPr="00220280" w:rsidRDefault="0042171E" w:rsidP="0019485D">
      <w:pPr>
        <w:pStyle w:val="ae"/>
        <w:numPr>
          <w:ilvl w:val="0"/>
          <w:numId w:val="23"/>
        </w:numPr>
        <w:rPr>
          <w:b/>
        </w:rPr>
      </w:pPr>
      <w:r w:rsidRPr="00220280">
        <w:rPr>
          <w:b/>
          <w:rtl/>
        </w:rPr>
        <w:t xml:space="preserve">בניגוד </w:t>
      </w:r>
      <w:r w:rsidR="00A33762" w:rsidRPr="00220280">
        <w:rPr>
          <w:rFonts w:hint="cs"/>
          <w:b/>
          <w:rtl/>
        </w:rPr>
        <w:t>ל</w:t>
      </w:r>
      <w:r w:rsidRPr="00220280">
        <w:rPr>
          <w:rFonts w:hint="cs"/>
          <w:b/>
          <w:rtl/>
        </w:rPr>
        <w:t>פרשייה הראשונה</w:t>
      </w:r>
      <w:r w:rsidR="00151276">
        <w:rPr>
          <w:rFonts w:hint="cs"/>
          <w:b/>
          <w:rtl/>
        </w:rPr>
        <w:t>,</w:t>
      </w:r>
      <w:r w:rsidRPr="00220280">
        <w:rPr>
          <w:rFonts w:hint="cs"/>
          <w:b/>
          <w:rtl/>
        </w:rPr>
        <w:t xml:space="preserve"> </w:t>
      </w:r>
      <w:r w:rsidR="00A33762" w:rsidRPr="00220280">
        <w:rPr>
          <w:rFonts w:hint="cs"/>
          <w:b/>
          <w:rtl/>
        </w:rPr>
        <w:t xml:space="preserve">בה המכפר הוא אהרון, </w:t>
      </w:r>
      <w:r w:rsidRPr="00220280">
        <w:rPr>
          <w:rFonts w:hint="cs"/>
          <w:b/>
          <w:rtl/>
        </w:rPr>
        <w:t xml:space="preserve">בשנייה </w:t>
      </w:r>
      <w:r w:rsidRPr="00220280">
        <w:rPr>
          <w:b/>
          <w:rtl/>
        </w:rPr>
        <w:t>ה</w:t>
      </w:r>
      <w:r w:rsidRPr="00220280">
        <w:rPr>
          <w:rFonts w:hint="cs"/>
          <w:b/>
          <w:rtl/>
        </w:rPr>
        <w:t xml:space="preserve">' </w:t>
      </w:r>
      <w:r w:rsidRPr="00220280">
        <w:rPr>
          <w:b/>
          <w:rtl/>
        </w:rPr>
        <w:t>הוא</w:t>
      </w:r>
      <w:r w:rsidR="00A33762" w:rsidRPr="00220280">
        <w:rPr>
          <w:b/>
          <w:rtl/>
        </w:rPr>
        <w:t xml:space="preserve"> המכפר</w:t>
      </w:r>
      <w:r w:rsidRPr="0042171E">
        <w:rPr>
          <w:b/>
          <w:vertAlign w:val="superscript"/>
          <w:rtl/>
        </w:rPr>
        <w:footnoteReference w:id="8"/>
      </w:r>
      <w:r w:rsidR="002B7A36" w:rsidRPr="00220280">
        <w:rPr>
          <w:rFonts w:hint="cs"/>
          <w:b/>
          <w:rtl/>
        </w:rPr>
        <w:t>.</w:t>
      </w:r>
      <w:r w:rsidRPr="00220280">
        <w:rPr>
          <w:rFonts w:hint="cs"/>
          <w:b/>
          <w:rtl/>
        </w:rPr>
        <w:t xml:space="preserve"> עובדה זו מצטרפת </w:t>
      </w:r>
      <w:r w:rsidRPr="00220280">
        <w:rPr>
          <w:b/>
          <w:rtl/>
        </w:rPr>
        <w:lastRenderedPageBreak/>
        <w:t>לתמונה כוללת</w:t>
      </w:r>
      <w:r w:rsidR="002B7A36" w:rsidRPr="00220280">
        <w:rPr>
          <w:rFonts w:hint="cs"/>
          <w:b/>
          <w:rtl/>
        </w:rPr>
        <w:t>,</w:t>
      </w:r>
      <w:r w:rsidRPr="00220280">
        <w:rPr>
          <w:b/>
          <w:rtl/>
        </w:rPr>
        <w:t xml:space="preserve"> על פיה </w:t>
      </w:r>
      <w:r w:rsidR="00A33762" w:rsidRPr="00220280">
        <w:rPr>
          <w:rFonts w:hint="cs"/>
          <w:b/>
          <w:rtl/>
        </w:rPr>
        <w:t>אין ל</w:t>
      </w:r>
      <w:r w:rsidRPr="00220280">
        <w:rPr>
          <w:b/>
          <w:rtl/>
        </w:rPr>
        <w:t xml:space="preserve">כניסת אהרון </w:t>
      </w:r>
      <w:r w:rsidR="0019485D">
        <w:rPr>
          <w:rFonts w:hint="cs"/>
          <w:b/>
          <w:rtl/>
        </w:rPr>
        <w:t>כל</w:t>
      </w:r>
      <w:r w:rsidR="00A33762" w:rsidRPr="00220280">
        <w:rPr>
          <w:rFonts w:hint="cs"/>
          <w:b/>
          <w:rtl/>
        </w:rPr>
        <w:t xml:space="preserve"> משוב </w:t>
      </w:r>
      <w:proofErr w:type="spellStart"/>
      <w:r w:rsidR="00A33762" w:rsidRPr="00220280">
        <w:rPr>
          <w:rFonts w:hint="cs"/>
          <w:b/>
          <w:rtl/>
        </w:rPr>
        <w:t>מצידו</w:t>
      </w:r>
      <w:proofErr w:type="spellEnd"/>
      <w:r w:rsidR="00A33762" w:rsidRPr="00220280">
        <w:rPr>
          <w:rFonts w:hint="cs"/>
          <w:b/>
          <w:rtl/>
        </w:rPr>
        <w:t xml:space="preserve"> של </w:t>
      </w:r>
      <w:r w:rsidRPr="00220280">
        <w:rPr>
          <w:rFonts w:hint="cs"/>
          <w:b/>
          <w:rtl/>
        </w:rPr>
        <w:t>ה'</w:t>
      </w:r>
      <w:r w:rsidRPr="00220280">
        <w:rPr>
          <w:b/>
          <w:rtl/>
        </w:rPr>
        <w:t>. ב</w:t>
      </w:r>
      <w:r w:rsidRPr="00220280">
        <w:rPr>
          <w:rFonts w:hint="cs"/>
          <w:b/>
          <w:rtl/>
        </w:rPr>
        <w:t>שונה מכך, ב</w:t>
      </w:r>
      <w:r w:rsidRPr="00220280">
        <w:rPr>
          <w:b/>
          <w:rtl/>
        </w:rPr>
        <w:t xml:space="preserve">יום הכיפורים של </w:t>
      </w:r>
      <w:r w:rsidR="0019485D">
        <w:rPr>
          <w:rFonts w:hint="cs"/>
          <w:b/>
          <w:rtl/>
        </w:rPr>
        <w:t xml:space="preserve">כלל </w:t>
      </w:r>
      <w:r w:rsidRPr="00220280">
        <w:rPr>
          <w:b/>
          <w:rtl/>
        </w:rPr>
        <w:t xml:space="preserve">ישראל </w:t>
      </w:r>
      <w:r w:rsidRPr="00220280">
        <w:rPr>
          <w:rFonts w:hint="cs"/>
          <w:b/>
          <w:rtl/>
        </w:rPr>
        <w:t xml:space="preserve">ה' </w:t>
      </w:r>
      <w:r w:rsidRPr="00220280">
        <w:rPr>
          <w:b/>
          <w:rtl/>
        </w:rPr>
        <w:t>פועל ועושה</w:t>
      </w:r>
      <w:r w:rsidRPr="00220280">
        <w:rPr>
          <w:rFonts w:hint="cs"/>
          <w:b/>
          <w:rtl/>
        </w:rPr>
        <w:t xml:space="preserve">: </w:t>
      </w:r>
      <w:r w:rsidRPr="00220280">
        <w:rPr>
          <w:b/>
          <w:rtl/>
        </w:rPr>
        <w:t>"</w:t>
      </w:r>
      <w:r w:rsidRPr="00220280">
        <w:rPr>
          <w:b/>
          <w:bCs/>
          <w:rtl/>
        </w:rPr>
        <w:t xml:space="preserve">כִּי בַיּוֹם הַזֶּה יְכַפֵּר עֲלֵיכֶם לְטַהֵר </w:t>
      </w:r>
      <w:r w:rsidRPr="00220280">
        <w:rPr>
          <w:b/>
          <w:rtl/>
        </w:rPr>
        <w:t xml:space="preserve">אֶתְכֶם מִכֹּל </w:t>
      </w:r>
      <w:proofErr w:type="spellStart"/>
      <w:r w:rsidRPr="00220280">
        <w:rPr>
          <w:b/>
          <w:rtl/>
        </w:rPr>
        <w:t>חַטֹּאתֵיכֶם</w:t>
      </w:r>
      <w:proofErr w:type="spellEnd"/>
      <w:r w:rsidRPr="00220280">
        <w:rPr>
          <w:b/>
          <w:rtl/>
        </w:rPr>
        <w:t xml:space="preserve"> </w:t>
      </w:r>
      <w:r w:rsidRPr="0042171E">
        <w:rPr>
          <w:rtl/>
        </w:rPr>
        <w:t>לִפְנֵי ה' תִּטְהָרוּ"</w:t>
      </w:r>
      <w:r w:rsidR="00A66017">
        <w:rPr>
          <w:rFonts w:hint="cs"/>
          <w:rtl/>
        </w:rPr>
        <w:t>.</w:t>
      </w:r>
    </w:p>
    <w:p w:rsidR="0042171E" w:rsidRPr="00A66017" w:rsidRDefault="00A66017" w:rsidP="0019485D">
      <w:pPr>
        <w:pStyle w:val="ae"/>
        <w:numPr>
          <w:ilvl w:val="0"/>
          <w:numId w:val="23"/>
        </w:numPr>
        <w:rPr>
          <w:b/>
        </w:rPr>
      </w:pPr>
      <w:r>
        <w:rPr>
          <w:rFonts w:hint="cs"/>
          <w:b/>
          <w:rtl/>
        </w:rPr>
        <w:t xml:space="preserve">כאמור - </w:t>
      </w:r>
      <w:r w:rsidR="0042171E" w:rsidRPr="00A66017">
        <w:rPr>
          <w:b/>
          <w:rtl/>
        </w:rPr>
        <w:t xml:space="preserve">בפרשייה הראשונה הזמן </w:t>
      </w:r>
      <w:r w:rsidR="00151276">
        <w:rPr>
          <w:rFonts w:hint="cs"/>
          <w:b/>
          <w:rtl/>
        </w:rPr>
        <w:t xml:space="preserve">נקבע באופן </w:t>
      </w:r>
      <w:r w:rsidR="0042171E" w:rsidRPr="00A66017">
        <w:rPr>
          <w:b/>
          <w:rtl/>
        </w:rPr>
        <w:t xml:space="preserve">אישי </w:t>
      </w:r>
      <w:r w:rsidR="00151276">
        <w:rPr>
          <w:rFonts w:hint="cs"/>
          <w:b/>
          <w:rtl/>
        </w:rPr>
        <w:t xml:space="preserve">על ידי </w:t>
      </w:r>
      <w:r w:rsidR="0042171E" w:rsidRPr="00A66017">
        <w:rPr>
          <w:b/>
          <w:rtl/>
        </w:rPr>
        <w:t>אהרון</w:t>
      </w:r>
      <w:r w:rsidR="0042171E" w:rsidRPr="00A66017">
        <w:rPr>
          <w:rFonts w:hint="cs"/>
          <w:b/>
          <w:rtl/>
        </w:rPr>
        <w:t xml:space="preserve"> </w:t>
      </w:r>
      <w:r w:rsidR="0019485D">
        <w:rPr>
          <w:rFonts w:hint="cs"/>
          <w:b/>
          <w:rtl/>
        </w:rPr>
        <w:t>המחליט מתי להיכנס</w:t>
      </w:r>
      <w:r w:rsidR="0042171E" w:rsidRPr="00A66017">
        <w:rPr>
          <w:b/>
          <w:rtl/>
        </w:rPr>
        <w:t xml:space="preserve">. בשנייה </w:t>
      </w:r>
      <w:r w:rsidR="0042171E" w:rsidRPr="00A66017">
        <w:rPr>
          <w:rFonts w:hint="cs"/>
          <w:b/>
          <w:rtl/>
        </w:rPr>
        <w:t xml:space="preserve">קיים </w:t>
      </w:r>
      <w:r w:rsidR="0042171E" w:rsidRPr="00A66017">
        <w:rPr>
          <w:b/>
          <w:rtl/>
        </w:rPr>
        <w:t>תאריך</w:t>
      </w:r>
      <w:r w:rsidR="0019485D">
        <w:rPr>
          <w:rFonts w:hint="cs"/>
          <w:b/>
          <w:rtl/>
        </w:rPr>
        <w:t>,</w:t>
      </w:r>
      <w:r w:rsidR="0042171E" w:rsidRPr="00A66017">
        <w:rPr>
          <w:b/>
          <w:rtl/>
        </w:rPr>
        <w:t xml:space="preserve"> </w:t>
      </w:r>
      <w:r w:rsidR="0042171E" w:rsidRPr="00A66017">
        <w:rPr>
          <w:rFonts w:hint="cs"/>
          <w:b/>
          <w:rtl/>
        </w:rPr>
        <w:t xml:space="preserve">בו מתרחש </w:t>
      </w:r>
      <w:r w:rsidR="0019485D">
        <w:rPr>
          <w:rFonts w:hint="cs"/>
          <w:b/>
          <w:rtl/>
        </w:rPr>
        <w:t xml:space="preserve">דבר </w:t>
      </w:r>
      <w:r w:rsidR="0042171E" w:rsidRPr="00A66017">
        <w:rPr>
          <w:rFonts w:hint="cs"/>
          <w:b/>
          <w:rtl/>
        </w:rPr>
        <w:t>בעולם, ומאפשר את המפגש עם א</w:t>
      </w:r>
      <w:r w:rsidR="00D968B2" w:rsidRPr="00A66017">
        <w:rPr>
          <w:rFonts w:hint="cs"/>
          <w:b/>
          <w:rtl/>
        </w:rPr>
        <w:t>-</w:t>
      </w:r>
      <w:r w:rsidR="0042171E" w:rsidRPr="00A66017">
        <w:rPr>
          <w:rFonts w:hint="cs"/>
          <w:b/>
          <w:rtl/>
        </w:rPr>
        <w:t xml:space="preserve">להים המוכן ומזומן ליום זה. </w:t>
      </w:r>
    </w:p>
    <w:p w:rsidR="0042171E" w:rsidRPr="0019485D" w:rsidRDefault="0042171E" w:rsidP="0042171E">
      <w:pPr>
        <w:pStyle w:val="ae"/>
        <w:rPr>
          <w:bCs/>
          <w:rtl/>
        </w:rPr>
      </w:pPr>
    </w:p>
    <w:p w:rsidR="00DB7A4A" w:rsidRPr="0042171E" w:rsidRDefault="00DB7A4A" w:rsidP="00DB7A4A">
      <w:pPr>
        <w:pStyle w:val="ac"/>
        <w:rPr>
          <w:rtl/>
        </w:rPr>
      </w:pPr>
      <w:r w:rsidRPr="0042171E">
        <w:rPr>
          <w:rFonts w:hint="cs"/>
          <w:rtl/>
        </w:rPr>
        <w:t xml:space="preserve">נקודת שיא - לפני ה' </w:t>
      </w:r>
    </w:p>
    <w:p w:rsidR="00DB7A4A" w:rsidRPr="0042171E" w:rsidRDefault="00DB7A4A" w:rsidP="0019485D">
      <w:pPr>
        <w:pStyle w:val="ae"/>
        <w:rPr>
          <w:b/>
          <w:rtl/>
        </w:rPr>
      </w:pPr>
      <w:r w:rsidRPr="0042171E">
        <w:rPr>
          <w:rFonts w:hint="cs"/>
          <w:b/>
          <w:rtl/>
        </w:rPr>
        <w:t>בשורות הבאות נבוא בשערי ההוראה ל</w:t>
      </w:r>
      <w:r w:rsidR="0019485D">
        <w:rPr>
          <w:rFonts w:hint="cs"/>
          <w:b/>
          <w:rtl/>
        </w:rPr>
        <w:t xml:space="preserve">כלל </w:t>
      </w:r>
      <w:r w:rsidRPr="0042171E">
        <w:rPr>
          <w:rFonts w:hint="cs"/>
          <w:b/>
          <w:rtl/>
        </w:rPr>
        <w:t>ישראל - 'לפני ה' תטהרו'.</w:t>
      </w:r>
      <w:r w:rsidR="007E57A0">
        <w:rPr>
          <w:rFonts w:hint="cs"/>
          <w:b/>
          <w:rtl/>
        </w:rPr>
        <w:t xml:space="preserve"> </w:t>
      </w:r>
      <w:r w:rsidRPr="0042171E">
        <w:rPr>
          <w:b/>
          <w:rtl/>
        </w:rPr>
        <w:t>נתבונן במבנה הפסוקים:</w:t>
      </w:r>
    </w:p>
    <w:p w:rsidR="00DB7A4A" w:rsidRPr="0042171E" w:rsidRDefault="00DB7A4A" w:rsidP="00DB7A4A">
      <w:pPr>
        <w:pStyle w:val="ae"/>
        <w:numPr>
          <w:ilvl w:val="0"/>
          <w:numId w:val="20"/>
        </w:numPr>
        <w:tabs>
          <w:tab w:val="num" w:pos="84"/>
        </w:tabs>
        <w:ind w:left="84" w:firstLine="0"/>
        <w:rPr>
          <w:rtl/>
        </w:rPr>
      </w:pPr>
      <w:proofErr w:type="spellStart"/>
      <w:r w:rsidRPr="0042171E">
        <w:rPr>
          <w:b/>
          <w:rtl/>
        </w:rPr>
        <w:t>וְהָיְתָה</w:t>
      </w:r>
      <w:proofErr w:type="spellEnd"/>
      <w:r w:rsidRPr="0042171E">
        <w:rPr>
          <w:b/>
          <w:rtl/>
        </w:rPr>
        <w:t xml:space="preserve"> לָכֶם </w:t>
      </w:r>
      <w:proofErr w:type="spellStart"/>
      <w:r w:rsidRPr="0042171E">
        <w:rPr>
          <w:bCs/>
          <w:rtl/>
        </w:rPr>
        <w:t>לְחֻקַּת</w:t>
      </w:r>
      <w:proofErr w:type="spellEnd"/>
      <w:r w:rsidRPr="0042171E">
        <w:rPr>
          <w:bCs/>
          <w:rtl/>
        </w:rPr>
        <w:t xml:space="preserve"> עוֹלָם </w:t>
      </w:r>
      <w:r w:rsidRPr="0042171E">
        <w:rPr>
          <w:rtl/>
        </w:rPr>
        <w:t>בַּחֹדֶשׁ הַשְּׁבִיעִי בֶּעָשׂוֹר לַחֹדֶשׁ</w:t>
      </w:r>
    </w:p>
    <w:p w:rsidR="00DB7A4A" w:rsidRPr="0042171E" w:rsidRDefault="007E57A0" w:rsidP="00DB7A4A">
      <w:pPr>
        <w:pStyle w:val="ae"/>
        <w:numPr>
          <w:ilvl w:val="0"/>
          <w:numId w:val="20"/>
        </w:numPr>
        <w:tabs>
          <w:tab w:val="num" w:pos="84"/>
        </w:tabs>
        <w:ind w:left="84" w:firstLine="0"/>
      </w:pPr>
      <w:r>
        <w:rPr>
          <w:rFonts w:hint="cs"/>
          <w:rtl/>
        </w:rPr>
        <w:t xml:space="preserve"> </w:t>
      </w:r>
      <w:r w:rsidR="00DB7A4A" w:rsidRPr="0042171E">
        <w:rPr>
          <w:bCs/>
          <w:rtl/>
        </w:rPr>
        <w:t xml:space="preserve">תְּעַנּוּ אֶת </w:t>
      </w:r>
      <w:proofErr w:type="spellStart"/>
      <w:r w:rsidR="00DB7A4A" w:rsidRPr="0042171E">
        <w:rPr>
          <w:bCs/>
          <w:rtl/>
        </w:rPr>
        <w:t>נַפְשֹׁתֵיכֶם</w:t>
      </w:r>
      <w:proofErr w:type="spellEnd"/>
    </w:p>
    <w:p w:rsidR="00DB7A4A" w:rsidRPr="0042171E" w:rsidRDefault="007E57A0" w:rsidP="00DB7A4A">
      <w:pPr>
        <w:pStyle w:val="ae"/>
        <w:numPr>
          <w:ilvl w:val="0"/>
          <w:numId w:val="20"/>
        </w:numPr>
        <w:tabs>
          <w:tab w:val="num" w:pos="84"/>
        </w:tabs>
        <w:ind w:left="84" w:firstLine="0"/>
      </w:pPr>
      <w:r>
        <w:rPr>
          <w:rFonts w:hint="cs"/>
          <w:b/>
          <w:bCs/>
          <w:rtl/>
        </w:rPr>
        <w:t xml:space="preserve"> </w:t>
      </w:r>
      <w:r w:rsidR="00DB7A4A" w:rsidRPr="0042171E">
        <w:rPr>
          <w:b/>
          <w:bCs/>
          <w:rtl/>
        </w:rPr>
        <w:t xml:space="preserve">וְכָל מְלָאכָה לֹא תַעֲשׂוּ </w:t>
      </w:r>
      <w:r w:rsidR="00DB7A4A" w:rsidRPr="0042171E">
        <w:rPr>
          <w:rtl/>
        </w:rPr>
        <w:t>הָאֶזְרָח וְהַגֵּר הַגָּר</w:t>
      </w:r>
      <w:r>
        <w:rPr>
          <w:rtl/>
        </w:rPr>
        <w:t xml:space="preserve"> </w:t>
      </w:r>
      <w:r w:rsidR="00DB7A4A">
        <w:rPr>
          <w:rtl/>
        </w:rPr>
        <w:br/>
      </w:r>
      <w:r>
        <w:rPr>
          <w:rFonts w:hint="cs"/>
          <w:rtl/>
        </w:rPr>
        <w:t xml:space="preserve"> </w:t>
      </w:r>
      <w:r w:rsidR="00DB7A4A" w:rsidRPr="0042171E">
        <w:rPr>
          <w:rtl/>
        </w:rPr>
        <w:t xml:space="preserve">בְּתוֹכֲכֶם: </w:t>
      </w:r>
    </w:p>
    <w:p w:rsidR="00DB7A4A" w:rsidRPr="0042171E" w:rsidRDefault="007E57A0" w:rsidP="00DB7A4A">
      <w:pPr>
        <w:pStyle w:val="ae"/>
        <w:numPr>
          <w:ilvl w:val="0"/>
          <w:numId w:val="20"/>
        </w:numPr>
        <w:tabs>
          <w:tab w:val="num" w:pos="84"/>
        </w:tabs>
        <w:ind w:left="84" w:firstLine="0"/>
      </w:pPr>
      <w:r>
        <w:rPr>
          <w:rFonts w:hint="cs"/>
          <w:bCs/>
          <w:rtl/>
        </w:rPr>
        <w:t xml:space="preserve"> </w:t>
      </w:r>
      <w:r w:rsidR="00DB7A4A" w:rsidRPr="0042171E">
        <w:rPr>
          <w:bCs/>
          <w:rtl/>
        </w:rPr>
        <w:t xml:space="preserve">כִּי בַיּוֹם הַזֶּה יְכַפֵּר עֲלֵיכֶם לְטַהֵר </w:t>
      </w:r>
      <w:r w:rsidR="00DB7A4A" w:rsidRPr="0042171E">
        <w:rPr>
          <w:rtl/>
        </w:rPr>
        <w:t xml:space="preserve">אֶתְכֶם </w:t>
      </w:r>
      <w:r w:rsidR="00DB7A4A">
        <w:rPr>
          <w:rtl/>
        </w:rPr>
        <w:br/>
      </w:r>
      <w:r>
        <w:rPr>
          <w:rFonts w:hint="cs"/>
          <w:rtl/>
        </w:rPr>
        <w:t xml:space="preserve"> </w:t>
      </w:r>
      <w:r w:rsidR="00DB7A4A" w:rsidRPr="0042171E">
        <w:rPr>
          <w:rtl/>
        </w:rPr>
        <w:t xml:space="preserve">מִכֹּל </w:t>
      </w:r>
      <w:proofErr w:type="spellStart"/>
      <w:r w:rsidR="00DB7A4A" w:rsidRPr="0042171E">
        <w:rPr>
          <w:rtl/>
        </w:rPr>
        <w:t>חַטֹּאתֵיכֶם</w:t>
      </w:r>
      <w:proofErr w:type="spellEnd"/>
      <w:r w:rsidR="00DB7A4A" w:rsidRPr="0042171E">
        <w:rPr>
          <w:rtl/>
        </w:rPr>
        <w:t xml:space="preserve"> </w:t>
      </w:r>
    </w:p>
    <w:p w:rsidR="00DB7A4A" w:rsidRPr="0042171E" w:rsidRDefault="007E57A0" w:rsidP="00DB7A4A">
      <w:pPr>
        <w:pStyle w:val="ae"/>
        <w:numPr>
          <w:ilvl w:val="0"/>
          <w:numId w:val="20"/>
        </w:numPr>
        <w:tabs>
          <w:tab w:val="num" w:pos="84"/>
        </w:tabs>
        <w:ind w:left="84" w:firstLine="0"/>
      </w:pPr>
      <w:r>
        <w:rPr>
          <w:rFonts w:hint="cs"/>
          <w:b/>
          <w:bCs/>
          <w:rtl/>
        </w:rPr>
        <w:t xml:space="preserve"> </w:t>
      </w:r>
      <w:r w:rsidR="00DB7A4A" w:rsidRPr="0042171E">
        <w:rPr>
          <w:b/>
          <w:bCs/>
          <w:rtl/>
        </w:rPr>
        <w:t xml:space="preserve">לִפְנֵי ה' </w:t>
      </w:r>
    </w:p>
    <w:p w:rsidR="00DB7A4A" w:rsidRPr="0042171E" w:rsidRDefault="00DB7A4A" w:rsidP="00DB7A4A">
      <w:pPr>
        <w:pStyle w:val="ae"/>
        <w:tabs>
          <w:tab w:val="num" w:pos="84"/>
        </w:tabs>
        <w:ind w:left="84"/>
        <w:rPr>
          <w:rtl/>
        </w:rPr>
      </w:pPr>
      <w:r w:rsidRPr="00D454DD">
        <w:rPr>
          <w:rFonts w:ascii="Arial" w:hAnsi="Arial" w:cs="Arial"/>
          <w:szCs w:val="20"/>
          <w:rtl/>
        </w:rPr>
        <w:t>4.</w:t>
      </w:r>
      <w:r w:rsidR="007E57A0">
        <w:rPr>
          <w:b/>
          <w:bCs/>
          <w:rtl/>
        </w:rPr>
        <w:t xml:space="preserve"> </w:t>
      </w:r>
      <w:r w:rsidRPr="0042171E">
        <w:rPr>
          <w:b/>
          <w:bCs/>
          <w:rtl/>
        </w:rPr>
        <w:tab/>
      </w:r>
      <w:r w:rsidR="007E57A0">
        <w:rPr>
          <w:rFonts w:hint="cs"/>
          <w:b/>
          <w:bCs/>
          <w:rtl/>
        </w:rPr>
        <w:t xml:space="preserve"> </w:t>
      </w:r>
      <w:r w:rsidRPr="0042171E">
        <w:rPr>
          <w:b/>
          <w:bCs/>
          <w:rtl/>
        </w:rPr>
        <w:t>תִּטְהָרוּ</w:t>
      </w:r>
      <w:r w:rsidRPr="0042171E">
        <w:rPr>
          <w:rtl/>
        </w:rPr>
        <w:t>:</w:t>
      </w:r>
    </w:p>
    <w:p w:rsidR="00DB7A4A" w:rsidRPr="0042171E" w:rsidRDefault="00DB7A4A" w:rsidP="00DB7A4A">
      <w:pPr>
        <w:pStyle w:val="ae"/>
        <w:tabs>
          <w:tab w:val="num" w:pos="84"/>
        </w:tabs>
        <w:ind w:left="84"/>
      </w:pPr>
      <w:r w:rsidRPr="00D454DD">
        <w:rPr>
          <w:rFonts w:ascii="Arial" w:hAnsi="Arial" w:cs="Arial" w:hint="cs"/>
          <w:szCs w:val="20"/>
          <w:rtl/>
        </w:rPr>
        <w:t>3.</w:t>
      </w:r>
      <w:r w:rsidR="007E57A0">
        <w:rPr>
          <w:rFonts w:hint="cs"/>
          <w:b/>
          <w:bCs/>
          <w:rtl/>
        </w:rPr>
        <w:t xml:space="preserve"> </w:t>
      </w:r>
      <w:r w:rsidRPr="0042171E">
        <w:rPr>
          <w:b/>
          <w:bCs/>
          <w:rtl/>
        </w:rPr>
        <w:t>שַׁבַּת שַׁבָּתוֹן</w:t>
      </w:r>
      <w:r w:rsidRPr="0042171E">
        <w:rPr>
          <w:rtl/>
        </w:rPr>
        <w:t xml:space="preserve"> הִיא לָכֶם</w:t>
      </w:r>
    </w:p>
    <w:p w:rsidR="00DB7A4A" w:rsidRPr="0042171E" w:rsidRDefault="00DB7A4A" w:rsidP="00DB7A4A">
      <w:pPr>
        <w:pStyle w:val="ae"/>
        <w:tabs>
          <w:tab w:val="num" w:pos="84"/>
        </w:tabs>
        <w:ind w:left="84"/>
        <w:rPr>
          <w:bCs/>
        </w:rPr>
      </w:pPr>
      <w:r w:rsidRPr="00D454DD">
        <w:rPr>
          <w:rFonts w:ascii="Arial" w:hAnsi="Arial" w:cs="Arial" w:hint="cs"/>
          <w:szCs w:val="20"/>
          <w:rtl/>
        </w:rPr>
        <w:t>2.</w:t>
      </w:r>
      <w:r w:rsidR="007E57A0">
        <w:rPr>
          <w:rtl/>
        </w:rPr>
        <w:t xml:space="preserve"> </w:t>
      </w:r>
      <w:r w:rsidRPr="0042171E">
        <w:rPr>
          <w:bCs/>
          <w:rtl/>
        </w:rPr>
        <w:t xml:space="preserve">וְעִנִּיתֶם אֶת </w:t>
      </w:r>
      <w:proofErr w:type="spellStart"/>
      <w:r w:rsidRPr="0042171E">
        <w:rPr>
          <w:bCs/>
          <w:rtl/>
        </w:rPr>
        <w:t>נַפְשֹׁתֵיכֶם</w:t>
      </w:r>
      <w:proofErr w:type="spellEnd"/>
    </w:p>
    <w:p w:rsidR="00DB7A4A" w:rsidRPr="0042171E" w:rsidRDefault="00DB7A4A" w:rsidP="00DB7A4A">
      <w:pPr>
        <w:pStyle w:val="ae"/>
      </w:pPr>
      <w:r>
        <w:rPr>
          <w:rFonts w:hint="cs"/>
          <w:b/>
          <w:bCs/>
          <w:rtl/>
        </w:rPr>
        <w:t xml:space="preserve"> </w:t>
      </w:r>
      <w:r w:rsidRPr="00D454DD">
        <w:rPr>
          <w:rFonts w:ascii="Arial" w:hAnsi="Arial" w:cs="Arial" w:hint="cs"/>
          <w:szCs w:val="20"/>
          <w:rtl/>
        </w:rPr>
        <w:t>1.</w:t>
      </w:r>
      <w:r w:rsidR="007E57A0">
        <w:rPr>
          <w:rFonts w:hint="cs"/>
          <w:b/>
          <w:bCs/>
          <w:rtl/>
        </w:rPr>
        <w:t xml:space="preserve"> </w:t>
      </w:r>
      <w:proofErr w:type="spellStart"/>
      <w:r w:rsidRPr="0042171E">
        <w:rPr>
          <w:b/>
          <w:bCs/>
          <w:rtl/>
        </w:rPr>
        <w:t>חֻקַּת</w:t>
      </w:r>
      <w:proofErr w:type="spellEnd"/>
      <w:r w:rsidRPr="0042171E">
        <w:rPr>
          <w:b/>
          <w:bCs/>
          <w:rtl/>
        </w:rPr>
        <w:t xml:space="preserve"> עוֹלָם</w:t>
      </w:r>
      <w:r w:rsidRPr="0042171E">
        <w:rPr>
          <w:rtl/>
        </w:rPr>
        <w:t>:</w:t>
      </w:r>
    </w:p>
    <w:p w:rsidR="0042171E" w:rsidRPr="0042171E" w:rsidRDefault="0042171E" w:rsidP="0042171E">
      <w:pPr>
        <w:pStyle w:val="ae"/>
        <w:rPr>
          <w:rtl/>
        </w:rPr>
      </w:pPr>
    </w:p>
    <w:p w:rsidR="00DB7A4A" w:rsidRPr="0042171E" w:rsidRDefault="00DB7A4A" w:rsidP="00C63144">
      <w:pPr>
        <w:pStyle w:val="ae"/>
        <w:rPr>
          <w:rtl/>
        </w:rPr>
      </w:pPr>
      <w:r w:rsidRPr="0042171E">
        <w:rPr>
          <w:rFonts w:hint="cs"/>
          <w:rtl/>
        </w:rPr>
        <w:t>פסוקים אלו פותחים ב</w:t>
      </w:r>
      <w:r>
        <w:rPr>
          <w:rFonts w:hint="cs"/>
          <w:rtl/>
        </w:rPr>
        <w:t xml:space="preserve">כותרת: </w:t>
      </w:r>
      <w:r w:rsidRPr="0042171E">
        <w:rPr>
          <w:rFonts w:hint="cs"/>
          <w:rtl/>
        </w:rPr>
        <w:t>'</w:t>
      </w:r>
      <w:r w:rsidR="00C63144">
        <w:rPr>
          <w:rFonts w:hint="cs"/>
          <w:rtl/>
        </w:rPr>
        <w:t>והייתה לכם ל</w:t>
      </w:r>
      <w:r w:rsidRPr="0042171E">
        <w:rPr>
          <w:rFonts w:hint="cs"/>
          <w:rtl/>
        </w:rPr>
        <w:t>ח</w:t>
      </w:r>
      <w:r>
        <w:rPr>
          <w:rFonts w:hint="cs"/>
          <w:rtl/>
        </w:rPr>
        <w:t>ו</w:t>
      </w:r>
      <w:r w:rsidRPr="0042171E">
        <w:rPr>
          <w:rFonts w:hint="cs"/>
          <w:rtl/>
        </w:rPr>
        <w:t xml:space="preserve">קת עולם', מצוין </w:t>
      </w:r>
      <w:r>
        <w:rPr>
          <w:rFonts w:hint="cs"/>
          <w:rtl/>
        </w:rPr>
        <w:t xml:space="preserve">בהם </w:t>
      </w:r>
      <w:r w:rsidRPr="0042171E">
        <w:rPr>
          <w:rFonts w:hint="cs"/>
          <w:rtl/>
        </w:rPr>
        <w:t xml:space="preserve">תאריך, הוראות - </w:t>
      </w:r>
      <w:r w:rsidRPr="0042171E">
        <w:rPr>
          <w:rtl/>
        </w:rPr>
        <w:t>לענות נפש ולא לעשות מלאכה</w:t>
      </w:r>
      <w:r w:rsidR="00097618">
        <w:rPr>
          <w:rFonts w:hint="cs"/>
          <w:rtl/>
        </w:rPr>
        <w:t>,</w:t>
      </w:r>
      <w:r w:rsidRPr="0042171E">
        <w:rPr>
          <w:rtl/>
        </w:rPr>
        <w:t xml:space="preserve"> </w:t>
      </w:r>
      <w:r w:rsidRPr="0042171E">
        <w:rPr>
          <w:rFonts w:hint="cs"/>
          <w:rtl/>
        </w:rPr>
        <w:t>וגם הקשר ומשמעות: '</w:t>
      </w:r>
      <w:r w:rsidRPr="0042171E">
        <w:rPr>
          <w:rtl/>
        </w:rPr>
        <w:t>כי ביום זה יכפר עליכם לפני ה' תטהרו</w:t>
      </w:r>
      <w:r w:rsidRPr="0042171E">
        <w:rPr>
          <w:rFonts w:hint="cs"/>
          <w:rtl/>
        </w:rPr>
        <w:t>'</w:t>
      </w:r>
      <w:r w:rsidRPr="0042171E">
        <w:rPr>
          <w:rtl/>
        </w:rPr>
        <w:t xml:space="preserve">. </w:t>
      </w:r>
      <w:r w:rsidRPr="0042171E">
        <w:rPr>
          <w:rFonts w:hint="cs"/>
          <w:rtl/>
        </w:rPr>
        <w:t xml:space="preserve">בהמשך, חוזר הכתוב ומורה על השביתה ועל העינוי - </w:t>
      </w:r>
      <w:r>
        <w:rPr>
          <w:rFonts w:hint="cs"/>
          <w:rtl/>
        </w:rPr>
        <w:t>כ</w:t>
      </w:r>
      <w:r w:rsidRPr="0042171E">
        <w:rPr>
          <w:rFonts w:hint="cs"/>
          <w:rtl/>
        </w:rPr>
        <w:t xml:space="preserve">'חוקת עולם'. </w:t>
      </w:r>
    </w:p>
    <w:p w:rsidR="00DB7A4A" w:rsidRPr="0042171E" w:rsidRDefault="00DB7A4A" w:rsidP="007D061C">
      <w:pPr>
        <w:pStyle w:val="ae"/>
        <w:rPr>
          <w:b/>
          <w:rtl/>
        </w:rPr>
      </w:pPr>
      <w:r>
        <w:rPr>
          <w:rFonts w:hint="cs"/>
          <w:b/>
          <w:rtl/>
        </w:rPr>
        <w:t>ה</w:t>
      </w:r>
      <w:r w:rsidRPr="0042171E">
        <w:rPr>
          <w:rFonts w:hint="cs"/>
          <w:b/>
          <w:rtl/>
        </w:rPr>
        <w:t xml:space="preserve">פסוקים </w:t>
      </w:r>
      <w:r>
        <w:rPr>
          <w:rFonts w:hint="cs"/>
          <w:b/>
          <w:rtl/>
        </w:rPr>
        <w:t xml:space="preserve">- </w:t>
      </w:r>
      <w:r w:rsidRPr="0042171E">
        <w:rPr>
          <w:rFonts w:hint="cs"/>
          <w:b/>
          <w:rtl/>
        </w:rPr>
        <w:t>בנויים בצורה של מבנה</w:t>
      </w:r>
      <w:r w:rsidRPr="0042171E">
        <w:rPr>
          <w:b/>
          <w:rtl/>
        </w:rPr>
        <w:t xml:space="preserve"> כיאסטי.</w:t>
      </w:r>
      <w:r w:rsidRPr="0042171E">
        <w:rPr>
          <w:rFonts w:hint="cs"/>
          <w:b/>
          <w:rtl/>
        </w:rPr>
        <w:t xml:space="preserve"> </w:t>
      </w:r>
      <w:r w:rsidRPr="0042171E">
        <w:rPr>
          <w:b/>
          <w:rtl/>
        </w:rPr>
        <w:t xml:space="preserve">במבנה </w:t>
      </w:r>
      <w:r w:rsidRPr="0042171E">
        <w:rPr>
          <w:rFonts w:hint="cs"/>
          <w:b/>
          <w:rtl/>
        </w:rPr>
        <w:t xml:space="preserve">זה </w:t>
      </w:r>
      <w:r w:rsidRPr="0042171E">
        <w:rPr>
          <w:b/>
          <w:rtl/>
        </w:rPr>
        <w:t xml:space="preserve">הפתיחה תואמת בתוכנה ובסגנונה לסיום, הפסקה השנייה תואמת לפסקה הקודמת לסיום, השלישית לשלישית, וכן הלאה. במרכז המבנה ניצב משפט שאין תואם לו, והוא </w:t>
      </w:r>
      <w:r w:rsidRPr="0042171E">
        <w:rPr>
          <w:rFonts w:hint="cs"/>
          <w:b/>
          <w:rtl/>
        </w:rPr>
        <w:t xml:space="preserve">מהווה </w:t>
      </w:r>
      <w:r w:rsidRPr="0042171E">
        <w:rPr>
          <w:b/>
          <w:rtl/>
        </w:rPr>
        <w:t xml:space="preserve">נקודת </w:t>
      </w:r>
      <w:r w:rsidRPr="0042171E">
        <w:rPr>
          <w:rFonts w:hint="cs"/>
          <w:b/>
          <w:rtl/>
        </w:rPr>
        <w:t xml:space="preserve">שיא המשמשת גם נקודת </w:t>
      </w:r>
      <w:r w:rsidRPr="0042171E">
        <w:rPr>
          <w:b/>
          <w:rtl/>
        </w:rPr>
        <w:t xml:space="preserve">מפנה בין שני החלקים. מבנה זה מזמין לומד לתרגם את הסיפור לתמונת מרחב </w:t>
      </w:r>
      <w:r w:rsidRPr="0042171E">
        <w:rPr>
          <w:rFonts w:hint="cs"/>
          <w:b/>
          <w:rtl/>
        </w:rPr>
        <w:t xml:space="preserve">ולדמות אדם הצועד בה משלב לשלב, עד הגיעו אל </w:t>
      </w:r>
      <w:r w:rsidRPr="0042171E">
        <w:rPr>
          <w:rFonts w:hint="cs"/>
          <w:b/>
          <w:rtl/>
        </w:rPr>
        <w:lastRenderedPageBreak/>
        <w:t xml:space="preserve">נקודת השיא. שם מתקיים מפגש (בהקשר שלנו - עם ה'), ולאחריו הוא שב על עקבותיו, </w:t>
      </w:r>
      <w:r w:rsidRPr="0042171E">
        <w:rPr>
          <w:b/>
          <w:rtl/>
        </w:rPr>
        <w:t xml:space="preserve">אל </w:t>
      </w:r>
      <w:r w:rsidRPr="0042171E">
        <w:rPr>
          <w:rFonts w:hint="cs"/>
          <w:b/>
          <w:rtl/>
        </w:rPr>
        <w:t xml:space="preserve">עבר </w:t>
      </w:r>
      <w:r w:rsidRPr="0042171E">
        <w:rPr>
          <w:b/>
          <w:rtl/>
        </w:rPr>
        <w:t>נקודת הראשית</w:t>
      </w:r>
      <w:r w:rsidRPr="0042171E">
        <w:rPr>
          <w:rFonts w:hint="cs"/>
          <w:b/>
          <w:rtl/>
        </w:rPr>
        <w:t xml:space="preserve">. בפועל הוא יצעד שוב באותן נקודות ציון שכבר היה בהן קודם לכן, אלא שלאחר המפגש בנקודת השיא, לאחר שזו רשמה בו את אותותיה, </w:t>
      </w:r>
      <w:r w:rsidRPr="0042171E">
        <w:rPr>
          <w:b/>
          <w:rtl/>
        </w:rPr>
        <w:t>פניו לא יהיו לו עוד כבראשונה</w:t>
      </w:r>
      <w:r w:rsidRPr="0042171E">
        <w:rPr>
          <w:b/>
          <w:vertAlign w:val="superscript"/>
          <w:rtl/>
        </w:rPr>
        <w:footnoteReference w:id="9"/>
      </w:r>
      <w:r w:rsidRPr="0042171E">
        <w:rPr>
          <w:b/>
          <w:rtl/>
        </w:rPr>
        <w:t>.</w:t>
      </w:r>
    </w:p>
    <w:p w:rsidR="00DB7A4A" w:rsidRPr="0015087C" w:rsidRDefault="0015087C" w:rsidP="00F0437A">
      <w:pPr>
        <w:pStyle w:val="ae"/>
        <w:rPr>
          <w:b/>
          <w:rtl/>
        </w:rPr>
      </w:pPr>
      <w:r w:rsidRPr="0015087C">
        <w:rPr>
          <w:rFonts w:hint="cs"/>
          <w:b/>
          <w:rtl/>
        </w:rPr>
        <w:t xml:space="preserve">בפרק הקרוב, נקשיב אל השלבים השונים ביחידה </w:t>
      </w:r>
      <w:r w:rsidR="00F0437A">
        <w:rPr>
          <w:rFonts w:hint="cs"/>
          <w:b/>
          <w:rtl/>
        </w:rPr>
        <w:t>זו</w:t>
      </w:r>
      <w:r w:rsidRPr="0015087C">
        <w:rPr>
          <w:rFonts w:hint="cs"/>
          <w:b/>
          <w:rtl/>
        </w:rPr>
        <w:t xml:space="preserve">, נבקש להבין את התהליך המתקיים בה. </w:t>
      </w:r>
    </w:p>
    <w:p w:rsidR="0015087C" w:rsidRDefault="0015087C" w:rsidP="00DB7A4A">
      <w:pPr>
        <w:pStyle w:val="ae"/>
        <w:ind w:firstLine="720"/>
        <w:rPr>
          <w:rFonts w:asciiTheme="minorBidi" w:hAnsiTheme="minorBidi" w:cstheme="minorBidi"/>
          <w:bCs/>
          <w:sz w:val="28"/>
          <w:szCs w:val="30"/>
          <w:rtl/>
        </w:rPr>
      </w:pPr>
    </w:p>
    <w:p w:rsidR="00DB7A4A" w:rsidRPr="0026226D" w:rsidRDefault="00A526BE" w:rsidP="00A526BE">
      <w:pPr>
        <w:pStyle w:val="ae"/>
        <w:ind w:firstLine="720"/>
        <w:rPr>
          <w:rFonts w:asciiTheme="minorBidi" w:hAnsiTheme="minorBidi" w:cstheme="minorBidi"/>
          <w:bCs/>
          <w:sz w:val="26"/>
          <w:szCs w:val="28"/>
          <w:rtl/>
        </w:rPr>
      </w:pPr>
      <w:r w:rsidRPr="0026226D">
        <w:rPr>
          <w:rFonts w:asciiTheme="minorBidi" w:hAnsiTheme="minorBidi" w:cstheme="minorBidi" w:hint="eastAsia"/>
          <w:bCs/>
          <w:sz w:val="26"/>
          <w:szCs w:val="28"/>
          <w:rtl/>
        </w:rPr>
        <w:t>לפני</w:t>
      </w:r>
      <w:r w:rsidRPr="0026226D">
        <w:rPr>
          <w:rFonts w:asciiTheme="minorBidi" w:hAnsiTheme="minorBidi" w:cstheme="minorBidi"/>
          <w:bCs/>
          <w:sz w:val="26"/>
          <w:szCs w:val="28"/>
          <w:rtl/>
        </w:rPr>
        <w:t xml:space="preserve"> </w:t>
      </w:r>
      <w:r w:rsidRPr="0026226D">
        <w:rPr>
          <w:rFonts w:asciiTheme="minorBidi" w:hAnsiTheme="minorBidi" w:cstheme="minorBidi" w:hint="eastAsia"/>
          <w:bCs/>
          <w:sz w:val="26"/>
          <w:szCs w:val="28"/>
          <w:rtl/>
        </w:rPr>
        <w:t>ה</w:t>
      </w:r>
      <w:r w:rsidRPr="0026226D">
        <w:rPr>
          <w:rFonts w:asciiTheme="minorBidi" w:hAnsiTheme="minorBidi" w:cstheme="minorBidi"/>
          <w:bCs/>
          <w:sz w:val="26"/>
          <w:szCs w:val="28"/>
          <w:rtl/>
        </w:rPr>
        <w:t xml:space="preserve">' </w:t>
      </w:r>
      <w:r w:rsidRPr="0026226D">
        <w:rPr>
          <w:rFonts w:asciiTheme="minorBidi" w:hAnsiTheme="minorBidi" w:cstheme="minorBidi" w:hint="eastAsia"/>
          <w:bCs/>
          <w:sz w:val="26"/>
          <w:szCs w:val="28"/>
          <w:rtl/>
        </w:rPr>
        <w:t>תטהרו</w:t>
      </w:r>
      <w:r w:rsidRPr="0026226D">
        <w:rPr>
          <w:rFonts w:asciiTheme="minorBidi" w:hAnsiTheme="minorBidi" w:cstheme="minorBidi"/>
          <w:bCs/>
          <w:sz w:val="26"/>
          <w:szCs w:val="28"/>
          <w:rtl/>
        </w:rPr>
        <w:t xml:space="preserve"> - </w:t>
      </w:r>
      <w:r w:rsidRPr="0026226D">
        <w:rPr>
          <w:rFonts w:asciiTheme="minorBidi" w:hAnsiTheme="minorBidi" w:cstheme="minorBidi" w:hint="eastAsia"/>
          <w:bCs/>
          <w:sz w:val="26"/>
          <w:szCs w:val="28"/>
          <w:rtl/>
        </w:rPr>
        <w:t>השלכות</w:t>
      </w:r>
    </w:p>
    <w:p w:rsidR="00E62F73" w:rsidRDefault="0015087C" w:rsidP="00F22009">
      <w:pPr>
        <w:pStyle w:val="ae"/>
        <w:rPr>
          <w:rtl/>
        </w:rPr>
      </w:pPr>
      <w:r>
        <w:rPr>
          <w:rFonts w:hint="cs"/>
          <w:rtl/>
        </w:rPr>
        <w:t xml:space="preserve">כך נפתחת היחידה השנייה: </w:t>
      </w:r>
      <w:r w:rsidR="00DB7A4A" w:rsidRPr="001E01AB">
        <w:rPr>
          <w:rFonts w:hint="cs"/>
          <w:rtl/>
        </w:rPr>
        <w:t>"</w:t>
      </w:r>
      <w:proofErr w:type="spellStart"/>
      <w:r>
        <w:rPr>
          <w:rtl/>
        </w:rPr>
        <w:t>וְהָיְתָה</w:t>
      </w:r>
      <w:proofErr w:type="spellEnd"/>
      <w:r>
        <w:rPr>
          <w:rtl/>
        </w:rPr>
        <w:t xml:space="preserve"> לָכֶם </w:t>
      </w:r>
      <w:proofErr w:type="spellStart"/>
      <w:r>
        <w:rPr>
          <w:rtl/>
        </w:rPr>
        <w:t>לְחֻקַּת</w:t>
      </w:r>
      <w:proofErr w:type="spellEnd"/>
      <w:r>
        <w:rPr>
          <w:rtl/>
        </w:rPr>
        <w:t xml:space="preserve"> עוֹלָם</w:t>
      </w:r>
      <w:r w:rsidR="00DB7A4A" w:rsidRPr="001E01AB">
        <w:rPr>
          <w:rFonts w:hint="cs"/>
          <w:rtl/>
        </w:rPr>
        <w:t>" - קבועה, שאינה עומדת להשתנות. "</w:t>
      </w:r>
      <w:r w:rsidR="00DB7A4A" w:rsidRPr="001E01AB">
        <w:rPr>
          <w:rtl/>
        </w:rPr>
        <w:t>בַּחֹדֶשׁ הַשְּׁבִיעִי בֶּעָשׂוֹר לַחֹדֶשׁ</w:t>
      </w:r>
      <w:r w:rsidR="00DB7A4A" w:rsidRPr="001E01AB">
        <w:rPr>
          <w:rFonts w:hint="cs"/>
          <w:rtl/>
        </w:rPr>
        <w:t xml:space="preserve">" - ציוונו של </w:t>
      </w:r>
      <w:r w:rsidR="00C46E18">
        <w:rPr>
          <w:rFonts w:hint="cs"/>
          <w:rtl/>
        </w:rPr>
        <w:t>זמן</w:t>
      </w:r>
      <w:r w:rsidR="00DB7A4A" w:rsidRPr="001E01AB">
        <w:rPr>
          <w:rFonts w:hint="cs"/>
          <w:rtl/>
        </w:rPr>
        <w:t>, מעמיד מציאות שאינה תלויה בבחירת האדם. בניגוד לכניסתו של אהרון</w:t>
      </w:r>
      <w:r w:rsidR="00F22009">
        <w:rPr>
          <w:rFonts w:hint="cs"/>
          <w:rtl/>
        </w:rPr>
        <w:t>,</w:t>
      </w:r>
      <w:r w:rsidR="00DB7A4A" w:rsidRPr="001E01AB">
        <w:rPr>
          <w:rFonts w:hint="cs"/>
          <w:rtl/>
        </w:rPr>
        <w:t xml:space="preserve"> שהיא פרי רצונו, </w:t>
      </w:r>
      <w:r w:rsidR="00F22009">
        <w:rPr>
          <w:rFonts w:hint="cs"/>
          <w:rtl/>
        </w:rPr>
        <w:t xml:space="preserve">על פי </w:t>
      </w:r>
      <w:r w:rsidR="00DB7A4A" w:rsidRPr="001E01AB">
        <w:rPr>
          <w:rFonts w:hint="cs"/>
          <w:rtl/>
        </w:rPr>
        <w:t xml:space="preserve">לוח </w:t>
      </w:r>
      <w:r w:rsidR="00F22009">
        <w:rPr>
          <w:rFonts w:hint="cs"/>
          <w:rtl/>
        </w:rPr>
        <w:t>ה</w:t>
      </w:r>
      <w:r w:rsidR="00DB7A4A" w:rsidRPr="001E01AB">
        <w:rPr>
          <w:rFonts w:hint="cs"/>
          <w:rtl/>
        </w:rPr>
        <w:t xml:space="preserve">זמנים שלו, </w:t>
      </w:r>
      <w:r w:rsidR="00DB7A4A">
        <w:rPr>
          <w:rFonts w:hint="cs"/>
          <w:rtl/>
        </w:rPr>
        <w:t>ל</w:t>
      </w:r>
      <w:r w:rsidR="00DB7A4A" w:rsidRPr="001E01AB">
        <w:rPr>
          <w:rFonts w:hint="cs"/>
          <w:rtl/>
        </w:rPr>
        <w:t xml:space="preserve">לא </w:t>
      </w:r>
      <w:r w:rsidR="00DB7A4A">
        <w:rPr>
          <w:rFonts w:hint="cs"/>
          <w:rtl/>
        </w:rPr>
        <w:t>קשר</w:t>
      </w:r>
      <w:r w:rsidR="00DB7A4A" w:rsidRPr="001E01AB">
        <w:rPr>
          <w:rFonts w:hint="cs"/>
          <w:rtl/>
        </w:rPr>
        <w:t xml:space="preserve"> לקביעה של א-להים, כעת א-להים הוא שקובע זמן, והאדם מת</w:t>
      </w:r>
      <w:r w:rsidR="000F6AD7">
        <w:rPr>
          <w:rFonts w:hint="cs"/>
          <w:rtl/>
        </w:rPr>
        <w:t>אים עצמו אלי</w:t>
      </w:r>
      <w:r w:rsidR="00F22009">
        <w:rPr>
          <w:rFonts w:hint="cs"/>
          <w:rtl/>
        </w:rPr>
        <w:t>ו</w:t>
      </w:r>
      <w:r w:rsidR="00DB7A4A" w:rsidRPr="001E01AB">
        <w:rPr>
          <w:rFonts w:hint="cs"/>
          <w:rtl/>
        </w:rPr>
        <w:t xml:space="preserve">. </w:t>
      </w:r>
    </w:p>
    <w:p w:rsidR="00E62F73" w:rsidRDefault="00DB7A4A" w:rsidP="00271DD9">
      <w:pPr>
        <w:pStyle w:val="ae"/>
        <w:rPr>
          <w:rtl/>
        </w:rPr>
      </w:pPr>
      <w:r w:rsidRPr="001E01AB">
        <w:rPr>
          <w:rFonts w:hint="cs"/>
          <w:rtl/>
        </w:rPr>
        <w:t>"</w:t>
      </w:r>
      <w:r w:rsidRPr="001E01AB">
        <w:rPr>
          <w:rtl/>
        </w:rPr>
        <w:t xml:space="preserve">תְּעַנּוּ אֶת </w:t>
      </w:r>
      <w:proofErr w:type="spellStart"/>
      <w:r w:rsidRPr="001E01AB">
        <w:rPr>
          <w:rtl/>
        </w:rPr>
        <w:t>נַפְשֹׁתֵיכֶם</w:t>
      </w:r>
      <w:proofErr w:type="spellEnd"/>
      <w:r w:rsidRPr="001E01AB">
        <w:rPr>
          <w:rFonts w:hint="cs"/>
          <w:rtl/>
        </w:rPr>
        <w:t xml:space="preserve">" - פתיחה בעינוי, </w:t>
      </w:r>
      <w:r w:rsidR="007D061C">
        <w:rPr>
          <w:rFonts w:hint="cs"/>
          <w:rtl/>
        </w:rPr>
        <w:t>בו ה</w:t>
      </w:r>
      <w:r w:rsidRPr="001E01AB">
        <w:rPr>
          <w:rFonts w:hint="cs"/>
          <w:rtl/>
        </w:rPr>
        <w:t>אדם עוצר את תנועת הנפש, את הנאות החיים</w:t>
      </w:r>
      <w:r w:rsidR="00C46E18">
        <w:rPr>
          <w:rStyle w:val="FootnoteReference"/>
          <w:rtl/>
        </w:rPr>
        <w:footnoteReference w:id="10"/>
      </w:r>
      <w:r w:rsidRPr="001E01AB">
        <w:rPr>
          <w:rFonts w:hint="cs"/>
          <w:rtl/>
        </w:rPr>
        <w:t>. "</w:t>
      </w:r>
      <w:r w:rsidR="008569DB">
        <w:rPr>
          <w:rtl/>
        </w:rPr>
        <w:t>וְכָל מְלָאכָה לֹא תַעֲשׂוּ</w:t>
      </w:r>
      <w:r w:rsidRPr="001E01AB">
        <w:rPr>
          <w:rFonts w:hint="cs"/>
          <w:rtl/>
        </w:rPr>
        <w:t>" - התרחבות מן הנפש אל המלאכה</w:t>
      </w:r>
      <w:r>
        <w:rPr>
          <w:rFonts w:hint="cs"/>
          <w:rtl/>
        </w:rPr>
        <w:t>, היצירה</w:t>
      </w:r>
      <w:r w:rsidRPr="001E01AB">
        <w:rPr>
          <w:rFonts w:hint="cs"/>
          <w:rtl/>
        </w:rPr>
        <w:t xml:space="preserve"> בה אדם מניע את המציאות, מחולל דבר בעולם הסובב אותו. </w:t>
      </w:r>
      <w:r>
        <w:rPr>
          <w:rFonts w:hint="cs"/>
          <w:rtl/>
        </w:rPr>
        <w:t>בש</w:t>
      </w:r>
      <w:r w:rsidR="00F0437A">
        <w:rPr>
          <w:rFonts w:hint="cs"/>
          <w:rtl/>
        </w:rPr>
        <w:t xml:space="preserve">תי </w:t>
      </w:r>
      <w:r>
        <w:rPr>
          <w:rFonts w:hint="cs"/>
          <w:rtl/>
        </w:rPr>
        <w:t xml:space="preserve">אלו ישנה </w:t>
      </w:r>
      <w:r w:rsidR="0015087C">
        <w:rPr>
          <w:rFonts w:hint="cs"/>
          <w:rtl/>
        </w:rPr>
        <w:t>הימנעות ו</w:t>
      </w:r>
      <w:r>
        <w:rPr>
          <w:rFonts w:hint="cs"/>
          <w:rtl/>
        </w:rPr>
        <w:t>הסגה לאחור</w:t>
      </w:r>
      <w:r w:rsidR="00271DD9">
        <w:rPr>
          <w:rFonts w:hint="cs"/>
          <w:rtl/>
        </w:rPr>
        <w:t>.</w:t>
      </w:r>
      <w:r>
        <w:rPr>
          <w:rFonts w:hint="cs"/>
          <w:rtl/>
        </w:rPr>
        <w:t xml:space="preserve"> </w:t>
      </w:r>
    </w:p>
    <w:p w:rsidR="00E62F73" w:rsidRDefault="00863F71" w:rsidP="00796EAF">
      <w:pPr>
        <w:pStyle w:val="ae"/>
        <w:rPr>
          <w:rtl/>
        </w:rPr>
      </w:pPr>
      <w:r>
        <w:rPr>
          <w:rFonts w:hint="cs"/>
          <w:rtl/>
        </w:rPr>
        <w:t xml:space="preserve">ומי הם המחויבים בכך? </w:t>
      </w:r>
      <w:r w:rsidR="00DB7A4A" w:rsidRPr="001E01AB">
        <w:rPr>
          <w:rFonts w:hint="cs"/>
          <w:rtl/>
        </w:rPr>
        <w:t>"</w:t>
      </w:r>
      <w:r w:rsidR="00DB7A4A" w:rsidRPr="001E01AB">
        <w:rPr>
          <w:rtl/>
        </w:rPr>
        <w:t>הָאֶזְרָח וְהַגֵּר הַגָּר בְּתוֹכֲכֶם</w:t>
      </w:r>
      <w:r w:rsidR="00DB7A4A" w:rsidRPr="001E01AB">
        <w:rPr>
          <w:rFonts w:hint="cs"/>
          <w:rtl/>
        </w:rPr>
        <w:t xml:space="preserve">" - </w:t>
      </w:r>
      <w:r w:rsidR="00DB7A4A">
        <w:rPr>
          <w:rFonts w:hint="cs"/>
          <w:rtl/>
        </w:rPr>
        <w:t xml:space="preserve">האזרח </w:t>
      </w:r>
      <w:r w:rsidR="00796EAF">
        <w:rPr>
          <w:rFonts w:hint="cs"/>
          <w:rtl/>
        </w:rPr>
        <w:t>הוא בן ישראל מלידה</w:t>
      </w:r>
      <w:r w:rsidR="00DB7A4A">
        <w:rPr>
          <w:rFonts w:hint="cs"/>
          <w:rtl/>
        </w:rPr>
        <w:t>, ו</w:t>
      </w:r>
      <w:r w:rsidR="00DB7A4A" w:rsidRPr="001E01AB">
        <w:rPr>
          <w:rFonts w:hint="cs"/>
          <w:rtl/>
        </w:rPr>
        <w:t xml:space="preserve">הגר </w:t>
      </w:r>
      <w:r w:rsidR="00796EAF">
        <w:rPr>
          <w:rFonts w:hint="cs"/>
          <w:rtl/>
        </w:rPr>
        <w:t>הוא המצטרף מבחוץ. ו</w:t>
      </w:r>
      <w:r>
        <w:rPr>
          <w:rFonts w:hint="cs"/>
          <w:rtl/>
        </w:rPr>
        <w:t xml:space="preserve">במילים אחרות - </w:t>
      </w:r>
      <w:r w:rsidR="008569DB">
        <w:rPr>
          <w:rFonts w:hint="cs"/>
          <w:rtl/>
        </w:rPr>
        <w:t>ה</w:t>
      </w:r>
      <w:r>
        <w:rPr>
          <w:rFonts w:hint="cs"/>
          <w:rtl/>
        </w:rPr>
        <w:t>חובה קשורה ל</w:t>
      </w:r>
      <w:r w:rsidR="00796EAF">
        <w:rPr>
          <w:rFonts w:hint="cs"/>
          <w:rtl/>
        </w:rPr>
        <w:t xml:space="preserve">כלל החברה, וממילא היא כוללת גם את המצטרפים אליה. </w:t>
      </w:r>
    </w:p>
    <w:p w:rsidR="00F22009" w:rsidRDefault="00DB7A4A" w:rsidP="00F22009">
      <w:pPr>
        <w:pStyle w:val="ae"/>
        <w:rPr>
          <w:rtl/>
        </w:rPr>
      </w:pPr>
      <w:r w:rsidRPr="001E01AB">
        <w:rPr>
          <w:rFonts w:hint="cs"/>
          <w:rtl/>
        </w:rPr>
        <w:t>"</w:t>
      </w:r>
      <w:r w:rsidRPr="001E01AB">
        <w:rPr>
          <w:rtl/>
        </w:rPr>
        <w:t xml:space="preserve">כִּי בַיּוֹם הַזֶּה יְכַפֵּר עֲלֵיכֶם לְטַהֵר אֶתְכֶם מִכֹּל </w:t>
      </w:r>
      <w:proofErr w:type="spellStart"/>
      <w:r w:rsidRPr="001E01AB">
        <w:rPr>
          <w:rtl/>
        </w:rPr>
        <w:t>חַטֹּאתֵיכֶם</w:t>
      </w:r>
      <w:proofErr w:type="spellEnd"/>
      <w:r w:rsidRPr="001E01AB">
        <w:rPr>
          <w:rFonts w:hint="cs"/>
          <w:rtl/>
        </w:rPr>
        <w:t xml:space="preserve">" - זוהי תכלית </w:t>
      </w:r>
      <w:r w:rsidR="00F22009">
        <w:rPr>
          <w:rFonts w:hint="cs"/>
          <w:rtl/>
        </w:rPr>
        <w:t>ה</w:t>
      </w:r>
      <w:r w:rsidRPr="001E01AB">
        <w:rPr>
          <w:rFonts w:hint="cs"/>
          <w:rtl/>
        </w:rPr>
        <w:t xml:space="preserve">פעולות </w:t>
      </w:r>
      <w:r w:rsidR="0015087C">
        <w:rPr>
          <w:rFonts w:hint="cs"/>
          <w:rtl/>
        </w:rPr>
        <w:t>הנעשות</w:t>
      </w:r>
      <w:r w:rsidRPr="001E01AB">
        <w:rPr>
          <w:rFonts w:hint="cs"/>
          <w:rtl/>
        </w:rPr>
        <w:t>. ביום זה ה' מכפר</w:t>
      </w:r>
      <w:r w:rsidR="00F0437A">
        <w:rPr>
          <w:rFonts w:hint="cs"/>
          <w:rtl/>
        </w:rPr>
        <w:t xml:space="preserve"> </w:t>
      </w:r>
      <w:r w:rsidR="00894CBF">
        <w:rPr>
          <w:rFonts w:hint="cs"/>
          <w:rtl/>
        </w:rPr>
        <w:t xml:space="preserve">עליכם, </w:t>
      </w:r>
      <w:r w:rsidR="00F0437A">
        <w:rPr>
          <w:rFonts w:hint="cs"/>
          <w:rtl/>
        </w:rPr>
        <w:t xml:space="preserve">מתוך מגמה לטהר </w:t>
      </w:r>
      <w:r w:rsidRPr="001E01AB">
        <w:rPr>
          <w:rFonts w:hint="cs"/>
          <w:rtl/>
        </w:rPr>
        <w:t>אתכם מכל חטאותיכם</w:t>
      </w:r>
      <w:r w:rsidR="0015087C">
        <w:rPr>
          <w:rFonts w:hint="cs"/>
          <w:rtl/>
        </w:rPr>
        <w:t xml:space="preserve"> - בטהרה ובניקיון פנימי</w:t>
      </w:r>
      <w:r w:rsidR="00894CBF">
        <w:rPr>
          <w:rFonts w:hint="cs"/>
          <w:rtl/>
        </w:rPr>
        <w:t xml:space="preserve">. החיתום - </w:t>
      </w:r>
      <w:r w:rsidRPr="001E01AB">
        <w:rPr>
          <w:rFonts w:hint="cs"/>
          <w:rtl/>
        </w:rPr>
        <w:t>"</w:t>
      </w:r>
      <w:r w:rsidRPr="001E01AB">
        <w:rPr>
          <w:rtl/>
        </w:rPr>
        <w:t>לִפְנֵי ה'</w:t>
      </w:r>
      <w:r w:rsidR="002D1B35">
        <w:rPr>
          <w:rFonts w:hint="cs"/>
          <w:rtl/>
        </w:rPr>
        <w:t>"</w:t>
      </w:r>
      <w:r w:rsidR="00894CBF">
        <w:rPr>
          <w:rFonts w:hint="cs"/>
          <w:rtl/>
        </w:rPr>
        <w:t xml:space="preserve"> משמש כפסג</w:t>
      </w:r>
      <w:r w:rsidR="00F22009">
        <w:rPr>
          <w:rFonts w:hint="cs"/>
          <w:rtl/>
        </w:rPr>
        <w:t>ת</w:t>
      </w:r>
      <w:r w:rsidR="00894CBF">
        <w:rPr>
          <w:rFonts w:hint="cs"/>
          <w:rtl/>
        </w:rPr>
        <w:t xml:space="preserve"> </w:t>
      </w:r>
      <w:r w:rsidR="00F22009">
        <w:rPr>
          <w:rFonts w:hint="cs"/>
          <w:rtl/>
        </w:rPr>
        <w:t>ה</w:t>
      </w:r>
      <w:r w:rsidR="00894CBF" w:rsidRPr="001E01AB">
        <w:rPr>
          <w:rFonts w:hint="cs"/>
          <w:rtl/>
        </w:rPr>
        <w:t>תהליך</w:t>
      </w:r>
      <w:r w:rsidRPr="001E01AB">
        <w:rPr>
          <w:rFonts w:hint="cs"/>
          <w:rtl/>
        </w:rPr>
        <w:t>.</w:t>
      </w:r>
      <w:r w:rsidR="00A1398C">
        <w:rPr>
          <w:rFonts w:hint="cs"/>
          <w:rtl/>
        </w:rPr>
        <w:t xml:space="preserve"> כעת נשים לב לעובדה מרתקת - מהי מידת נוכחותו של א-להים בתיאור זה? בנקודת השיא - התשובה ברורה: ביום הזה הוא מכפר עליכם, לא מישהו אחר, הוא מטהר אתכם מכל חט</w:t>
      </w:r>
      <w:r w:rsidR="00F22009">
        <w:rPr>
          <w:rFonts w:hint="cs"/>
          <w:rtl/>
        </w:rPr>
        <w:t>א</w:t>
      </w:r>
      <w:r w:rsidR="00A1398C">
        <w:rPr>
          <w:rFonts w:hint="cs"/>
          <w:rtl/>
        </w:rPr>
        <w:t>ו</w:t>
      </w:r>
      <w:r w:rsidR="00271DD9">
        <w:rPr>
          <w:rFonts w:hint="cs"/>
          <w:rtl/>
        </w:rPr>
        <w:t>תיכם, ואירוע זה מתחולל 'לפני ה'</w:t>
      </w:r>
      <w:r w:rsidR="00E62F73">
        <w:rPr>
          <w:rFonts w:hint="cs"/>
          <w:rtl/>
        </w:rPr>
        <w:t xml:space="preserve">' </w:t>
      </w:r>
      <w:r w:rsidR="00A1398C">
        <w:rPr>
          <w:rFonts w:hint="cs"/>
          <w:rtl/>
        </w:rPr>
        <w:t xml:space="preserve">- שם תיטהרו. </w:t>
      </w:r>
      <w:r w:rsidR="00F22009">
        <w:rPr>
          <w:rFonts w:hint="cs"/>
          <w:rtl/>
        </w:rPr>
        <w:t xml:space="preserve">זוהי </w:t>
      </w:r>
      <w:r w:rsidR="00A1398C">
        <w:rPr>
          <w:rFonts w:hint="cs"/>
          <w:rtl/>
        </w:rPr>
        <w:t>נוכחות מלאה של האדם לפני ה'.</w:t>
      </w:r>
      <w:r w:rsidR="007E57A0">
        <w:rPr>
          <w:rFonts w:hint="cs"/>
          <w:rtl/>
        </w:rPr>
        <w:t xml:space="preserve"> </w:t>
      </w:r>
    </w:p>
    <w:p w:rsidR="002D1B35" w:rsidRPr="00271DD9" w:rsidRDefault="00A1398C" w:rsidP="00271DD9">
      <w:pPr>
        <w:pStyle w:val="ae"/>
        <w:rPr>
          <w:rtl/>
        </w:rPr>
      </w:pPr>
      <w:r w:rsidRPr="00271DD9">
        <w:rPr>
          <w:rFonts w:hint="cs"/>
          <w:rtl/>
        </w:rPr>
        <w:t xml:space="preserve">כעת ניתן לגזור לאחור, ולגלות שכלל </w:t>
      </w:r>
      <w:proofErr w:type="spellStart"/>
      <w:r w:rsidRPr="00271DD9">
        <w:rPr>
          <w:rFonts w:hint="cs"/>
          <w:rtl/>
        </w:rPr>
        <w:t>הציויים</w:t>
      </w:r>
      <w:proofErr w:type="spellEnd"/>
      <w:r w:rsidRPr="00271DD9">
        <w:rPr>
          <w:rFonts w:hint="cs"/>
          <w:rtl/>
        </w:rPr>
        <w:t xml:space="preserve"> עד כה, כולם מובילים לאותו מקום. נוכחות מוגברת של א-להים ביום זה, המהווה הכנה לרגע הנכסף - לנקודת השיא. כך בהוראה </w:t>
      </w:r>
      <w:r w:rsidRPr="00271DD9">
        <w:rPr>
          <w:rFonts w:hint="cs"/>
          <w:rtl/>
        </w:rPr>
        <w:lastRenderedPageBreak/>
        <w:t xml:space="preserve">הראשונה - </w:t>
      </w:r>
      <w:r w:rsidR="008817B0" w:rsidRPr="00271DD9">
        <w:rPr>
          <w:rFonts w:hint="cs"/>
          <w:rtl/>
        </w:rPr>
        <w:t xml:space="preserve">המהווה </w:t>
      </w:r>
      <w:r w:rsidRPr="00271DD9">
        <w:rPr>
          <w:rFonts w:hint="cs"/>
          <w:rtl/>
        </w:rPr>
        <w:t xml:space="preserve">מעין כותרת - חוקת </w:t>
      </w:r>
      <w:r w:rsidR="008817B0" w:rsidRPr="00271DD9">
        <w:rPr>
          <w:rFonts w:hint="cs"/>
          <w:rtl/>
        </w:rPr>
        <w:t xml:space="preserve">עולם הקבועה ביסודות </w:t>
      </w:r>
      <w:r w:rsidRPr="00271DD9">
        <w:rPr>
          <w:rFonts w:hint="cs"/>
          <w:rtl/>
        </w:rPr>
        <w:t>עולם, דרך הזמן הקבוע גם הוא במציאות, ודרך שני איסורי מלאכה</w:t>
      </w:r>
      <w:r w:rsidR="007E57A0">
        <w:rPr>
          <w:rFonts w:hint="cs"/>
          <w:rtl/>
        </w:rPr>
        <w:t xml:space="preserve"> </w:t>
      </w:r>
      <w:r w:rsidRPr="00271DD9">
        <w:rPr>
          <w:rFonts w:hint="cs"/>
          <w:rtl/>
        </w:rPr>
        <w:t>- מלאכה בנפש ומלאכה בעולם</w:t>
      </w:r>
      <w:r w:rsidR="008817B0" w:rsidRPr="00271DD9">
        <w:rPr>
          <w:rFonts w:hint="cs"/>
          <w:rtl/>
        </w:rPr>
        <w:t xml:space="preserve"> שמהותם היא </w:t>
      </w:r>
      <w:r w:rsidRPr="00271DD9">
        <w:rPr>
          <w:rFonts w:hint="cs"/>
          <w:rtl/>
        </w:rPr>
        <w:t xml:space="preserve">השקטה </w:t>
      </w:r>
      <w:r w:rsidRPr="00271DD9">
        <w:rPr>
          <w:rFonts w:hint="cs"/>
          <w:b/>
          <w:rtl/>
        </w:rPr>
        <w:t>לעולמו האישי, המאפשרת לו לקלוט דבר שהוא מעבר לו.</w:t>
      </w:r>
      <w:r w:rsidR="008255E8" w:rsidRPr="00271DD9">
        <w:rPr>
          <w:rFonts w:hint="cs"/>
          <w:rtl/>
        </w:rPr>
        <w:t xml:space="preserve"> </w:t>
      </w:r>
    </w:p>
    <w:p w:rsidR="00DB7A4A" w:rsidRDefault="00DB7A4A" w:rsidP="00271DD9">
      <w:pPr>
        <w:pStyle w:val="ae"/>
        <w:rPr>
          <w:bCs/>
          <w:rtl/>
        </w:rPr>
      </w:pPr>
      <w:r>
        <w:rPr>
          <w:rFonts w:hint="cs"/>
          <w:rtl/>
        </w:rPr>
        <w:t>ו</w:t>
      </w:r>
      <w:r w:rsidR="002D1B35">
        <w:rPr>
          <w:rFonts w:hint="cs"/>
          <w:rtl/>
        </w:rPr>
        <w:t xml:space="preserve">בעקבות </w:t>
      </w:r>
      <w:r>
        <w:rPr>
          <w:rFonts w:hint="cs"/>
          <w:rtl/>
        </w:rPr>
        <w:t xml:space="preserve">השיא: </w:t>
      </w:r>
      <w:r w:rsidR="00F22009">
        <w:rPr>
          <w:rFonts w:hint="cs"/>
          <w:rtl/>
        </w:rPr>
        <w:t xml:space="preserve">הכתוב </w:t>
      </w:r>
      <w:proofErr w:type="spellStart"/>
      <w:r>
        <w:rPr>
          <w:rFonts w:hint="cs"/>
          <w:rtl/>
        </w:rPr>
        <w:t>הכתוב</w:t>
      </w:r>
      <w:proofErr w:type="spellEnd"/>
      <w:r>
        <w:rPr>
          <w:rFonts w:hint="cs"/>
          <w:rtl/>
        </w:rPr>
        <w:t xml:space="preserve"> ומתאר לאחור, את אותן נקודות צ</w:t>
      </w:r>
      <w:r w:rsidR="002D1B35">
        <w:rPr>
          <w:rFonts w:hint="cs"/>
          <w:rtl/>
        </w:rPr>
        <w:t>יון</w:t>
      </w:r>
      <w:r w:rsidR="00A1398C">
        <w:rPr>
          <w:rFonts w:hint="cs"/>
          <w:rtl/>
        </w:rPr>
        <w:t xml:space="preserve"> בהם נתון האדם במשך אותו יום - בעינוי נפש ובאיסור מלאכה, אלא שכעת, בעקבות ההתוועדות עם ה', מקבלות </w:t>
      </w:r>
      <w:r w:rsidR="008817B0">
        <w:rPr>
          <w:rFonts w:hint="cs"/>
          <w:rtl/>
        </w:rPr>
        <w:t xml:space="preserve">הן </w:t>
      </w:r>
      <w:r w:rsidR="00A1398C">
        <w:rPr>
          <w:rFonts w:hint="cs"/>
          <w:rtl/>
        </w:rPr>
        <w:t xml:space="preserve">צביון ונופך חדשים. </w:t>
      </w:r>
      <w:r w:rsidR="002D1B35">
        <w:rPr>
          <w:rFonts w:hint="cs"/>
          <w:rtl/>
        </w:rPr>
        <w:t xml:space="preserve">כמו שב לאחוריו האיש, </w:t>
      </w:r>
      <w:r w:rsidR="008817B0">
        <w:rPr>
          <w:rFonts w:hint="cs"/>
          <w:rtl/>
        </w:rPr>
        <w:t xml:space="preserve">ומגלה </w:t>
      </w:r>
      <w:r w:rsidR="00F22009">
        <w:rPr>
          <w:rFonts w:hint="cs"/>
          <w:rtl/>
        </w:rPr>
        <w:t xml:space="preserve">בהן </w:t>
      </w:r>
      <w:r w:rsidR="008817B0">
        <w:rPr>
          <w:rFonts w:hint="cs"/>
          <w:rtl/>
        </w:rPr>
        <w:t xml:space="preserve">מעתה </w:t>
      </w:r>
      <w:r>
        <w:rPr>
          <w:rFonts w:hint="cs"/>
          <w:rtl/>
        </w:rPr>
        <w:t xml:space="preserve">ערך </w:t>
      </w:r>
      <w:r w:rsidR="00F22009">
        <w:rPr>
          <w:rFonts w:hint="cs"/>
          <w:rtl/>
        </w:rPr>
        <w:t>נ</w:t>
      </w:r>
      <w:r>
        <w:rPr>
          <w:rFonts w:hint="cs"/>
          <w:rtl/>
        </w:rPr>
        <w:t xml:space="preserve">וסף: </w:t>
      </w:r>
      <w:r w:rsidRPr="0042171E">
        <w:rPr>
          <w:rFonts w:hint="cs"/>
          <w:rtl/>
        </w:rPr>
        <w:t>"</w:t>
      </w:r>
      <w:r w:rsidRPr="0042171E">
        <w:rPr>
          <w:rtl/>
        </w:rPr>
        <w:t>שַׁבַּת שַׁבָּתוֹן</w:t>
      </w:r>
      <w:r>
        <w:rPr>
          <w:rFonts w:hint="cs"/>
          <w:rtl/>
        </w:rPr>
        <w:t xml:space="preserve">" - </w:t>
      </w:r>
      <w:r w:rsidRPr="0042171E">
        <w:rPr>
          <w:rFonts w:hint="cs"/>
          <w:rtl/>
        </w:rPr>
        <w:t xml:space="preserve">בניגוד להוראה </w:t>
      </w:r>
      <w:r w:rsidR="004576F5">
        <w:rPr>
          <w:rFonts w:hint="cs"/>
          <w:rtl/>
        </w:rPr>
        <w:t>לה</w:t>
      </w:r>
      <w:r w:rsidR="0026226D">
        <w:rPr>
          <w:rFonts w:hint="cs"/>
          <w:rtl/>
        </w:rPr>
        <w:t>י</w:t>
      </w:r>
      <w:r w:rsidR="004576F5">
        <w:rPr>
          <w:rFonts w:hint="cs"/>
          <w:rtl/>
        </w:rPr>
        <w:t xml:space="preserve">מנע מפעולה, כעת מתוארת </w:t>
      </w:r>
      <w:r w:rsidRPr="0042171E">
        <w:rPr>
          <w:rFonts w:hint="cs"/>
          <w:rtl/>
        </w:rPr>
        <w:t xml:space="preserve">מהות חיובית של שביתה. </w:t>
      </w:r>
      <w:r w:rsidR="002D1B35">
        <w:rPr>
          <w:rFonts w:hint="cs"/>
          <w:rtl/>
        </w:rPr>
        <w:t>"</w:t>
      </w:r>
      <w:r w:rsidR="002D1B35" w:rsidRPr="0042171E">
        <w:rPr>
          <w:rtl/>
        </w:rPr>
        <w:t>הִיא לָכֶם</w:t>
      </w:r>
      <w:r w:rsidR="002D1B35">
        <w:rPr>
          <w:rFonts w:hint="cs"/>
          <w:rtl/>
        </w:rPr>
        <w:t xml:space="preserve">" מהות חיובית זו </w:t>
      </w:r>
      <w:r w:rsidR="004576F5">
        <w:rPr>
          <w:rFonts w:hint="cs"/>
          <w:rtl/>
        </w:rPr>
        <w:t>שייכת לכם</w:t>
      </w:r>
      <w:r w:rsidR="00271DD9">
        <w:rPr>
          <w:rFonts w:hint="cs"/>
          <w:rtl/>
        </w:rPr>
        <w:t>,</w:t>
      </w:r>
      <w:r w:rsidR="004576F5">
        <w:rPr>
          <w:rFonts w:hint="cs"/>
          <w:rtl/>
        </w:rPr>
        <w:t xml:space="preserve"> משמעותית עבורכם</w:t>
      </w:r>
      <w:r w:rsidR="002D1B35">
        <w:rPr>
          <w:rFonts w:hint="cs"/>
          <w:rtl/>
        </w:rPr>
        <w:t xml:space="preserve">. </w:t>
      </w:r>
      <w:r w:rsidR="00271DD9">
        <w:rPr>
          <w:rFonts w:hint="cs"/>
          <w:rtl/>
        </w:rPr>
        <w:t xml:space="preserve">מיוחד הוא </w:t>
      </w:r>
      <w:r w:rsidR="00E24004">
        <w:rPr>
          <w:rFonts w:hint="cs"/>
          <w:rtl/>
        </w:rPr>
        <w:t xml:space="preserve">השיוך - </w:t>
      </w:r>
      <w:r w:rsidR="00E24004">
        <w:rPr>
          <w:rFonts w:hint="cs"/>
          <w:b/>
          <w:bCs/>
          <w:rtl/>
        </w:rPr>
        <w:t>"</w:t>
      </w:r>
      <w:r w:rsidR="00E24004" w:rsidRPr="00E24004">
        <w:rPr>
          <w:b/>
          <w:bCs/>
          <w:rtl/>
        </w:rPr>
        <w:t>לָכֶם</w:t>
      </w:r>
      <w:r w:rsidR="00E24004" w:rsidRPr="0042171E">
        <w:rPr>
          <w:rFonts w:hint="cs"/>
          <w:rtl/>
        </w:rPr>
        <w:t>"</w:t>
      </w:r>
      <w:r w:rsidR="00E24004">
        <w:rPr>
          <w:rFonts w:hint="cs"/>
          <w:rtl/>
        </w:rPr>
        <w:t xml:space="preserve"> </w:t>
      </w:r>
      <w:r w:rsidR="00271DD9">
        <w:rPr>
          <w:rFonts w:hint="cs"/>
          <w:rtl/>
        </w:rPr>
        <w:t>ה</w:t>
      </w:r>
      <w:r w:rsidR="004576F5">
        <w:rPr>
          <w:rFonts w:hint="cs"/>
          <w:rtl/>
        </w:rPr>
        <w:t xml:space="preserve">מחליף </w:t>
      </w:r>
      <w:r w:rsidR="00271DD9">
        <w:rPr>
          <w:rFonts w:hint="cs"/>
          <w:rtl/>
        </w:rPr>
        <w:t xml:space="preserve">מעתה </w:t>
      </w:r>
      <w:r w:rsidR="004576F5">
        <w:rPr>
          <w:rFonts w:hint="cs"/>
          <w:rtl/>
        </w:rPr>
        <w:t xml:space="preserve">את נמעני הציווי הקודמים </w:t>
      </w:r>
      <w:r w:rsidR="00E24004">
        <w:rPr>
          <w:rFonts w:hint="cs"/>
          <w:rtl/>
        </w:rPr>
        <w:t>- "</w:t>
      </w:r>
      <w:r w:rsidR="00E24004" w:rsidRPr="002E63DE">
        <w:rPr>
          <w:rtl/>
        </w:rPr>
        <w:t xml:space="preserve">וְכָל מְלָאכָה לֹא תַעֲשׂוּ </w:t>
      </w:r>
      <w:r w:rsidR="00E24004" w:rsidRPr="00271DD9">
        <w:rPr>
          <w:b/>
          <w:bCs/>
          <w:rtl/>
        </w:rPr>
        <w:t>הָאֶזְרָח וְהַגֵּר הַגָּר</w:t>
      </w:r>
      <w:r w:rsidR="00E24004" w:rsidRPr="00271DD9">
        <w:rPr>
          <w:rFonts w:hint="cs"/>
          <w:b/>
          <w:bCs/>
        </w:rPr>
        <w:t xml:space="preserve"> </w:t>
      </w:r>
      <w:r w:rsidR="00E24004" w:rsidRPr="00271DD9">
        <w:rPr>
          <w:b/>
          <w:bCs/>
          <w:rtl/>
        </w:rPr>
        <w:t>בְּתוֹכֲכֶם</w:t>
      </w:r>
      <w:r w:rsidR="00E24004">
        <w:rPr>
          <w:rFonts w:hint="cs"/>
          <w:rtl/>
        </w:rPr>
        <w:t xml:space="preserve">". ביטוי </w:t>
      </w:r>
      <w:r w:rsidR="00271DD9">
        <w:rPr>
          <w:rFonts w:hint="cs"/>
          <w:rtl/>
        </w:rPr>
        <w:t xml:space="preserve">זה מכיל כאחד </w:t>
      </w:r>
      <w:r w:rsidR="004576F5">
        <w:rPr>
          <w:rFonts w:hint="cs"/>
          <w:rtl/>
        </w:rPr>
        <w:t>את כל חלקי עם ישראל</w:t>
      </w:r>
      <w:r w:rsidR="00E24004">
        <w:rPr>
          <w:rFonts w:hint="cs"/>
          <w:rtl/>
        </w:rPr>
        <w:t xml:space="preserve">. </w:t>
      </w:r>
      <w:r w:rsidR="00271DD9">
        <w:rPr>
          <w:rFonts w:hint="cs"/>
          <w:rtl/>
        </w:rPr>
        <w:t>משמעות הדברים היא ש</w:t>
      </w:r>
      <w:r w:rsidR="00E24004">
        <w:rPr>
          <w:rFonts w:hint="cs"/>
          <w:rtl/>
        </w:rPr>
        <w:t>תהליך הכפרה והטהרה לפני ה' י</w:t>
      </w:r>
      <w:r w:rsidR="004576F5">
        <w:rPr>
          <w:rFonts w:hint="cs"/>
          <w:rtl/>
        </w:rPr>
        <w:t>ו</w:t>
      </w:r>
      <w:r w:rsidR="00E24004">
        <w:rPr>
          <w:rFonts w:hint="cs"/>
          <w:rtl/>
        </w:rPr>
        <w:t>צר אחדות</w:t>
      </w:r>
      <w:r w:rsidR="004576F5">
        <w:rPr>
          <w:rFonts w:hint="cs"/>
          <w:rtl/>
        </w:rPr>
        <w:t xml:space="preserve">, </w:t>
      </w:r>
      <w:r w:rsidR="00E24004">
        <w:rPr>
          <w:rFonts w:hint="cs"/>
          <w:rtl/>
        </w:rPr>
        <w:t xml:space="preserve">ומחבר בין רחוק לקרוב. </w:t>
      </w:r>
      <w:r w:rsidRPr="0042171E">
        <w:rPr>
          <w:rFonts w:hint="cs"/>
          <w:rtl/>
        </w:rPr>
        <w:t>"</w:t>
      </w:r>
      <w:r w:rsidRPr="0042171E">
        <w:rPr>
          <w:rtl/>
        </w:rPr>
        <w:t xml:space="preserve">וְעִנִּיתֶם אֶת </w:t>
      </w:r>
      <w:proofErr w:type="spellStart"/>
      <w:r w:rsidRPr="0042171E">
        <w:rPr>
          <w:rtl/>
        </w:rPr>
        <w:t>נַפְשֹׁתֵיכֶם</w:t>
      </w:r>
      <w:proofErr w:type="spellEnd"/>
      <w:r w:rsidRPr="0042171E">
        <w:rPr>
          <w:rFonts w:hint="cs"/>
          <w:rtl/>
        </w:rPr>
        <w:t xml:space="preserve">" </w:t>
      </w:r>
      <w:r w:rsidR="004576F5">
        <w:rPr>
          <w:rFonts w:hint="cs"/>
          <w:rtl/>
        </w:rPr>
        <w:t>- בניגוד</w:t>
      </w:r>
      <w:r w:rsidR="002D1B35">
        <w:rPr>
          <w:rFonts w:hint="cs"/>
          <w:rtl/>
        </w:rPr>
        <w:t xml:space="preserve"> </w:t>
      </w:r>
      <w:r w:rsidR="004576F5">
        <w:rPr>
          <w:rFonts w:hint="cs"/>
          <w:rtl/>
        </w:rPr>
        <w:t>ל</w:t>
      </w:r>
      <w:r w:rsidR="002D1B35">
        <w:rPr>
          <w:rFonts w:hint="cs"/>
          <w:rtl/>
        </w:rPr>
        <w:t>הוראה ה</w:t>
      </w:r>
      <w:r w:rsidR="004576F5">
        <w:rPr>
          <w:rFonts w:hint="cs"/>
          <w:rtl/>
        </w:rPr>
        <w:t xml:space="preserve">קודמת </w:t>
      </w:r>
      <w:r w:rsidR="002D1B35">
        <w:rPr>
          <w:rFonts w:hint="cs"/>
          <w:rtl/>
        </w:rPr>
        <w:t>על העינוי</w:t>
      </w:r>
      <w:r w:rsidR="004576F5">
        <w:rPr>
          <w:rFonts w:hint="cs"/>
          <w:rtl/>
        </w:rPr>
        <w:t>,</w:t>
      </w:r>
      <w:r w:rsidR="002D1B35">
        <w:rPr>
          <w:rFonts w:hint="cs"/>
          <w:rtl/>
        </w:rPr>
        <w:t xml:space="preserve"> הכתובה בלשון עתיד - </w:t>
      </w:r>
      <w:r w:rsidR="002D1B35" w:rsidRPr="001E01AB">
        <w:rPr>
          <w:rFonts w:hint="cs"/>
          <w:rtl/>
        </w:rPr>
        <w:t>"</w:t>
      </w:r>
      <w:r w:rsidR="002D1B35" w:rsidRPr="001E01AB">
        <w:rPr>
          <w:rtl/>
        </w:rPr>
        <w:t xml:space="preserve">תְּעַנּוּ אֶת </w:t>
      </w:r>
      <w:proofErr w:type="spellStart"/>
      <w:r w:rsidR="002D1B35" w:rsidRPr="001E01AB">
        <w:rPr>
          <w:rtl/>
        </w:rPr>
        <w:t>נַפְשֹׁתֵיכֶם</w:t>
      </w:r>
      <w:proofErr w:type="spellEnd"/>
      <w:r w:rsidR="002D1B35" w:rsidRPr="001E01AB">
        <w:rPr>
          <w:rFonts w:hint="cs"/>
          <w:rtl/>
        </w:rPr>
        <w:t>"</w:t>
      </w:r>
      <w:r w:rsidR="002D1B35">
        <w:rPr>
          <w:rFonts w:hint="cs"/>
          <w:rtl/>
        </w:rPr>
        <w:t xml:space="preserve">, כעת </w:t>
      </w:r>
      <w:r w:rsidR="004576F5">
        <w:rPr>
          <w:rFonts w:hint="cs"/>
          <w:rtl/>
        </w:rPr>
        <w:t xml:space="preserve">התורה משתמשת </w:t>
      </w:r>
      <w:r w:rsidR="002D1B35">
        <w:rPr>
          <w:rFonts w:hint="cs"/>
          <w:rtl/>
        </w:rPr>
        <w:t xml:space="preserve">בלשון </w:t>
      </w:r>
      <w:r w:rsidRPr="0042171E">
        <w:rPr>
          <w:rtl/>
        </w:rPr>
        <w:t>עבר</w:t>
      </w:r>
      <w:r w:rsidR="004576F5">
        <w:rPr>
          <w:rFonts w:hint="cs"/>
          <w:rtl/>
        </w:rPr>
        <w:t>,</w:t>
      </w:r>
      <w:r w:rsidRPr="0042171E">
        <w:rPr>
          <w:rtl/>
        </w:rPr>
        <w:t xml:space="preserve"> </w:t>
      </w:r>
      <w:r w:rsidR="002D1B35">
        <w:rPr>
          <w:rFonts w:hint="cs"/>
          <w:rtl/>
        </w:rPr>
        <w:t>בצירו</w:t>
      </w:r>
      <w:r w:rsidR="004576F5">
        <w:rPr>
          <w:rFonts w:hint="cs"/>
          <w:rtl/>
        </w:rPr>
        <w:t>ף</w:t>
      </w:r>
      <w:r w:rsidR="002D1B35">
        <w:rPr>
          <w:rFonts w:hint="cs"/>
          <w:rtl/>
        </w:rPr>
        <w:t xml:space="preserve"> </w:t>
      </w:r>
      <w:proofErr w:type="spellStart"/>
      <w:r w:rsidRPr="0042171E">
        <w:rPr>
          <w:rtl/>
        </w:rPr>
        <w:t>וא"ו</w:t>
      </w:r>
      <w:proofErr w:type="spellEnd"/>
      <w:r w:rsidRPr="0042171E">
        <w:rPr>
          <w:rtl/>
        </w:rPr>
        <w:t xml:space="preserve"> ההיפוך. </w:t>
      </w:r>
      <w:r w:rsidR="004576F5">
        <w:rPr>
          <w:rFonts w:hint="cs"/>
          <w:rtl/>
        </w:rPr>
        <w:t>לשון עבר כמו מתארת מציאות שאירעה, ויש בה מידה של ממשות וודאות, בניגוד ל</w:t>
      </w:r>
      <w:r w:rsidRPr="0042171E">
        <w:rPr>
          <w:rtl/>
        </w:rPr>
        <w:t xml:space="preserve">לשון </w:t>
      </w:r>
      <w:r w:rsidR="004576F5">
        <w:rPr>
          <w:rFonts w:hint="cs"/>
          <w:rtl/>
        </w:rPr>
        <w:t>ה</w:t>
      </w:r>
      <w:r w:rsidR="002D1B35">
        <w:rPr>
          <w:rFonts w:hint="cs"/>
          <w:rtl/>
        </w:rPr>
        <w:t>עתיד</w:t>
      </w:r>
      <w:r w:rsidR="004576F5">
        <w:rPr>
          <w:rFonts w:hint="cs"/>
          <w:rtl/>
        </w:rPr>
        <w:t>,</w:t>
      </w:r>
      <w:r w:rsidR="002D1B35">
        <w:rPr>
          <w:rFonts w:hint="cs"/>
          <w:rtl/>
        </w:rPr>
        <w:t xml:space="preserve"> </w:t>
      </w:r>
      <w:r w:rsidR="004576F5">
        <w:rPr>
          <w:rFonts w:hint="cs"/>
          <w:rtl/>
        </w:rPr>
        <w:t xml:space="preserve">המתייחסת למציאות שעדיין לא אירעה, </w:t>
      </w:r>
      <w:r w:rsidR="00271DD9">
        <w:rPr>
          <w:rFonts w:hint="cs"/>
          <w:rtl/>
        </w:rPr>
        <w:t>והיא אינה בטוחה</w:t>
      </w:r>
      <w:r w:rsidR="004576F5">
        <w:rPr>
          <w:rStyle w:val="FootnoteReference"/>
          <w:rtl/>
        </w:rPr>
        <w:footnoteReference w:id="11"/>
      </w:r>
      <w:r w:rsidR="00271DD9">
        <w:rPr>
          <w:rFonts w:hint="cs"/>
          <w:rtl/>
        </w:rPr>
        <w:t>.</w:t>
      </w:r>
      <w:r w:rsidR="007E57A0">
        <w:rPr>
          <w:rFonts w:hint="cs"/>
          <w:rtl/>
        </w:rPr>
        <w:t xml:space="preserve"> </w:t>
      </w:r>
      <w:r w:rsidRPr="0042171E">
        <w:rPr>
          <w:rFonts w:hint="cs"/>
          <w:rtl/>
        </w:rPr>
        <w:t>"</w:t>
      </w:r>
      <w:proofErr w:type="spellStart"/>
      <w:r w:rsidRPr="0042171E">
        <w:rPr>
          <w:rtl/>
        </w:rPr>
        <w:t>חֻקַּת</w:t>
      </w:r>
      <w:proofErr w:type="spellEnd"/>
      <w:r w:rsidRPr="0042171E">
        <w:rPr>
          <w:rtl/>
        </w:rPr>
        <w:t xml:space="preserve"> עוֹלָם</w:t>
      </w:r>
      <w:r w:rsidRPr="0042171E">
        <w:rPr>
          <w:rFonts w:hint="cs"/>
          <w:rtl/>
        </w:rPr>
        <w:t xml:space="preserve">" - </w:t>
      </w:r>
      <w:r w:rsidR="000D597B">
        <w:rPr>
          <w:rFonts w:hint="cs"/>
          <w:rtl/>
        </w:rPr>
        <w:t xml:space="preserve">בניגוד </w:t>
      </w:r>
      <w:r w:rsidR="005E7336">
        <w:rPr>
          <w:rFonts w:hint="cs"/>
          <w:rtl/>
        </w:rPr>
        <w:t xml:space="preserve">לשימוש הקודם בביטוי זה, שם צורף </w:t>
      </w:r>
      <w:r w:rsidR="000D597B">
        <w:rPr>
          <w:rFonts w:hint="cs"/>
          <w:rtl/>
        </w:rPr>
        <w:t>ל</w:t>
      </w:r>
      <w:r w:rsidR="005E7336">
        <w:rPr>
          <w:rFonts w:hint="cs"/>
          <w:rtl/>
        </w:rPr>
        <w:t>ציון</w:t>
      </w:r>
      <w:r w:rsidR="000D597B">
        <w:rPr>
          <w:rFonts w:hint="cs"/>
          <w:rtl/>
        </w:rPr>
        <w:t xml:space="preserve"> </w:t>
      </w:r>
      <w:r w:rsidR="005E7336">
        <w:rPr>
          <w:rFonts w:hint="cs"/>
          <w:rtl/>
        </w:rPr>
        <w:t>ה</w:t>
      </w:r>
      <w:r w:rsidR="000D597B">
        <w:rPr>
          <w:rFonts w:hint="cs"/>
          <w:rtl/>
        </w:rPr>
        <w:t xml:space="preserve">תאריך </w:t>
      </w:r>
      <w:r w:rsidR="005E7336">
        <w:rPr>
          <w:rFonts w:hint="cs"/>
          <w:rtl/>
        </w:rPr>
        <w:t xml:space="preserve">ויצר </w:t>
      </w:r>
      <w:r w:rsidR="000D597B">
        <w:rPr>
          <w:rFonts w:hint="cs"/>
          <w:rtl/>
        </w:rPr>
        <w:t xml:space="preserve">משמעות קונקרטית, כעת זוהי אמירה </w:t>
      </w:r>
      <w:r w:rsidR="005E7336">
        <w:rPr>
          <w:rFonts w:hint="cs"/>
          <w:rtl/>
        </w:rPr>
        <w:t xml:space="preserve">ערכית </w:t>
      </w:r>
      <w:r w:rsidR="000D597B">
        <w:rPr>
          <w:rFonts w:hint="cs"/>
          <w:rtl/>
        </w:rPr>
        <w:t xml:space="preserve">שמקופל בה זיהוי </w:t>
      </w:r>
      <w:r w:rsidR="00271DD9">
        <w:rPr>
          <w:rFonts w:hint="cs"/>
          <w:rtl/>
        </w:rPr>
        <w:t xml:space="preserve">ערכי ונצחי למהותו </w:t>
      </w:r>
      <w:r w:rsidR="000D597B">
        <w:rPr>
          <w:rFonts w:hint="cs"/>
          <w:rtl/>
        </w:rPr>
        <w:t xml:space="preserve">של היום. </w:t>
      </w:r>
    </w:p>
    <w:p w:rsidR="00894CBF" w:rsidRDefault="00894CBF" w:rsidP="00E24004">
      <w:pPr>
        <w:pStyle w:val="ae"/>
        <w:ind w:left="720" w:firstLine="720"/>
        <w:rPr>
          <w:rFonts w:asciiTheme="minorBidi" w:hAnsiTheme="minorBidi" w:cstheme="minorBidi"/>
          <w:bCs/>
          <w:sz w:val="28"/>
          <w:szCs w:val="30"/>
          <w:rtl/>
        </w:rPr>
      </w:pPr>
    </w:p>
    <w:p w:rsidR="00B455A2" w:rsidRPr="00B455A2" w:rsidRDefault="007E57A0" w:rsidP="00E24004">
      <w:pPr>
        <w:pStyle w:val="ae"/>
        <w:ind w:left="720" w:firstLine="720"/>
        <w:rPr>
          <w:rFonts w:asciiTheme="minorBidi" w:hAnsiTheme="minorBidi" w:cstheme="minorBidi"/>
          <w:bCs/>
          <w:sz w:val="28"/>
          <w:szCs w:val="30"/>
          <w:rtl/>
        </w:rPr>
      </w:pPr>
      <w:r>
        <w:rPr>
          <w:rFonts w:asciiTheme="minorBidi" w:hAnsiTheme="minorBidi" w:cstheme="minorBidi" w:hint="cs"/>
          <w:bCs/>
          <w:sz w:val="28"/>
          <w:szCs w:val="30"/>
          <w:rtl/>
        </w:rPr>
        <w:t xml:space="preserve"> </w:t>
      </w:r>
      <w:r w:rsidR="00B455A2" w:rsidRPr="00B455A2">
        <w:rPr>
          <w:rFonts w:asciiTheme="minorBidi" w:hAnsiTheme="minorBidi" w:cstheme="minorBidi" w:hint="cs"/>
          <w:bCs/>
          <w:sz w:val="28"/>
          <w:szCs w:val="30"/>
          <w:rtl/>
        </w:rPr>
        <w:t>סוף דבר</w:t>
      </w:r>
    </w:p>
    <w:p w:rsidR="00B17953" w:rsidRDefault="00DB7A4A" w:rsidP="0054304B">
      <w:pPr>
        <w:pStyle w:val="ae"/>
        <w:rPr>
          <w:b/>
          <w:rtl/>
        </w:rPr>
      </w:pPr>
      <w:r w:rsidRPr="00B963C1">
        <w:rPr>
          <w:rFonts w:hint="cs"/>
          <w:b/>
          <w:rtl/>
        </w:rPr>
        <w:t xml:space="preserve">כעת יש לחזור אל תמונת המכלול </w:t>
      </w:r>
      <w:r w:rsidR="00E24004">
        <w:rPr>
          <w:rFonts w:hint="cs"/>
          <w:b/>
          <w:rtl/>
        </w:rPr>
        <w:t xml:space="preserve">ולבחון </w:t>
      </w:r>
      <w:r w:rsidRPr="00B963C1">
        <w:rPr>
          <w:rFonts w:hint="cs"/>
          <w:b/>
          <w:rtl/>
        </w:rPr>
        <w:t>- מהו התהליך המתקיים מבין שלוש</w:t>
      </w:r>
      <w:r w:rsidR="00894CBF">
        <w:rPr>
          <w:rFonts w:hint="cs"/>
          <w:b/>
          <w:rtl/>
        </w:rPr>
        <w:t>ת</w:t>
      </w:r>
      <w:r w:rsidRPr="00B963C1">
        <w:rPr>
          <w:rFonts w:hint="cs"/>
          <w:b/>
          <w:rtl/>
        </w:rPr>
        <w:t xml:space="preserve"> היחידות? </w:t>
      </w:r>
      <w:r w:rsidR="00A06463">
        <w:rPr>
          <w:rFonts w:hint="cs"/>
          <w:b/>
          <w:rtl/>
        </w:rPr>
        <w:t>כאמור,</w:t>
      </w:r>
      <w:r w:rsidR="00C57CB0">
        <w:rPr>
          <w:rFonts w:hint="cs"/>
          <w:b/>
          <w:rtl/>
        </w:rPr>
        <w:t xml:space="preserve"> הכותרת לשלושתן</w:t>
      </w:r>
      <w:r w:rsidR="00A06463">
        <w:rPr>
          <w:rFonts w:hint="cs"/>
          <w:b/>
          <w:rtl/>
        </w:rPr>
        <w:t xml:space="preserve"> היא - קרבת</w:t>
      </w:r>
      <w:r>
        <w:rPr>
          <w:rFonts w:hint="cs"/>
          <w:b/>
          <w:rtl/>
        </w:rPr>
        <w:t xml:space="preserve"> נדב ואביהו</w:t>
      </w:r>
      <w:r w:rsidR="00EA782D">
        <w:rPr>
          <w:rFonts w:hint="cs"/>
          <w:b/>
          <w:rtl/>
        </w:rPr>
        <w:t xml:space="preserve"> </w:t>
      </w:r>
      <w:r w:rsidR="00C57CB0">
        <w:rPr>
          <w:rFonts w:hint="cs"/>
          <w:b/>
          <w:rtl/>
        </w:rPr>
        <w:t>לפני ה' - ביום חנוכת המשכן</w:t>
      </w:r>
      <w:r>
        <w:rPr>
          <w:rFonts w:hint="cs"/>
          <w:b/>
          <w:rtl/>
        </w:rPr>
        <w:t xml:space="preserve">, </w:t>
      </w:r>
      <w:r w:rsidR="00A06463">
        <w:rPr>
          <w:rFonts w:hint="cs"/>
          <w:b/>
          <w:rtl/>
        </w:rPr>
        <w:t>והלקח הנלמד ממנה</w:t>
      </w:r>
      <w:r>
        <w:rPr>
          <w:rFonts w:hint="cs"/>
          <w:b/>
          <w:rtl/>
        </w:rPr>
        <w:t>. בשלב ראשון מתואר</w:t>
      </w:r>
      <w:r w:rsidR="00C57CB0">
        <w:rPr>
          <w:rFonts w:hint="cs"/>
          <w:b/>
          <w:rtl/>
        </w:rPr>
        <w:t>ת הרשות הניתנת ל</w:t>
      </w:r>
      <w:r>
        <w:rPr>
          <w:rFonts w:hint="cs"/>
          <w:b/>
          <w:rtl/>
        </w:rPr>
        <w:t xml:space="preserve">אהרון </w:t>
      </w:r>
      <w:r w:rsidR="00C57CB0">
        <w:rPr>
          <w:rFonts w:hint="cs"/>
          <w:b/>
          <w:rtl/>
        </w:rPr>
        <w:t>להיכנס כאשר יחפוץ</w:t>
      </w:r>
      <w:r>
        <w:rPr>
          <w:rFonts w:hint="cs"/>
          <w:b/>
          <w:rtl/>
        </w:rPr>
        <w:t xml:space="preserve">. </w:t>
      </w:r>
      <w:r w:rsidR="00A06463">
        <w:rPr>
          <w:rFonts w:hint="cs"/>
          <w:b/>
          <w:rtl/>
        </w:rPr>
        <w:t xml:space="preserve">דמיון מה קיים בין היוזמה שנטלו נדב ואביהו, לבין יזמת </w:t>
      </w:r>
      <w:r w:rsidR="001D13C0">
        <w:rPr>
          <w:rFonts w:hint="cs"/>
          <w:b/>
          <w:rtl/>
        </w:rPr>
        <w:t xml:space="preserve">אביהם </w:t>
      </w:r>
      <w:r w:rsidR="00A06463">
        <w:rPr>
          <w:rFonts w:hint="cs"/>
          <w:b/>
          <w:rtl/>
        </w:rPr>
        <w:t>להיכנס אל קדש הקדשים. ההבדל</w:t>
      </w:r>
      <w:r w:rsidR="00C57CB0">
        <w:rPr>
          <w:rFonts w:hint="cs"/>
          <w:b/>
          <w:rtl/>
        </w:rPr>
        <w:t xml:space="preserve"> הוא בפרשייה שהתחדשה בינתיים - 'בזאת יבוא אהרון אל הקדש' </w:t>
      </w:r>
      <w:r w:rsidR="00A06463">
        <w:rPr>
          <w:rFonts w:hint="cs"/>
          <w:b/>
          <w:rtl/>
        </w:rPr>
        <w:t xml:space="preserve">כנציג </w:t>
      </w:r>
      <w:r w:rsidR="00B6407C">
        <w:rPr>
          <w:rFonts w:hint="cs"/>
          <w:b/>
          <w:rtl/>
        </w:rPr>
        <w:t>לע</w:t>
      </w:r>
      <w:r w:rsidR="00A06463">
        <w:rPr>
          <w:rFonts w:hint="cs"/>
          <w:b/>
          <w:rtl/>
        </w:rPr>
        <w:t xml:space="preserve">ם, </w:t>
      </w:r>
      <w:r w:rsidR="00B6407C">
        <w:rPr>
          <w:rFonts w:hint="cs"/>
          <w:b/>
          <w:rtl/>
        </w:rPr>
        <w:t xml:space="preserve">ובעקבות </w:t>
      </w:r>
      <w:r>
        <w:rPr>
          <w:rFonts w:hint="cs"/>
          <w:b/>
          <w:rtl/>
        </w:rPr>
        <w:t xml:space="preserve">כפרה </w:t>
      </w:r>
      <w:r w:rsidR="0092383B">
        <w:rPr>
          <w:rFonts w:hint="cs"/>
          <w:b/>
          <w:rtl/>
        </w:rPr>
        <w:t>ב</w:t>
      </w:r>
      <w:r>
        <w:rPr>
          <w:rFonts w:hint="cs"/>
          <w:b/>
          <w:rtl/>
        </w:rPr>
        <w:t xml:space="preserve">מעגלים </w:t>
      </w:r>
      <w:r w:rsidR="00B6407C">
        <w:rPr>
          <w:rFonts w:hint="cs"/>
          <w:b/>
          <w:rtl/>
        </w:rPr>
        <w:t>ה</w:t>
      </w:r>
      <w:r>
        <w:rPr>
          <w:rFonts w:hint="cs"/>
          <w:b/>
          <w:rtl/>
        </w:rPr>
        <w:t xml:space="preserve">שונים </w:t>
      </w:r>
      <w:r w:rsidR="00B6407C">
        <w:rPr>
          <w:rFonts w:hint="cs"/>
          <w:b/>
          <w:rtl/>
        </w:rPr>
        <w:t>המתוארים בפרשה. ב</w:t>
      </w:r>
      <w:r w:rsidRPr="0077377C">
        <w:rPr>
          <w:rFonts w:hint="cs"/>
          <w:b/>
          <w:rtl/>
        </w:rPr>
        <w:t xml:space="preserve">צעד שני, </w:t>
      </w:r>
      <w:r w:rsidR="00B6407C">
        <w:rPr>
          <w:rFonts w:hint="cs"/>
          <w:b/>
          <w:rtl/>
        </w:rPr>
        <w:t xml:space="preserve">מתנתק הכתוב </w:t>
      </w:r>
      <w:proofErr w:type="spellStart"/>
      <w:r w:rsidRPr="0077377C">
        <w:rPr>
          <w:rFonts w:hint="cs"/>
          <w:b/>
          <w:rtl/>
        </w:rPr>
        <w:t>מהכהן</w:t>
      </w:r>
      <w:proofErr w:type="spellEnd"/>
      <w:r w:rsidRPr="0077377C">
        <w:rPr>
          <w:rFonts w:hint="cs"/>
          <w:b/>
          <w:rtl/>
        </w:rPr>
        <w:t xml:space="preserve"> ומ</w:t>
      </w:r>
      <w:r w:rsidR="00B6407C">
        <w:rPr>
          <w:rFonts w:hint="cs"/>
          <w:b/>
          <w:rtl/>
        </w:rPr>
        <w:t xml:space="preserve">ן </w:t>
      </w:r>
      <w:r w:rsidRPr="0077377C">
        <w:rPr>
          <w:rFonts w:hint="cs"/>
          <w:b/>
          <w:rtl/>
        </w:rPr>
        <w:t>המקדש, ו</w:t>
      </w:r>
      <w:r>
        <w:rPr>
          <w:rFonts w:hint="cs"/>
          <w:b/>
          <w:rtl/>
        </w:rPr>
        <w:t xml:space="preserve">פונה אל </w:t>
      </w:r>
      <w:r w:rsidR="0054304B">
        <w:rPr>
          <w:rFonts w:hint="cs"/>
          <w:b/>
          <w:rtl/>
        </w:rPr>
        <w:t>העם</w:t>
      </w:r>
      <w:r>
        <w:rPr>
          <w:rFonts w:hint="cs"/>
          <w:b/>
          <w:rtl/>
        </w:rPr>
        <w:t xml:space="preserve">. </w:t>
      </w:r>
      <w:r w:rsidR="00C57CB0">
        <w:rPr>
          <w:rFonts w:hint="cs"/>
          <w:b/>
          <w:rtl/>
        </w:rPr>
        <w:t xml:space="preserve">והנה כאן, </w:t>
      </w:r>
      <w:r w:rsidR="00B6407C">
        <w:rPr>
          <w:rFonts w:hint="cs"/>
          <w:b/>
          <w:rtl/>
        </w:rPr>
        <w:t xml:space="preserve">עמדה </w:t>
      </w:r>
      <w:r w:rsidR="00C57CB0">
        <w:rPr>
          <w:rFonts w:hint="cs"/>
          <w:b/>
          <w:rtl/>
        </w:rPr>
        <w:t xml:space="preserve">חדשה, אחרת של </w:t>
      </w:r>
      <w:r w:rsidR="00B6407C">
        <w:rPr>
          <w:rFonts w:hint="cs"/>
          <w:b/>
          <w:rtl/>
        </w:rPr>
        <w:t>'לפני ה''</w:t>
      </w:r>
      <w:r w:rsidR="00C57CB0">
        <w:rPr>
          <w:rFonts w:hint="cs"/>
          <w:b/>
          <w:rtl/>
        </w:rPr>
        <w:t xml:space="preserve">. בניגוד לאהרון העסוק בעבודה - פעולה הרודפת פעולה, העמדה כעת היא של שב ואל תעשה. השקטה של הנפש ושל פעולות החיים. בניגוד לאהרון הנמצא פיזית בקדש הקדשים, 'לפני ה' כעת אינו </w:t>
      </w:r>
      <w:r w:rsidR="00D46CD5">
        <w:rPr>
          <w:rFonts w:hint="cs"/>
          <w:b/>
          <w:rtl/>
        </w:rPr>
        <w:t xml:space="preserve">משויך </w:t>
      </w:r>
      <w:r w:rsidR="00C57CB0">
        <w:rPr>
          <w:rFonts w:hint="cs"/>
          <w:b/>
          <w:rtl/>
        </w:rPr>
        <w:t>למקום פיזי מסוים. בניגוד לניסוח המקראי המ</w:t>
      </w:r>
      <w:r w:rsidR="00B17953">
        <w:rPr>
          <w:rFonts w:hint="cs"/>
          <w:b/>
          <w:rtl/>
        </w:rPr>
        <w:t xml:space="preserve">ייחס שוב ושוב את </w:t>
      </w:r>
      <w:r w:rsidR="00C57CB0">
        <w:rPr>
          <w:rFonts w:hint="cs"/>
          <w:b/>
          <w:rtl/>
        </w:rPr>
        <w:t xml:space="preserve">העמדה של </w:t>
      </w:r>
      <w:r w:rsidR="00C57CB0">
        <w:rPr>
          <w:rFonts w:hint="cs"/>
          <w:b/>
          <w:rtl/>
        </w:rPr>
        <w:lastRenderedPageBreak/>
        <w:t>'לפני ה' לשעירים, לאש</w:t>
      </w:r>
      <w:r w:rsidR="00B17953">
        <w:rPr>
          <w:rFonts w:hint="cs"/>
          <w:b/>
          <w:rtl/>
        </w:rPr>
        <w:t>,</w:t>
      </w:r>
      <w:r w:rsidR="00C57CB0">
        <w:rPr>
          <w:rFonts w:hint="cs"/>
          <w:b/>
          <w:rtl/>
        </w:rPr>
        <w:t xml:space="preserve"> לדם ולכלל הפעולות, וכמו מביע בכך על עמדתו הרוחנית של אהרון - כמי שעסוק וטרוד ב</w:t>
      </w:r>
      <w:r w:rsidR="00B17953">
        <w:rPr>
          <w:rFonts w:hint="cs"/>
          <w:b/>
          <w:rtl/>
        </w:rPr>
        <w:t>אלו</w:t>
      </w:r>
      <w:r w:rsidR="002D2BF7">
        <w:rPr>
          <w:rFonts w:hint="cs"/>
          <w:b/>
          <w:rtl/>
        </w:rPr>
        <w:t xml:space="preserve">. </w:t>
      </w:r>
      <w:r w:rsidR="00C57CB0">
        <w:rPr>
          <w:rFonts w:hint="cs"/>
          <w:b/>
          <w:rtl/>
        </w:rPr>
        <w:t xml:space="preserve">האדם מישראל </w:t>
      </w:r>
      <w:r w:rsidR="00B17953">
        <w:rPr>
          <w:rFonts w:hint="cs"/>
          <w:b/>
          <w:rtl/>
        </w:rPr>
        <w:t xml:space="preserve">- </w:t>
      </w:r>
      <w:r w:rsidR="00C57CB0">
        <w:rPr>
          <w:rFonts w:hint="cs"/>
          <w:b/>
          <w:rtl/>
        </w:rPr>
        <w:t>מיטהר לפני ה'</w:t>
      </w:r>
      <w:r w:rsidR="002D2BF7">
        <w:rPr>
          <w:rFonts w:hint="cs"/>
          <w:b/>
          <w:rtl/>
        </w:rPr>
        <w:t xml:space="preserve">, </w:t>
      </w:r>
      <w:r w:rsidR="00C57CB0">
        <w:rPr>
          <w:rFonts w:hint="cs"/>
          <w:b/>
          <w:rtl/>
        </w:rPr>
        <w:t xml:space="preserve">פנוי </w:t>
      </w:r>
      <w:r w:rsidR="002D2BF7">
        <w:rPr>
          <w:rFonts w:hint="cs"/>
          <w:b/>
          <w:rtl/>
        </w:rPr>
        <w:t xml:space="preserve">להיוודע </w:t>
      </w:r>
      <w:r w:rsidR="00C57CB0">
        <w:rPr>
          <w:rFonts w:hint="cs"/>
          <w:b/>
          <w:rtl/>
        </w:rPr>
        <w:t>ל</w:t>
      </w:r>
      <w:r w:rsidR="002D2BF7">
        <w:rPr>
          <w:rFonts w:hint="cs"/>
          <w:b/>
          <w:rtl/>
        </w:rPr>
        <w:t xml:space="preserve">משמעות </w:t>
      </w:r>
      <w:r w:rsidR="00C57CB0">
        <w:rPr>
          <w:rFonts w:hint="cs"/>
          <w:b/>
          <w:rtl/>
        </w:rPr>
        <w:t xml:space="preserve">הרוחנית המגולמת בעמדה בה הוא נתון. </w:t>
      </w:r>
    </w:p>
    <w:p w:rsidR="00F723AE" w:rsidRDefault="00C57CB0" w:rsidP="008255E8">
      <w:pPr>
        <w:pStyle w:val="ae"/>
        <w:rPr>
          <w:b/>
          <w:rtl/>
        </w:rPr>
      </w:pPr>
      <w:r>
        <w:rPr>
          <w:rFonts w:hint="cs"/>
          <w:b/>
          <w:rtl/>
        </w:rPr>
        <w:t xml:space="preserve">כל זאת - בדורו של אהרון. </w:t>
      </w:r>
      <w:r w:rsidR="00385851">
        <w:rPr>
          <w:rFonts w:hint="cs"/>
          <w:b/>
          <w:rtl/>
        </w:rPr>
        <w:t>ו</w:t>
      </w:r>
      <w:r w:rsidR="00D048A4">
        <w:rPr>
          <w:rFonts w:hint="cs"/>
          <w:b/>
          <w:rtl/>
        </w:rPr>
        <w:t xml:space="preserve">מה </w:t>
      </w:r>
      <w:r w:rsidR="00385851">
        <w:rPr>
          <w:rFonts w:hint="cs"/>
          <w:b/>
          <w:rtl/>
        </w:rPr>
        <w:t>בדורות שלאחר מכן</w:t>
      </w:r>
      <w:r w:rsidR="00D048A4">
        <w:rPr>
          <w:rFonts w:hint="cs"/>
          <w:b/>
          <w:rtl/>
        </w:rPr>
        <w:t>?</w:t>
      </w:r>
      <w:r w:rsidR="00385851">
        <w:rPr>
          <w:rFonts w:hint="cs"/>
          <w:b/>
          <w:rtl/>
        </w:rPr>
        <w:t xml:space="preserve"> כאן מתחדדת עוד יותר מערכת היחסים שבין שני הימים.</w:t>
      </w:r>
      <w:r w:rsidR="00D048A4">
        <w:rPr>
          <w:rFonts w:hint="cs"/>
          <w:b/>
          <w:rtl/>
        </w:rPr>
        <w:t xml:space="preserve"> כעת מתוארת עבוד</w:t>
      </w:r>
      <w:r w:rsidR="002D2BF7">
        <w:rPr>
          <w:rFonts w:hint="cs"/>
          <w:b/>
          <w:rtl/>
        </w:rPr>
        <w:t>ת</w:t>
      </w:r>
      <w:r w:rsidR="00D048A4">
        <w:rPr>
          <w:rFonts w:hint="cs"/>
          <w:b/>
          <w:rtl/>
        </w:rPr>
        <w:t xml:space="preserve"> כהן, </w:t>
      </w:r>
      <w:r w:rsidR="002D2BF7">
        <w:rPr>
          <w:rFonts w:hint="cs"/>
          <w:b/>
          <w:rtl/>
        </w:rPr>
        <w:t>ש</w:t>
      </w:r>
      <w:r w:rsidR="00D048A4">
        <w:rPr>
          <w:rFonts w:hint="cs"/>
          <w:b/>
          <w:rtl/>
        </w:rPr>
        <w:t xml:space="preserve">הכותרת לה היא 'וכפר הכהן'. נזכרים אמנם </w:t>
      </w:r>
      <w:r w:rsidR="00B16902">
        <w:rPr>
          <w:rFonts w:hint="cs"/>
          <w:b/>
          <w:rtl/>
        </w:rPr>
        <w:t>'</w:t>
      </w:r>
      <w:r w:rsidR="00D048A4">
        <w:rPr>
          <w:rFonts w:hint="cs"/>
          <w:b/>
          <w:rtl/>
        </w:rPr>
        <w:t>בגדי הבד</w:t>
      </w:r>
      <w:r w:rsidR="00B16902">
        <w:rPr>
          <w:rFonts w:hint="cs"/>
          <w:b/>
          <w:rtl/>
        </w:rPr>
        <w:t>'</w:t>
      </w:r>
      <w:r w:rsidR="00D048A4">
        <w:rPr>
          <w:rFonts w:hint="cs"/>
          <w:b/>
          <w:rtl/>
        </w:rPr>
        <w:t xml:space="preserve">, אך לא בהקשר של הכניסה פנימה, כי אם בהקשר </w:t>
      </w:r>
      <w:r w:rsidR="00B17953">
        <w:rPr>
          <w:rFonts w:hint="cs"/>
          <w:b/>
          <w:rtl/>
        </w:rPr>
        <w:t>ל</w:t>
      </w:r>
      <w:r w:rsidR="00D048A4" w:rsidRPr="00B16902">
        <w:rPr>
          <w:rFonts w:hint="cs"/>
          <w:b/>
          <w:rtl/>
        </w:rPr>
        <w:t>כפרה: "</w:t>
      </w:r>
      <w:r w:rsidR="00D048A4" w:rsidRPr="00B16902">
        <w:rPr>
          <w:b/>
          <w:rtl/>
        </w:rPr>
        <w:t>וְכִפֶּר הַכֹּהֵן אֲשֶׁר יִמְשַׁח אֹתוֹ וַאֲשֶׁר יְמַלֵּא אֶת יָדוֹ לְכַהֵן תַּחַת אָבִיו וְלָבַשׁ אֶת בִּגְדֵי הַבָּד</w:t>
      </w:r>
      <w:r w:rsidR="00D048A4" w:rsidRPr="0042171E">
        <w:rPr>
          <w:b/>
          <w:rtl/>
        </w:rPr>
        <w:t xml:space="preserve"> בִּגְדֵי הַקֹּדֶשׁ: וְכִפֶּר אֶת מִקְדַּשׁ הַקֹּדֶשׁ וְאֶת אֹהֶל מוֹעֵד וְאֶת הַמִּזְבֵּחַ יְכַפֵּר וְעַל </w:t>
      </w:r>
      <w:proofErr w:type="spellStart"/>
      <w:r w:rsidR="00D048A4" w:rsidRPr="0042171E">
        <w:rPr>
          <w:b/>
          <w:rtl/>
        </w:rPr>
        <w:t>הַכֹּהֲנִים</w:t>
      </w:r>
      <w:proofErr w:type="spellEnd"/>
      <w:r w:rsidR="00D048A4" w:rsidRPr="0042171E">
        <w:rPr>
          <w:b/>
          <w:rtl/>
        </w:rPr>
        <w:t xml:space="preserve"> וְעַל כָּל עַם הַקָּהָל יְכַפֵּר</w:t>
      </w:r>
      <w:r w:rsidR="00D048A4">
        <w:rPr>
          <w:rFonts w:hint="cs"/>
          <w:b/>
          <w:rtl/>
        </w:rPr>
        <w:t xml:space="preserve">" (ל"ב-ל"ג). עוד ממשיך הכתוב </w:t>
      </w:r>
      <w:r w:rsidR="00B16902">
        <w:rPr>
          <w:rFonts w:hint="cs"/>
          <w:b/>
          <w:rtl/>
        </w:rPr>
        <w:t>ו</w:t>
      </w:r>
      <w:r w:rsidR="00D048A4">
        <w:rPr>
          <w:rFonts w:hint="cs"/>
          <w:b/>
          <w:rtl/>
        </w:rPr>
        <w:t>מדבר על חוקת עולם, וקוצב לה זמן - 'אחת בשנה'</w:t>
      </w:r>
      <w:r w:rsidR="00D048A4">
        <w:rPr>
          <w:rStyle w:val="FootnoteReference"/>
          <w:b/>
          <w:rtl/>
        </w:rPr>
        <w:footnoteReference w:id="12"/>
      </w:r>
      <w:r w:rsidR="00B16902">
        <w:rPr>
          <w:rFonts w:hint="cs"/>
          <w:b/>
          <w:rtl/>
        </w:rPr>
        <w:t>.</w:t>
      </w:r>
      <w:r w:rsidR="007E57A0">
        <w:rPr>
          <w:rFonts w:hint="cs"/>
          <w:b/>
          <w:rtl/>
        </w:rPr>
        <w:t xml:space="preserve"> </w:t>
      </w:r>
      <w:proofErr w:type="spellStart"/>
      <w:r w:rsidR="00B16902">
        <w:rPr>
          <w:rFonts w:hint="cs"/>
          <w:b/>
          <w:rtl/>
        </w:rPr>
        <w:t>קציבת</w:t>
      </w:r>
      <w:proofErr w:type="spellEnd"/>
      <w:r w:rsidR="00B16902">
        <w:rPr>
          <w:rFonts w:hint="cs"/>
          <w:b/>
          <w:rtl/>
        </w:rPr>
        <w:t xml:space="preserve"> זמן זו אינה מ</w:t>
      </w:r>
      <w:r w:rsidR="00CB34FE">
        <w:rPr>
          <w:rFonts w:hint="cs"/>
          <w:b/>
          <w:rtl/>
        </w:rPr>
        <w:t xml:space="preserve">קדשת </w:t>
      </w:r>
      <w:r w:rsidR="00B16902">
        <w:rPr>
          <w:rFonts w:hint="cs"/>
          <w:b/>
          <w:rtl/>
        </w:rPr>
        <w:t xml:space="preserve">יום מסוים, </w:t>
      </w:r>
      <w:r w:rsidR="002D2BF7">
        <w:rPr>
          <w:rFonts w:hint="cs"/>
          <w:b/>
          <w:rtl/>
        </w:rPr>
        <w:t xml:space="preserve">והיא </w:t>
      </w:r>
      <w:r w:rsidR="00D048A4">
        <w:rPr>
          <w:rFonts w:hint="cs"/>
          <w:b/>
          <w:rtl/>
        </w:rPr>
        <w:t>מרח</w:t>
      </w:r>
      <w:r w:rsidR="008D2B48">
        <w:rPr>
          <w:rFonts w:hint="cs"/>
          <w:b/>
          <w:rtl/>
        </w:rPr>
        <w:t>יק</w:t>
      </w:r>
      <w:r w:rsidR="00B16902">
        <w:rPr>
          <w:rFonts w:hint="cs"/>
          <w:b/>
          <w:rtl/>
        </w:rPr>
        <w:t>ה</w:t>
      </w:r>
      <w:r w:rsidR="00D048A4">
        <w:rPr>
          <w:rFonts w:hint="cs"/>
          <w:b/>
          <w:rtl/>
        </w:rPr>
        <w:t xml:space="preserve"> </w:t>
      </w:r>
      <w:r w:rsidR="002D2BF7">
        <w:rPr>
          <w:rFonts w:hint="cs"/>
          <w:b/>
          <w:rtl/>
        </w:rPr>
        <w:t xml:space="preserve">עוד יותר </w:t>
      </w:r>
      <w:r w:rsidR="00B16902">
        <w:rPr>
          <w:rFonts w:hint="cs"/>
          <w:b/>
          <w:rtl/>
        </w:rPr>
        <w:t xml:space="preserve">את האירוע </w:t>
      </w:r>
      <w:r w:rsidR="00D048A4">
        <w:rPr>
          <w:rFonts w:hint="cs"/>
          <w:b/>
          <w:rtl/>
        </w:rPr>
        <w:t>מממד ה</w:t>
      </w:r>
      <w:r w:rsidR="00CB34FE">
        <w:rPr>
          <w:rFonts w:hint="cs"/>
          <w:b/>
          <w:rtl/>
        </w:rPr>
        <w:t>'</w:t>
      </w:r>
      <w:r w:rsidR="00D048A4">
        <w:rPr>
          <w:rFonts w:hint="cs"/>
          <w:b/>
          <w:rtl/>
        </w:rPr>
        <w:t>מפגש</w:t>
      </w:r>
      <w:r w:rsidR="00CB34FE">
        <w:rPr>
          <w:rFonts w:hint="cs"/>
          <w:b/>
          <w:rtl/>
        </w:rPr>
        <w:t>'</w:t>
      </w:r>
      <w:r w:rsidR="00D048A4">
        <w:rPr>
          <w:rFonts w:hint="cs"/>
          <w:b/>
          <w:rtl/>
        </w:rPr>
        <w:t xml:space="preserve">. </w:t>
      </w:r>
      <w:r w:rsidR="00264A1E">
        <w:rPr>
          <w:rFonts w:hint="cs"/>
          <w:b/>
          <w:rtl/>
        </w:rPr>
        <w:t xml:space="preserve">על פי פרשייה זו </w:t>
      </w:r>
      <w:r w:rsidR="00D048A4">
        <w:rPr>
          <w:rFonts w:hint="cs"/>
          <w:b/>
          <w:rtl/>
        </w:rPr>
        <w:t xml:space="preserve">א-להים אינו מחכה לישראל ביום </w:t>
      </w:r>
      <w:r w:rsidR="00264A1E">
        <w:rPr>
          <w:rFonts w:hint="cs"/>
          <w:b/>
          <w:rtl/>
        </w:rPr>
        <w:t xml:space="preserve">הכיפורים </w:t>
      </w:r>
      <w:r w:rsidR="00D048A4">
        <w:rPr>
          <w:rFonts w:hint="cs"/>
          <w:b/>
          <w:rtl/>
        </w:rPr>
        <w:t xml:space="preserve">בקדש הקדשים. </w:t>
      </w:r>
      <w:r w:rsidR="00E86742">
        <w:rPr>
          <w:rFonts w:hint="cs"/>
          <w:b/>
          <w:rtl/>
        </w:rPr>
        <w:t xml:space="preserve">יום מסוים שכזה מצוי בפרשייה המדברת על בני ישראל, ושם הוא אכן מחכה, לכפר עליהם ולטהר אותם 'לפני ה''. באופן מעשי, </w:t>
      </w:r>
      <w:r w:rsidR="008F661E">
        <w:rPr>
          <w:rFonts w:hint="cs"/>
          <w:b/>
          <w:rtl/>
        </w:rPr>
        <w:t>ה'אחת בשנה' מתקיים ב'עשור לחודש השביעי', ושני האירועים משלימים זה את זה. אירוע המתקיים במקדש -</w:t>
      </w:r>
      <w:r w:rsidR="007E57A0">
        <w:rPr>
          <w:rFonts w:hint="cs"/>
          <w:b/>
          <w:rtl/>
        </w:rPr>
        <w:t xml:space="preserve"> </w:t>
      </w:r>
      <w:r w:rsidR="008F661E">
        <w:rPr>
          <w:rFonts w:hint="cs"/>
          <w:b/>
          <w:rtl/>
        </w:rPr>
        <w:t>כניסה אחת בשנה אל קדש הקד</w:t>
      </w:r>
      <w:r w:rsidR="009C276E">
        <w:rPr>
          <w:rFonts w:hint="cs"/>
          <w:b/>
          <w:rtl/>
        </w:rPr>
        <w:t xml:space="preserve">שים, ולצד זאת - העובדה הפשוטה, </w:t>
      </w:r>
      <w:r w:rsidR="008F661E">
        <w:rPr>
          <w:rFonts w:hint="cs"/>
          <w:b/>
          <w:rtl/>
        </w:rPr>
        <w:t>על פיה המוקד בעבודת המקדש הוא - השכינה השורה ב</w:t>
      </w:r>
      <w:r w:rsidR="00F723AE">
        <w:rPr>
          <w:rFonts w:hint="cs"/>
          <w:b/>
          <w:rtl/>
        </w:rPr>
        <w:t xml:space="preserve">כלל </w:t>
      </w:r>
      <w:r w:rsidR="008F661E">
        <w:rPr>
          <w:rFonts w:hint="cs"/>
          <w:b/>
          <w:rtl/>
        </w:rPr>
        <w:t>ישראל</w:t>
      </w:r>
      <w:r w:rsidR="008255E8">
        <w:rPr>
          <w:rStyle w:val="FootnoteReference"/>
          <w:b/>
          <w:rtl/>
        </w:rPr>
        <w:footnoteReference w:id="13"/>
      </w:r>
      <w:r w:rsidR="008F661E">
        <w:rPr>
          <w:rFonts w:hint="cs"/>
          <w:b/>
          <w:rtl/>
        </w:rPr>
        <w:t>.</w:t>
      </w:r>
    </w:p>
    <w:p w:rsidR="00F723AE" w:rsidRDefault="00F723AE" w:rsidP="008255E8">
      <w:pPr>
        <w:pStyle w:val="ae"/>
        <w:rPr>
          <w:b/>
          <w:rtl/>
        </w:rPr>
      </w:pPr>
    </w:p>
    <w:p w:rsidR="007E57A0" w:rsidRDefault="007E57A0" w:rsidP="008255E8">
      <w:pPr>
        <w:pStyle w:val="ae"/>
        <w:rPr>
          <w:rFonts w:hint="cs"/>
          <w:b/>
          <w:rtl/>
        </w:rPr>
      </w:pPr>
    </w:p>
    <w:p w:rsidR="008947B2" w:rsidRDefault="008947B2" w:rsidP="008255E8">
      <w:pPr>
        <w:pStyle w:val="ae"/>
        <w:rPr>
          <w:b/>
        </w:rPr>
      </w:pPr>
      <w:bookmarkStart w:id="0" w:name="_GoBack"/>
      <w:bookmarkEnd w:id="0"/>
    </w:p>
    <w:tbl>
      <w:tblPr>
        <w:bidiVisual/>
        <w:tblW w:w="4639" w:type="dxa"/>
        <w:tblInd w:w="192" w:type="dxa"/>
        <w:tblCellMar>
          <w:left w:w="0" w:type="dxa"/>
          <w:right w:w="0" w:type="dxa"/>
        </w:tblCellMar>
        <w:tblLook w:val="04A0" w:firstRow="1" w:lastRow="0" w:firstColumn="1" w:lastColumn="0" w:noHBand="0" w:noVBand="1"/>
      </w:tblPr>
      <w:tblGrid>
        <w:gridCol w:w="283"/>
        <w:gridCol w:w="4073"/>
        <w:gridCol w:w="283"/>
      </w:tblGrid>
      <w:tr w:rsidR="00F723AE" w:rsidRPr="00C31EA2" w:rsidTr="00B757E9">
        <w:trPr>
          <w:trHeight w:val="252"/>
        </w:trPr>
        <w:tc>
          <w:tcPr>
            <w:tcW w:w="283" w:type="dxa"/>
            <w:tcMar>
              <w:top w:w="0" w:type="dxa"/>
              <w:left w:w="108" w:type="dxa"/>
              <w:bottom w:w="0" w:type="dxa"/>
              <w:right w:w="108" w:type="dxa"/>
            </w:tcMar>
            <w:hideMark/>
          </w:tcPr>
          <w:p w:rsidR="00F723AE" w:rsidRPr="00C31EA2" w:rsidRDefault="00F723AE" w:rsidP="00B757E9">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lastRenderedPageBreak/>
              <w:t>*</w:t>
            </w:r>
          </w:p>
        </w:tc>
        <w:tc>
          <w:tcPr>
            <w:tcW w:w="4073" w:type="dxa"/>
            <w:tcMar>
              <w:top w:w="0" w:type="dxa"/>
              <w:left w:w="108" w:type="dxa"/>
              <w:bottom w:w="0" w:type="dxa"/>
              <w:right w:w="108" w:type="dxa"/>
            </w:tcMar>
            <w:hideMark/>
          </w:tcPr>
          <w:p w:rsidR="00F723AE" w:rsidRPr="00C31EA2" w:rsidRDefault="00F723AE" w:rsidP="00B757E9">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w:t>
            </w:r>
          </w:p>
        </w:tc>
        <w:tc>
          <w:tcPr>
            <w:tcW w:w="283" w:type="dxa"/>
            <w:tcMar>
              <w:top w:w="0" w:type="dxa"/>
              <w:left w:w="108" w:type="dxa"/>
              <w:bottom w:w="0" w:type="dxa"/>
              <w:right w:w="108" w:type="dxa"/>
            </w:tcMar>
            <w:hideMark/>
          </w:tcPr>
          <w:p w:rsidR="00F723AE" w:rsidRPr="00C31EA2" w:rsidRDefault="00F723AE" w:rsidP="00B757E9">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w:t>
            </w:r>
          </w:p>
        </w:tc>
      </w:tr>
      <w:tr w:rsidR="00F723AE" w:rsidRPr="00C31EA2" w:rsidTr="00B757E9">
        <w:trPr>
          <w:trHeight w:val="1920"/>
        </w:trPr>
        <w:tc>
          <w:tcPr>
            <w:tcW w:w="283" w:type="dxa"/>
            <w:tcMar>
              <w:top w:w="0" w:type="dxa"/>
              <w:left w:w="108" w:type="dxa"/>
              <w:bottom w:w="0" w:type="dxa"/>
              <w:right w:w="108" w:type="dxa"/>
            </w:tcMar>
            <w:hideMark/>
          </w:tcPr>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 * * * * * * * * *</w:t>
            </w:r>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w:t>
            </w:r>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w:t>
            </w:r>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w:t>
            </w:r>
          </w:p>
        </w:tc>
        <w:tc>
          <w:tcPr>
            <w:tcW w:w="4073" w:type="dxa"/>
            <w:tcMar>
              <w:top w:w="0" w:type="dxa"/>
              <w:left w:w="108" w:type="dxa"/>
              <w:bottom w:w="0" w:type="dxa"/>
              <w:right w:w="108" w:type="dxa"/>
            </w:tcMar>
          </w:tcPr>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tl/>
              </w:rPr>
            </w:pPr>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כל הזכויות שמורות לישיבת הר עציון ולרב שמעון קליין, תשע"ה</w:t>
            </w:r>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עורך: מתנאל בן אבי</w:t>
            </w:r>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w:t>
            </w:r>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 xml:space="preserve">בית המדרש הווירטואלי </w:t>
            </w:r>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 xml:space="preserve">מיסודו של </w:t>
            </w:r>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b/>
                <w:bCs/>
                <w:noProof/>
                <w:sz w:val="16"/>
                <w:szCs w:val="16"/>
              </w:rPr>
              <w:t>The Israel Koschitzky Virtual Beit Midrash</w:t>
            </w:r>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 xml:space="preserve">האתר בעברית: </w:t>
            </w:r>
            <w:r w:rsidRPr="00C31EA2">
              <w:rPr>
                <w:rFonts w:ascii="Arial" w:eastAsia="Times New Roman" w:hAnsi="Arial" w:cs="Narkisim"/>
                <w:b/>
                <w:bCs/>
                <w:noProof/>
                <w:sz w:val="16"/>
                <w:szCs w:val="16"/>
              </w:rPr>
              <w:t>http://vbm.etzion.org.il</w:t>
            </w:r>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 xml:space="preserve">האתר באנגלית: </w:t>
            </w:r>
            <w:r w:rsidRPr="00C31EA2">
              <w:rPr>
                <w:rFonts w:ascii="Arial" w:eastAsia="Times New Roman" w:hAnsi="Arial" w:cs="Narkisim"/>
                <w:b/>
                <w:bCs/>
                <w:noProof/>
                <w:sz w:val="16"/>
                <w:szCs w:val="16"/>
              </w:rPr>
              <w:t>http://www.vbm-torah.org</w:t>
            </w:r>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משרדי בית המדרש הווירטואלי: 02-9937300 שלוחה 5</w:t>
            </w:r>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 xml:space="preserve">דוא"ל: </w:t>
            </w:r>
            <w:hyperlink r:id="rId9" w:history="1">
              <w:r w:rsidRPr="00C31EA2">
                <w:rPr>
                  <w:rFonts w:ascii="Arial" w:eastAsia="Times New Roman" w:hAnsi="Arial" w:cs="Narkisim"/>
                  <w:b/>
                  <w:bCs/>
                  <w:noProof/>
                  <w:color w:val="0000FF"/>
                  <w:sz w:val="16"/>
                  <w:szCs w:val="16"/>
                  <w:u w:val="single"/>
                </w:rPr>
                <w:t>office@etzion.org.il</w:t>
              </w:r>
            </w:hyperlink>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Pr>
            </w:pPr>
          </w:p>
        </w:tc>
        <w:tc>
          <w:tcPr>
            <w:tcW w:w="283" w:type="dxa"/>
            <w:tcMar>
              <w:top w:w="0" w:type="dxa"/>
              <w:left w:w="108" w:type="dxa"/>
              <w:bottom w:w="0" w:type="dxa"/>
              <w:right w:w="108" w:type="dxa"/>
            </w:tcMar>
            <w:hideMark/>
          </w:tcPr>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 xml:space="preserve">* * * * * * * * * * </w:t>
            </w:r>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w:t>
            </w:r>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w:t>
            </w:r>
          </w:p>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w:t>
            </w:r>
          </w:p>
        </w:tc>
      </w:tr>
      <w:tr w:rsidR="00F723AE" w:rsidRPr="00C31EA2" w:rsidTr="00B757E9">
        <w:trPr>
          <w:trHeight w:val="151"/>
        </w:trPr>
        <w:tc>
          <w:tcPr>
            <w:tcW w:w="283" w:type="dxa"/>
            <w:tcMar>
              <w:top w:w="0" w:type="dxa"/>
              <w:left w:w="108" w:type="dxa"/>
              <w:bottom w:w="0" w:type="dxa"/>
              <w:right w:w="108" w:type="dxa"/>
            </w:tcMar>
            <w:hideMark/>
          </w:tcPr>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w:t>
            </w:r>
          </w:p>
        </w:tc>
        <w:tc>
          <w:tcPr>
            <w:tcW w:w="4073" w:type="dxa"/>
            <w:tcMar>
              <w:top w:w="0" w:type="dxa"/>
              <w:left w:w="108" w:type="dxa"/>
              <w:bottom w:w="0" w:type="dxa"/>
              <w:right w:w="108" w:type="dxa"/>
            </w:tcMar>
            <w:hideMark/>
          </w:tcPr>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w:t>
            </w:r>
          </w:p>
        </w:tc>
        <w:tc>
          <w:tcPr>
            <w:tcW w:w="283" w:type="dxa"/>
            <w:tcMar>
              <w:top w:w="0" w:type="dxa"/>
              <w:left w:w="108" w:type="dxa"/>
              <w:bottom w:w="0" w:type="dxa"/>
              <w:right w:w="108" w:type="dxa"/>
            </w:tcMar>
            <w:hideMark/>
          </w:tcPr>
          <w:p w:rsidR="00F723AE" w:rsidRPr="00C31EA2" w:rsidRDefault="00F723AE" w:rsidP="00B757E9">
            <w:pPr>
              <w:tabs>
                <w:tab w:val="right" w:pos="3895"/>
              </w:tabs>
              <w:autoSpaceDE w:val="0"/>
              <w:autoSpaceDN w:val="0"/>
              <w:spacing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w:t>
            </w:r>
          </w:p>
        </w:tc>
      </w:tr>
    </w:tbl>
    <w:p w:rsidR="008F661E" w:rsidRDefault="008F661E" w:rsidP="008255E8">
      <w:pPr>
        <w:pStyle w:val="ae"/>
        <w:rPr>
          <w:b/>
          <w:rtl/>
        </w:rPr>
      </w:pPr>
      <w:r>
        <w:rPr>
          <w:rFonts w:hint="cs"/>
          <w:b/>
          <w:rtl/>
        </w:rPr>
        <w:t xml:space="preserve"> </w:t>
      </w:r>
    </w:p>
    <w:sectPr w:rsidR="008F661E" w:rsidSect="0042171E">
      <w:headerReference w:type="even" r:id="rId10"/>
      <w:headerReference w:type="default" r:id="rId11"/>
      <w:type w:val="continuous"/>
      <w:pgSz w:w="11906" w:h="16838" w:code="9"/>
      <w:pgMar w:top="-1560"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43" w:rsidRDefault="00A46F43" w:rsidP="00A30EE0">
      <w:pPr>
        <w:spacing w:after="0" w:line="240" w:lineRule="auto"/>
      </w:pPr>
      <w:r>
        <w:separator/>
      </w:r>
    </w:p>
  </w:endnote>
  <w:endnote w:type="continuationSeparator" w:id="0">
    <w:p w:rsidR="00A46F43" w:rsidRDefault="00A46F43" w:rsidP="00A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Katsefet">
    <w:charset w:val="B1"/>
    <w:family w:val="auto"/>
    <w:pitch w:val="variable"/>
    <w:sig w:usb0="00001801" w:usb1="00000000" w:usb2="00000000" w:usb3="00000000" w:csb0="00000020" w:csb1="00000000"/>
  </w:font>
  <w:font w:name="Guttman Vilna">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43" w:rsidRDefault="00A46F43" w:rsidP="00A30EE0">
      <w:pPr>
        <w:spacing w:after="0" w:line="240" w:lineRule="auto"/>
      </w:pPr>
      <w:r>
        <w:separator/>
      </w:r>
    </w:p>
  </w:footnote>
  <w:footnote w:type="continuationSeparator" w:id="0">
    <w:p w:rsidR="00A46F43" w:rsidRDefault="00A46F43" w:rsidP="00A30EE0">
      <w:pPr>
        <w:spacing w:after="0" w:line="240" w:lineRule="auto"/>
      </w:pPr>
      <w:r>
        <w:continuationSeparator/>
      </w:r>
    </w:p>
  </w:footnote>
  <w:footnote w:id="1">
    <w:p w:rsidR="00022FD3" w:rsidRDefault="00EC2FEE" w:rsidP="0019485D">
      <w:pPr>
        <w:spacing w:after="0"/>
        <w:rPr>
          <w:rFonts w:ascii="Times New Roman" w:eastAsia="Times New Roman" w:hAnsi="Times New Roman" w:cs="Narkisim"/>
          <w:b/>
          <w:sz w:val="18"/>
          <w:szCs w:val="20"/>
          <w:rtl/>
        </w:rPr>
      </w:pPr>
      <w:r>
        <w:rPr>
          <w:rStyle w:val="FootnoteReference"/>
        </w:rPr>
        <w:footnoteRef/>
      </w:r>
      <w:r>
        <w:rPr>
          <w:rtl/>
        </w:rPr>
        <w:t xml:space="preserve"> </w:t>
      </w:r>
      <w:r w:rsidRPr="0042171E">
        <w:rPr>
          <w:rFonts w:ascii="Times New Roman" w:eastAsia="Times New Roman" w:hAnsi="Times New Roman" w:cs="Narkisim" w:hint="cs"/>
          <w:b/>
          <w:sz w:val="18"/>
          <w:szCs w:val="20"/>
          <w:rtl/>
        </w:rPr>
        <w:t xml:space="preserve">ברקע - יום הכיפורים </w:t>
      </w:r>
      <w:r>
        <w:rPr>
          <w:rFonts w:ascii="Times New Roman" w:eastAsia="Times New Roman" w:hAnsi="Times New Roman" w:cs="Narkisim" w:hint="cs"/>
          <w:b/>
          <w:sz w:val="18"/>
          <w:szCs w:val="20"/>
          <w:rtl/>
        </w:rPr>
        <w:t>ועבודתו מופיעים בתורה</w:t>
      </w:r>
      <w:r w:rsidR="00E86742">
        <w:rPr>
          <w:rFonts w:ascii="Times New Roman" w:eastAsia="Times New Roman" w:hAnsi="Times New Roman" w:cs="Narkisim" w:hint="cs"/>
          <w:b/>
          <w:sz w:val="18"/>
          <w:szCs w:val="20"/>
          <w:rtl/>
        </w:rPr>
        <w:t xml:space="preserve"> </w:t>
      </w:r>
      <w:r w:rsidR="00284A8C">
        <w:rPr>
          <w:rFonts w:ascii="Times New Roman" w:eastAsia="Times New Roman" w:hAnsi="Times New Roman" w:cs="Narkisim" w:hint="cs"/>
          <w:b/>
          <w:sz w:val="18"/>
          <w:szCs w:val="20"/>
          <w:rtl/>
        </w:rPr>
        <w:t xml:space="preserve">לראשונה </w:t>
      </w:r>
      <w:r w:rsidRPr="0042171E">
        <w:rPr>
          <w:rFonts w:ascii="Times New Roman" w:eastAsia="Times New Roman" w:hAnsi="Times New Roman" w:cs="Narkisim" w:hint="cs"/>
          <w:b/>
          <w:sz w:val="18"/>
          <w:szCs w:val="20"/>
          <w:rtl/>
        </w:rPr>
        <w:t>ב</w:t>
      </w:r>
      <w:r w:rsidR="00284A8C">
        <w:rPr>
          <w:rFonts w:ascii="Times New Roman" w:eastAsia="Times New Roman" w:hAnsi="Times New Roman" w:cs="Narkisim" w:hint="cs"/>
          <w:b/>
          <w:sz w:val="18"/>
          <w:szCs w:val="20"/>
          <w:rtl/>
        </w:rPr>
        <w:t xml:space="preserve">פרשתנו (ויקרא </w:t>
      </w:r>
      <w:r w:rsidRPr="0042171E">
        <w:rPr>
          <w:rFonts w:ascii="Times New Roman" w:eastAsia="Times New Roman" w:hAnsi="Times New Roman" w:cs="Narkisim" w:hint="cs"/>
          <w:b/>
          <w:sz w:val="18"/>
          <w:szCs w:val="20"/>
          <w:rtl/>
        </w:rPr>
        <w:t>ט"ז</w:t>
      </w:r>
      <w:r w:rsidR="00284A8C">
        <w:rPr>
          <w:rFonts w:ascii="Times New Roman" w:eastAsia="Times New Roman" w:hAnsi="Times New Roman" w:cs="Narkisim" w:hint="cs"/>
          <w:b/>
          <w:sz w:val="18"/>
          <w:szCs w:val="20"/>
          <w:rtl/>
        </w:rPr>
        <w:t>)</w:t>
      </w:r>
      <w:r w:rsidRPr="0042171E">
        <w:rPr>
          <w:rFonts w:ascii="Times New Roman" w:eastAsia="Times New Roman" w:hAnsi="Times New Roman" w:cs="Narkisim" w:hint="cs"/>
          <w:b/>
          <w:sz w:val="18"/>
          <w:szCs w:val="20"/>
          <w:rtl/>
        </w:rPr>
        <w:t xml:space="preserve">, </w:t>
      </w:r>
      <w:r>
        <w:rPr>
          <w:rFonts w:ascii="Times New Roman" w:eastAsia="Times New Roman" w:hAnsi="Times New Roman" w:cs="Narkisim" w:hint="cs"/>
          <w:b/>
          <w:sz w:val="18"/>
          <w:szCs w:val="20"/>
          <w:rtl/>
        </w:rPr>
        <w:t xml:space="preserve">לאחר מכן בפרשת אמור, </w:t>
      </w:r>
      <w:r w:rsidR="00284A8C">
        <w:rPr>
          <w:rFonts w:ascii="Times New Roman" w:eastAsia="Times New Roman" w:hAnsi="Times New Roman" w:cs="Narkisim" w:hint="cs"/>
          <w:b/>
          <w:sz w:val="18"/>
          <w:szCs w:val="20"/>
          <w:rtl/>
        </w:rPr>
        <w:t>כחלק מ</w:t>
      </w:r>
      <w:r>
        <w:rPr>
          <w:rFonts w:ascii="Times New Roman" w:eastAsia="Times New Roman" w:hAnsi="Times New Roman" w:cs="Narkisim" w:hint="cs"/>
          <w:b/>
          <w:sz w:val="18"/>
          <w:szCs w:val="20"/>
          <w:rtl/>
        </w:rPr>
        <w:t xml:space="preserve">פרשיית הלכות המועדים (ויקרא </w:t>
      </w:r>
      <w:r w:rsidRPr="0042171E">
        <w:rPr>
          <w:rFonts w:ascii="Times New Roman" w:eastAsia="Times New Roman" w:hAnsi="Times New Roman" w:cs="Narkisim"/>
          <w:b/>
          <w:sz w:val="18"/>
          <w:szCs w:val="20"/>
          <w:rtl/>
        </w:rPr>
        <w:t>כ"ג</w:t>
      </w:r>
      <w:r>
        <w:rPr>
          <w:rFonts w:ascii="Times New Roman" w:eastAsia="Times New Roman" w:hAnsi="Times New Roman" w:cs="Narkisim" w:hint="cs"/>
          <w:b/>
          <w:sz w:val="18"/>
          <w:szCs w:val="20"/>
          <w:rtl/>
        </w:rPr>
        <w:t xml:space="preserve">, </w:t>
      </w:r>
      <w:r w:rsidRPr="0042171E">
        <w:rPr>
          <w:rFonts w:ascii="Times New Roman" w:eastAsia="Times New Roman" w:hAnsi="Times New Roman" w:cs="Narkisim"/>
          <w:b/>
          <w:sz w:val="18"/>
          <w:szCs w:val="20"/>
          <w:rtl/>
        </w:rPr>
        <w:t>כ</w:t>
      </w:r>
      <w:r>
        <w:rPr>
          <w:rFonts w:ascii="Times New Roman" w:eastAsia="Times New Roman" w:hAnsi="Times New Roman" w:cs="Narkisim" w:hint="cs"/>
          <w:b/>
          <w:sz w:val="18"/>
          <w:szCs w:val="20"/>
          <w:rtl/>
        </w:rPr>
        <w:t>"</w:t>
      </w:r>
      <w:r w:rsidRPr="0042171E">
        <w:rPr>
          <w:rFonts w:ascii="Times New Roman" w:eastAsia="Times New Roman" w:hAnsi="Times New Roman" w:cs="Narkisim"/>
          <w:b/>
          <w:sz w:val="18"/>
          <w:szCs w:val="20"/>
          <w:rtl/>
        </w:rPr>
        <w:t>ז-ל</w:t>
      </w:r>
      <w:r>
        <w:rPr>
          <w:rFonts w:ascii="Times New Roman" w:eastAsia="Times New Roman" w:hAnsi="Times New Roman" w:cs="Narkisim" w:hint="cs"/>
          <w:b/>
          <w:sz w:val="18"/>
          <w:szCs w:val="20"/>
          <w:rtl/>
        </w:rPr>
        <w:t>"</w:t>
      </w:r>
      <w:r w:rsidRPr="0042171E">
        <w:rPr>
          <w:rFonts w:ascii="Times New Roman" w:eastAsia="Times New Roman" w:hAnsi="Times New Roman" w:cs="Narkisim"/>
          <w:b/>
          <w:sz w:val="18"/>
          <w:szCs w:val="20"/>
          <w:rtl/>
        </w:rPr>
        <w:t>ב</w:t>
      </w:r>
      <w:r w:rsidRPr="0042171E">
        <w:rPr>
          <w:rFonts w:ascii="Times New Roman" w:eastAsia="Times New Roman" w:hAnsi="Times New Roman" w:cs="Narkisim" w:hint="cs"/>
          <w:b/>
          <w:sz w:val="18"/>
          <w:szCs w:val="20"/>
          <w:rtl/>
        </w:rPr>
        <w:t>)</w:t>
      </w:r>
      <w:r w:rsidR="00284A8C">
        <w:rPr>
          <w:rFonts w:ascii="Times New Roman" w:eastAsia="Times New Roman" w:hAnsi="Times New Roman" w:cs="Narkisim" w:hint="cs"/>
          <w:b/>
          <w:sz w:val="18"/>
          <w:szCs w:val="20"/>
          <w:rtl/>
        </w:rPr>
        <w:t>,</w:t>
      </w:r>
      <w:r w:rsidRPr="0042171E">
        <w:rPr>
          <w:rFonts w:ascii="Times New Roman" w:eastAsia="Times New Roman" w:hAnsi="Times New Roman" w:cs="Narkisim"/>
          <w:b/>
          <w:sz w:val="18"/>
          <w:szCs w:val="20"/>
          <w:rtl/>
        </w:rPr>
        <w:t xml:space="preserve"> </w:t>
      </w:r>
      <w:r w:rsidRPr="0042171E">
        <w:rPr>
          <w:rFonts w:ascii="Times New Roman" w:eastAsia="Times New Roman" w:hAnsi="Times New Roman" w:cs="Narkisim" w:hint="cs"/>
          <w:b/>
          <w:sz w:val="18"/>
          <w:szCs w:val="20"/>
          <w:rtl/>
        </w:rPr>
        <w:t>ב</w:t>
      </w:r>
      <w:r>
        <w:rPr>
          <w:rFonts w:ascii="Times New Roman" w:eastAsia="Times New Roman" w:hAnsi="Times New Roman" w:cs="Narkisim" w:hint="cs"/>
          <w:b/>
          <w:sz w:val="18"/>
          <w:szCs w:val="20"/>
          <w:rtl/>
        </w:rPr>
        <w:t>פרשת פנחס (</w:t>
      </w:r>
      <w:r w:rsidRPr="0042171E">
        <w:rPr>
          <w:rFonts w:ascii="Times New Roman" w:eastAsia="Times New Roman" w:hAnsi="Times New Roman" w:cs="Narkisim"/>
          <w:b/>
          <w:sz w:val="18"/>
          <w:szCs w:val="20"/>
          <w:rtl/>
        </w:rPr>
        <w:t>במדבר כ"ט, ז</w:t>
      </w:r>
      <w:r>
        <w:rPr>
          <w:rFonts w:ascii="Times New Roman" w:eastAsia="Times New Roman" w:hAnsi="Times New Roman" w:cs="Narkisim" w:hint="cs"/>
          <w:b/>
          <w:sz w:val="18"/>
          <w:szCs w:val="20"/>
          <w:rtl/>
        </w:rPr>
        <w:t>'</w:t>
      </w:r>
      <w:r w:rsidRPr="0042171E">
        <w:rPr>
          <w:rFonts w:ascii="Times New Roman" w:eastAsia="Times New Roman" w:hAnsi="Times New Roman" w:cs="Narkisim"/>
          <w:b/>
          <w:sz w:val="18"/>
          <w:szCs w:val="20"/>
          <w:rtl/>
        </w:rPr>
        <w:t>-י</w:t>
      </w:r>
      <w:r>
        <w:rPr>
          <w:rFonts w:ascii="Times New Roman" w:eastAsia="Times New Roman" w:hAnsi="Times New Roman" w:cs="Narkisim" w:hint="cs"/>
          <w:b/>
          <w:sz w:val="18"/>
          <w:szCs w:val="20"/>
          <w:rtl/>
        </w:rPr>
        <w:t>"</w:t>
      </w:r>
      <w:r w:rsidRPr="0042171E">
        <w:rPr>
          <w:rFonts w:ascii="Times New Roman" w:eastAsia="Times New Roman" w:hAnsi="Times New Roman" w:cs="Narkisim"/>
          <w:b/>
          <w:sz w:val="18"/>
          <w:szCs w:val="20"/>
          <w:rtl/>
        </w:rPr>
        <w:t>א</w:t>
      </w:r>
      <w:r>
        <w:rPr>
          <w:rFonts w:ascii="Times New Roman" w:eastAsia="Times New Roman" w:hAnsi="Times New Roman" w:cs="Narkisim" w:hint="cs"/>
          <w:b/>
          <w:sz w:val="18"/>
          <w:szCs w:val="20"/>
          <w:rtl/>
        </w:rPr>
        <w:t>), במסגרת הלכות מוספי המועדים כולם, שם מופיעים ק</w:t>
      </w:r>
      <w:r w:rsidRPr="00E86742">
        <w:rPr>
          <w:rFonts w:ascii="Times New Roman" w:eastAsia="Times New Roman" w:hAnsi="Times New Roman" w:cs="Narkisim" w:hint="cs"/>
          <w:b/>
          <w:sz w:val="18"/>
          <w:szCs w:val="20"/>
          <w:rtl/>
        </w:rPr>
        <w:t xml:space="preserve">רבנות היום שאינם מופיעים </w:t>
      </w:r>
      <w:proofErr w:type="spellStart"/>
      <w:r w:rsidRPr="00E86742">
        <w:rPr>
          <w:rFonts w:ascii="Times New Roman" w:eastAsia="Times New Roman" w:hAnsi="Times New Roman" w:cs="Narkisim" w:hint="cs"/>
          <w:b/>
          <w:sz w:val="18"/>
          <w:szCs w:val="20"/>
          <w:rtl/>
        </w:rPr>
        <w:t>בפרשתינו</w:t>
      </w:r>
      <w:proofErr w:type="spellEnd"/>
      <w:r w:rsidR="00284A8C">
        <w:rPr>
          <w:rFonts w:ascii="Times New Roman" w:eastAsia="Times New Roman" w:hAnsi="Times New Roman" w:cs="Narkisim" w:hint="cs"/>
          <w:b/>
          <w:sz w:val="18"/>
          <w:szCs w:val="20"/>
          <w:rtl/>
        </w:rPr>
        <w:t>.</w:t>
      </w:r>
      <w:r w:rsidRPr="00E86742">
        <w:rPr>
          <w:rFonts w:ascii="Times New Roman" w:eastAsia="Times New Roman" w:hAnsi="Times New Roman" w:cs="Narkisim" w:hint="cs"/>
          <w:b/>
          <w:sz w:val="18"/>
          <w:szCs w:val="20"/>
          <w:rtl/>
        </w:rPr>
        <w:t xml:space="preserve"> </w:t>
      </w:r>
      <w:r w:rsidR="00284A8C">
        <w:rPr>
          <w:rFonts w:ascii="Times New Roman" w:eastAsia="Times New Roman" w:hAnsi="Times New Roman" w:cs="Narkisim" w:hint="cs"/>
          <w:b/>
          <w:sz w:val="18"/>
          <w:szCs w:val="20"/>
          <w:rtl/>
        </w:rPr>
        <w:t>בנוסף, בפרשת תצווה מופיעה כפרת המזבח בעזרת דם החטאת, ללא ציון המועד לכפרה זו</w:t>
      </w:r>
      <w:r w:rsidRPr="00E86742">
        <w:rPr>
          <w:rFonts w:ascii="Times New Roman" w:eastAsia="Times New Roman" w:hAnsi="Times New Roman" w:cs="Narkisim" w:hint="cs"/>
          <w:b/>
          <w:sz w:val="18"/>
          <w:szCs w:val="20"/>
          <w:rtl/>
        </w:rPr>
        <w:t xml:space="preserve"> (שמות ל', י').</w:t>
      </w:r>
      <w:r w:rsidR="00284A8C">
        <w:rPr>
          <w:rFonts w:ascii="Times New Roman" w:eastAsia="Times New Roman" w:hAnsi="Times New Roman" w:cs="Narkisim" w:hint="cs"/>
          <w:b/>
          <w:sz w:val="18"/>
          <w:szCs w:val="20"/>
          <w:rtl/>
        </w:rPr>
        <w:t xml:space="preserve"> </w:t>
      </w:r>
    </w:p>
    <w:p w:rsidR="00EC2FEE" w:rsidRPr="00B455A2" w:rsidRDefault="00EC2FEE" w:rsidP="0019485D">
      <w:pPr>
        <w:spacing w:after="0"/>
        <w:rPr>
          <w:rtl/>
        </w:rPr>
      </w:pPr>
      <w:r w:rsidRPr="00E86742">
        <w:rPr>
          <w:rFonts w:ascii="Times New Roman" w:eastAsia="Times New Roman" w:hAnsi="Times New Roman" w:cs="Narkisim" w:hint="cs"/>
          <w:b/>
          <w:sz w:val="18"/>
          <w:szCs w:val="20"/>
          <w:rtl/>
        </w:rPr>
        <w:t xml:space="preserve">כאמור, בפרקנו שני נושאים: עבודת הכהן הגדול במקדש, ומצוות העם באשר הם. </w:t>
      </w:r>
      <w:r w:rsidR="00022FD3">
        <w:rPr>
          <w:rFonts w:ascii="Times New Roman" w:eastAsia="Times New Roman" w:hAnsi="Times New Roman" w:cs="Narkisim" w:hint="cs"/>
          <w:b/>
          <w:sz w:val="18"/>
          <w:szCs w:val="20"/>
          <w:rtl/>
        </w:rPr>
        <w:t>פרשת ההלכות שבאמור (</w:t>
      </w:r>
      <w:r w:rsidRPr="00E86742">
        <w:rPr>
          <w:rFonts w:ascii="Times New Roman" w:eastAsia="Times New Roman" w:hAnsi="Times New Roman" w:cs="Narkisim" w:hint="cs"/>
          <w:b/>
          <w:sz w:val="18"/>
          <w:szCs w:val="20"/>
          <w:rtl/>
        </w:rPr>
        <w:t>ויקרא כ"ג</w:t>
      </w:r>
      <w:r w:rsidR="00022FD3">
        <w:rPr>
          <w:rFonts w:ascii="Times New Roman" w:eastAsia="Times New Roman" w:hAnsi="Times New Roman" w:cs="Narkisim" w:hint="cs"/>
          <w:b/>
          <w:sz w:val="18"/>
          <w:szCs w:val="20"/>
          <w:rtl/>
        </w:rPr>
        <w:t>)</w:t>
      </w:r>
      <w:r w:rsidRPr="00E86742">
        <w:rPr>
          <w:rFonts w:ascii="Times New Roman" w:eastAsia="Times New Roman" w:hAnsi="Times New Roman" w:cs="Narkisim" w:hint="cs"/>
          <w:b/>
          <w:sz w:val="18"/>
          <w:szCs w:val="20"/>
          <w:rtl/>
        </w:rPr>
        <w:t xml:space="preserve"> - תוא</w:t>
      </w:r>
      <w:r w:rsidR="00022FD3">
        <w:rPr>
          <w:rFonts w:ascii="Times New Roman" w:eastAsia="Times New Roman" w:hAnsi="Times New Roman" w:cs="Narkisim" w:hint="cs"/>
          <w:b/>
          <w:sz w:val="18"/>
          <w:szCs w:val="20"/>
          <w:rtl/>
        </w:rPr>
        <w:t>מת</w:t>
      </w:r>
      <w:r w:rsidR="0026226D">
        <w:rPr>
          <w:rFonts w:ascii="Times New Roman" w:eastAsia="Times New Roman" w:hAnsi="Times New Roman" w:cs="Narkisim" w:hint="cs"/>
          <w:b/>
          <w:sz w:val="18"/>
          <w:szCs w:val="20"/>
          <w:rtl/>
        </w:rPr>
        <w:t xml:space="preserve"> לחלק העם שבפרשתנו. </w:t>
      </w:r>
    </w:p>
  </w:footnote>
  <w:footnote w:id="2">
    <w:p w:rsidR="00BF6A75" w:rsidRPr="008E114B" w:rsidRDefault="00BF6A75" w:rsidP="00022FD3">
      <w:pPr>
        <w:pStyle w:val="FootnoteText"/>
        <w:rPr>
          <w:rFonts w:ascii="Times New Roman" w:eastAsia="Times New Roman" w:hAnsi="Times New Roman" w:cs="Narkisim"/>
          <w:b/>
        </w:rPr>
      </w:pPr>
      <w:r>
        <w:rPr>
          <w:rStyle w:val="FootnoteReference"/>
        </w:rPr>
        <w:footnoteRef/>
      </w:r>
      <w:r>
        <w:rPr>
          <w:rtl/>
        </w:rPr>
        <w:t xml:space="preserve"> </w:t>
      </w:r>
      <w:r w:rsidRPr="008E114B">
        <w:rPr>
          <w:rFonts w:ascii="Times New Roman" w:eastAsia="Times New Roman" w:hAnsi="Times New Roman" w:cs="Narkisim" w:hint="cs"/>
          <w:b/>
          <w:rtl/>
        </w:rPr>
        <w:t>רש"י</w:t>
      </w:r>
      <w:r w:rsidR="00022FD3">
        <w:rPr>
          <w:rFonts w:ascii="Times New Roman" w:eastAsia="Times New Roman" w:hAnsi="Times New Roman" w:cs="Narkisim" w:hint="cs"/>
          <w:b/>
          <w:rtl/>
        </w:rPr>
        <w:t>,</w:t>
      </w:r>
      <w:r w:rsidRPr="008E114B">
        <w:rPr>
          <w:rFonts w:ascii="Times New Roman" w:eastAsia="Times New Roman" w:hAnsi="Times New Roman" w:cs="Narkisim" w:hint="cs"/>
          <w:b/>
          <w:rtl/>
        </w:rPr>
        <w:t xml:space="preserve"> רמב"ן</w:t>
      </w:r>
      <w:r w:rsidR="00022FD3">
        <w:rPr>
          <w:rFonts w:ascii="Times New Roman" w:eastAsia="Times New Roman" w:hAnsi="Times New Roman" w:cs="Narkisim" w:hint="cs"/>
          <w:b/>
          <w:rtl/>
        </w:rPr>
        <w:t>,</w:t>
      </w:r>
      <w:r w:rsidRPr="008E114B">
        <w:rPr>
          <w:rFonts w:ascii="Times New Roman" w:eastAsia="Times New Roman" w:hAnsi="Times New Roman" w:cs="Narkisim" w:hint="cs"/>
          <w:b/>
          <w:rtl/>
        </w:rPr>
        <w:t xml:space="preserve"> ופרשנים </w:t>
      </w:r>
      <w:r w:rsidR="00022FD3">
        <w:rPr>
          <w:rFonts w:ascii="Times New Roman" w:eastAsia="Times New Roman" w:hAnsi="Times New Roman" w:cs="Narkisim" w:hint="cs"/>
          <w:b/>
          <w:rtl/>
        </w:rPr>
        <w:t xml:space="preserve">נוספים </w:t>
      </w:r>
      <w:r w:rsidRPr="008E114B">
        <w:rPr>
          <w:rFonts w:ascii="Times New Roman" w:eastAsia="Times New Roman" w:hAnsi="Times New Roman" w:cs="Narkisim" w:hint="cs"/>
          <w:b/>
          <w:rtl/>
        </w:rPr>
        <w:t xml:space="preserve">לא </w:t>
      </w:r>
      <w:r w:rsidR="00022FD3">
        <w:rPr>
          <w:rFonts w:ascii="Times New Roman" w:eastAsia="Times New Roman" w:hAnsi="Times New Roman" w:cs="Narkisim" w:hint="cs"/>
          <w:b/>
          <w:rtl/>
        </w:rPr>
        <w:t>חילקו</w:t>
      </w:r>
      <w:r w:rsidRPr="008E114B">
        <w:rPr>
          <w:rFonts w:ascii="Times New Roman" w:eastAsia="Times New Roman" w:hAnsi="Times New Roman" w:cs="Narkisim" w:hint="cs"/>
          <w:b/>
          <w:rtl/>
        </w:rPr>
        <w:t xml:space="preserve"> בין הפרשיות, ויחסו את ה'אחת בשנה' המופיע בהמשך הפרשה לחלק זה. </w:t>
      </w:r>
    </w:p>
  </w:footnote>
  <w:footnote w:id="3">
    <w:p w:rsidR="00EC2FEE" w:rsidRPr="00F47E7E" w:rsidRDefault="00EC2FEE" w:rsidP="0042171E">
      <w:pPr>
        <w:spacing w:after="0"/>
        <w:rPr>
          <w:rFonts w:ascii="Arial" w:hAnsi="Arial" w:cs="Arial"/>
          <w:rtl/>
        </w:rPr>
      </w:pPr>
      <w:r w:rsidRPr="00F47E7E">
        <w:rPr>
          <w:rStyle w:val="FootnoteReference"/>
          <w:rFonts w:ascii="Arial" w:hAnsi="Arial" w:cs="Arial"/>
        </w:rPr>
        <w:footnoteRef/>
      </w:r>
      <w:r w:rsidRPr="00F47E7E">
        <w:rPr>
          <w:rFonts w:ascii="Arial" w:hAnsi="Arial" w:cs="Arial"/>
          <w:rtl/>
        </w:rPr>
        <w:t xml:space="preserve"> </w:t>
      </w:r>
      <w:r w:rsidRPr="0042171E">
        <w:rPr>
          <w:rFonts w:ascii="Times New Roman" w:eastAsia="Times New Roman" w:hAnsi="Times New Roman" w:cs="Narkisim" w:hint="cs"/>
          <w:b/>
          <w:sz w:val="20"/>
          <w:szCs w:val="20"/>
          <w:rtl/>
        </w:rPr>
        <w:t>"</w:t>
      </w:r>
      <w:r w:rsidRPr="0042171E">
        <w:rPr>
          <w:rFonts w:ascii="Times New Roman" w:eastAsia="Times New Roman" w:hAnsi="Times New Roman" w:cs="Narkisim"/>
          <w:b/>
          <w:sz w:val="20"/>
          <w:szCs w:val="20"/>
          <w:rtl/>
        </w:rPr>
        <w:t>ואל</w:t>
      </w:r>
      <w:r w:rsidR="007E57A0">
        <w:rPr>
          <w:rFonts w:ascii="Times New Roman" w:eastAsia="Times New Roman" w:hAnsi="Times New Roman" w:cs="Narkisim"/>
          <w:b/>
          <w:sz w:val="20"/>
          <w:szCs w:val="20"/>
          <w:rtl/>
        </w:rPr>
        <w:t xml:space="preserve"> </w:t>
      </w:r>
      <w:r w:rsidRPr="0042171E">
        <w:rPr>
          <w:rFonts w:ascii="Times New Roman" w:eastAsia="Times New Roman" w:hAnsi="Times New Roman" w:cs="Narkisim"/>
          <w:b/>
          <w:sz w:val="20"/>
          <w:szCs w:val="20"/>
          <w:rtl/>
        </w:rPr>
        <w:t xml:space="preserve">יבא בכל עת </w:t>
      </w:r>
      <w:proofErr w:type="spellStart"/>
      <w:r w:rsidRPr="0042171E">
        <w:rPr>
          <w:rFonts w:ascii="Times New Roman" w:eastAsia="Times New Roman" w:hAnsi="Times New Roman" w:cs="Narkisim"/>
          <w:b/>
          <w:sz w:val="20"/>
          <w:szCs w:val="20"/>
          <w:rtl/>
        </w:rPr>
        <w:t>א"ר</w:t>
      </w:r>
      <w:proofErr w:type="spellEnd"/>
      <w:r w:rsidRPr="0042171E">
        <w:rPr>
          <w:rFonts w:ascii="Times New Roman" w:eastAsia="Times New Roman" w:hAnsi="Times New Roman" w:cs="Narkisim"/>
          <w:b/>
          <w:sz w:val="20"/>
          <w:szCs w:val="20"/>
          <w:rtl/>
        </w:rPr>
        <w:t xml:space="preserve"> יהודה ברבי סימון צער גדול היה לו למשה בדבר זה אמר אוי לי</w:t>
      </w:r>
      <w:r w:rsidR="007E57A0">
        <w:rPr>
          <w:rFonts w:ascii="Times New Roman" w:eastAsia="Times New Roman" w:hAnsi="Times New Roman" w:cs="Narkisim"/>
          <w:b/>
          <w:sz w:val="20"/>
          <w:szCs w:val="20"/>
          <w:rtl/>
        </w:rPr>
        <w:t xml:space="preserve"> </w:t>
      </w:r>
      <w:r w:rsidRPr="0042171E">
        <w:rPr>
          <w:rFonts w:ascii="Times New Roman" w:eastAsia="Times New Roman" w:hAnsi="Times New Roman" w:cs="Narkisim"/>
          <w:b/>
          <w:sz w:val="20"/>
          <w:szCs w:val="20"/>
          <w:rtl/>
        </w:rPr>
        <w:t>שמא</w:t>
      </w:r>
      <w:r w:rsidR="007E57A0">
        <w:rPr>
          <w:rFonts w:ascii="Times New Roman" w:eastAsia="Times New Roman" w:hAnsi="Times New Roman" w:cs="Narkisim"/>
          <w:b/>
          <w:sz w:val="20"/>
          <w:szCs w:val="20"/>
          <w:rtl/>
        </w:rPr>
        <w:t xml:space="preserve"> </w:t>
      </w:r>
      <w:r w:rsidRPr="0042171E">
        <w:rPr>
          <w:rFonts w:ascii="Times New Roman" w:eastAsia="Times New Roman" w:hAnsi="Times New Roman" w:cs="Narkisim"/>
          <w:b/>
          <w:sz w:val="20"/>
          <w:szCs w:val="20"/>
          <w:rtl/>
        </w:rPr>
        <w:t>נדחף</w:t>
      </w:r>
      <w:r w:rsidR="007E57A0">
        <w:rPr>
          <w:rFonts w:ascii="Times New Roman" w:eastAsia="Times New Roman" w:hAnsi="Times New Roman" w:cs="Narkisim"/>
          <w:b/>
          <w:sz w:val="20"/>
          <w:szCs w:val="20"/>
          <w:rtl/>
        </w:rPr>
        <w:t xml:space="preserve"> </w:t>
      </w:r>
      <w:r w:rsidRPr="0042171E">
        <w:rPr>
          <w:rFonts w:ascii="Times New Roman" w:eastAsia="Times New Roman" w:hAnsi="Times New Roman" w:cs="Narkisim"/>
          <w:b/>
          <w:sz w:val="20"/>
          <w:szCs w:val="20"/>
          <w:rtl/>
        </w:rPr>
        <w:t>אהרן אחי ממחיצתו בכל עת</w:t>
      </w:r>
      <w:r w:rsidRPr="0042171E">
        <w:rPr>
          <w:rFonts w:ascii="Times New Roman" w:eastAsia="Times New Roman" w:hAnsi="Times New Roman" w:cs="Narkisim" w:hint="cs"/>
          <w:b/>
          <w:sz w:val="20"/>
          <w:szCs w:val="20"/>
          <w:rtl/>
        </w:rPr>
        <w:t xml:space="preserve">?... </w:t>
      </w:r>
      <w:r w:rsidRPr="0042171E">
        <w:rPr>
          <w:rFonts w:ascii="Times New Roman" w:eastAsia="Times New Roman" w:hAnsi="Times New Roman" w:cs="Narkisim"/>
          <w:b/>
          <w:sz w:val="20"/>
          <w:szCs w:val="20"/>
          <w:rtl/>
        </w:rPr>
        <w:t>אמר הקב"ה למשה לא כשם שאתה סבור</w:t>
      </w:r>
      <w:r w:rsidRPr="0042171E">
        <w:rPr>
          <w:rFonts w:ascii="Times New Roman" w:eastAsia="Times New Roman" w:hAnsi="Times New Roman" w:cs="Narkisim" w:hint="cs"/>
          <w:b/>
          <w:sz w:val="20"/>
          <w:szCs w:val="20"/>
          <w:rtl/>
        </w:rPr>
        <w:t xml:space="preserve">... </w:t>
      </w:r>
      <w:r w:rsidRPr="0042171E">
        <w:rPr>
          <w:rFonts w:ascii="Times New Roman" w:eastAsia="Times New Roman" w:hAnsi="Times New Roman" w:cs="Narkisim"/>
          <w:b/>
          <w:sz w:val="20"/>
          <w:szCs w:val="20"/>
          <w:rtl/>
        </w:rPr>
        <w:t xml:space="preserve">אלא בכל שעה שהוא רוצה </w:t>
      </w:r>
      <w:proofErr w:type="spellStart"/>
      <w:r w:rsidRPr="0042171E">
        <w:rPr>
          <w:rFonts w:ascii="Times New Roman" w:eastAsia="Times New Roman" w:hAnsi="Times New Roman" w:cs="Narkisim"/>
          <w:b/>
          <w:sz w:val="20"/>
          <w:szCs w:val="20"/>
          <w:rtl/>
        </w:rPr>
        <w:t>ליכנס</w:t>
      </w:r>
      <w:proofErr w:type="spellEnd"/>
      <w:r w:rsidRPr="0042171E">
        <w:rPr>
          <w:rFonts w:ascii="Times New Roman" w:eastAsia="Times New Roman" w:hAnsi="Times New Roman" w:cs="Narkisim"/>
          <w:b/>
          <w:sz w:val="20"/>
          <w:szCs w:val="20"/>
          <w:rtl/>
        </w:rPr>
        <w:t xml:space="preserve"> יכנס רק שיכנס בסדר הזה</w:t>
      </w:r>
      <w:r w:rsidRPr="0042171E">
        <w:rPr>
          <w:rFonts w:ascii="Times New Roman" w:eastAsia="Times New Roman" w:hAnsi="Times New Roman" w:cs="Narkisim" w:hint="cs"/>
          <w:b/>
          <w:sz w:val="20"/>
          <w:szCs w:val="20"/>
          <w:rtl/>
        </w:rPr>
        <w:t>" (</w:t>
      </w:r>
      <w:r w:rsidRPr="0042171E">
        <w:rPr>
          <w:rFonts w:ascii="Times New Roman" w:eastAsia="Times New Roman" w:hAnsi="Times New Roman" w:cs="Narkisim"/>
          <w:b/>
          <w:sz w:val="20"/>
          <w:szCs w:val="20"/>
          <w:rtl/>
        </w:rPr>
        <w:t xml:space="preserve">ויקרא רבה פרשה </w:t>
      </w:r>
      <w:proofErr w:type="spellStart"/>
      <w:r w:rsidRPr="0042171E">
        <w:rPr>
          <w:rFonts w:ascii="Times New Roman" w:eastAsia="Times New Roman" w:hAnsi="Times New Roman" w:cs="Narkisim"/>
          <w:b/>
          <w:sz w:val="20"/>
          <w:szCs w:val="20"/>
          <w:rtl/>
        </w:rPr>
        <w:t>כא</w:t>
      </w:r>
      <w:proofErr w:type="spellEnd"/>
      <w:r w:rsidRPr="0042171E">
        <w:rPr>
          <w:rFonts w:ascii="Times New Roman" w:eastAsia="Times New Roman" w:hAnsi="Times New Roman" w:cs="Narkisim" w:hint="cs"/>
          <w:b/>
          <w:sz w:val="20"/>
          <w:szCs w:val="20"/>
          <w:rtl/>
        </w:rPr>
        <w:t>).</w:t>
      </w:r>
      <w:r>
        <w:rPr>
          <w:rFonts w:ascii="Arial" w:hAnsi="Arial" w:cs="Arial" w:hint="cs"/>
          <w:rtl/>
        </w:rPr>
        <w:t xml:space="preserve"> </w:t>
      </w:r>
    </w:p>
  </w:footnote>
  <w:footnote w:id="4">
    <w:p w:rsidR="00EC2FEE" w:rsidRPr="00FC3D60" w:rsidRDefault="00EC2FEE" w:rsidP="0042171E">
      <w:pPr>
        <w:pStyle w:val="af2"/>
        <w:rPr>
          <w:szCs w:val="22"/>
          <w:rtl/>
        </w:rPr>
      </w:pPr>
      <w:r>
        <w:rPr>
          <w:rStyle w:val="FootnoteReference"/>
        </w:rPr>
        <w:footnoteRef/>
      </w:r>
      <w:r>
        <w:rPr>
          <w:rtl/>
        </w:rPr>
        <w:t xml:space="preserve"> </w:t>
      </w:r>
      <w:r w:rsidRPr="0042171E">
        <w:rPr>
          <w:rFonts w:hint="cs"/>
          <w:rtl/>
        </w:rPr>
        <w:t>'נ</w:t>
      </w:r>
      <w:r w:rsidRPr="0042171E">
        <w:rPr>
          <w:rtl/>
        </w:rPr>
        <w:t>שמת אדם</w:t>
      </w:r>
      <w:r w:rsidRPr="0042171E">
        <w:rPr>
          <w:rFonts w:hint="cs"/>
          <w:rtl/>
        </w:rPr>
        <w:t>'</w:t>
      </w:r>
      <w:r w:rsidRPr="0042171E">
        <w:rPr>
          <w:rtl/>
        </w:rPr>
        <w:t xml:space="preserve"> בסוף הלכות </w:t>
      </w:r>
      <w:proofErr w:type="spellStart"/>
      <w:r w:rsidRPr="0042171E">
        <w:rPr>
          <w:rtl/>
        </w:rPr>
        <w:t>אבילות</w:t>
      </w:r>
      <w:proofErr w:type="spellEnd"/>
      <w:r w:rsidRPr="0042171E">
        <w:rPr>
          <w:rtl/>
        </w:rPr>
        <w:t xml:space="preserve"> דן </w:t>
      </w:r>
      <w:r w:rsidRPr="0042171E">
        <w:rPr>
          <w:rFonts w:hint="cs"/>
          <w:rtl/>
        </w:rPr>
        <w:t>בפרשייה זו בהרחבה.</w:t>
      </w:r>
      <w:r w:rsidRPr="00FC3D60">
        <w:rPr>
          <w:rFonts w:ascii="Arial" w:hAnsi="Arial" w:cs="Arial" w:hint="cs"/>
          <w:b w:val="0"/>
          <w:sz w:val="16"/>
          <w:rtl/>
        </w:rPr>
        <w:t xml:space="preserve"> </w:t>
      </w:r>
    </w:p>
  </w:footnote>
  <w:footnote w:id="5">
    <w:p w:rsidR="00EC2FEE" w:rsidRDefault="00EC2FEE" w:rsidP="00E30F57">
      <w:pPr>
        <w:pStyle w:val="af2"/>
        <w:rPr>
          <w:rtl/>
        </w:rPr>
      </w:pPr>
      <w:r>
        <w:rPr>
          <w:rStyle w:val="FootnoteReference"/>
        </w:rPr>
        <w:footnoteRef/>
      </w:r>
      <w:r>
        <w:rPr>
          <w:rtl/>
        </w:rPr>
        <w:t xml:space="preserve"> </w:t>
      </w:r>
      <w:r w:rsidRPr="009074DA">
        <w:rPr>
          <w:sz w:val="20"/>
          <w:rtl/>
        </w:rPr>
        <w:t>בהתאמה</w:t>
      </w:r>
      <w:r w:rsidRPr="009074DA">
        <w:rPr>
          <w:rFonts w:hint="cs"/>
          <w:sz w:val="20"/>
          <w:rtl/>
        </w:rPr>
        <w:t xml:space="preserve">, בקרבן חטאת המתואר בפרק ד' </w:t>
      </w:r>
      <w:proofErr w:type="spellStart"/>
      <w:r w:rsidRPr="009074DA">
        <w:rPr>
          <w:rFonts w:hint="cs"/>
          <w:sz w:val="20"/>
          <w:rtl/>
        </w:rPr>
        <w:t>בויקרא</w:t>
      </w:r>
      <w:proofErr w:type="spellEnd"/>
      <w:r w:rsidRPr="009074DA">
        <w:rPr>
          <w:rFonts w:hint="cs"/>
          <w:sz w:val="20"/>
          <w:rtl/>
        </w:rPr>
        <w:t xml:space="preserve"> </w:t>
      </w:r>
      <w:r>
        <w:rPr>
          <w:rFonts w:hint="cs"/>
          <w:sz w:val="20"/>
          <w:rtl/>
        </w:rPr>
        <w:t xml:space="preserve">- </w:t>
      </w:r>
      <w:r w:rsidRPr="009074DA">
        <w:rPr>
          <w:sz w:val="20"/>
          <w:rtl/>
        </w:rPr>
        <w:t>מק</w:t>
      </w:r>
      <w:r w:rsidRPr="009074DA">
        <w:rPr>
          <w:rFonts w:hint="cs"/>
          <w:sz w:val="20"/>
          <w:rtl/>
        </w:rPr>
        <w:t xml:space="preserve">ום העבודה בכל אחת מן החטאות </w:t>
      </w:r>
      <w:r w:rsidRPr="009074DA">
        <w:rPr>
          <w:sz w:val="20"/>
          <w:rtl/>
        </w:rPr>
        <w:t>נגזר ממעמדו של החוטא ולא מחומרת החטא.</w:t>
      </w:r>
      <w:r w:rsidRPr="009074DA">
        <w:rPr>
          <w:rFonts w:hint="cs"/>
          <w:sz w:val="20"/>
          <w:rtl/>
        </w:rPr>
        <w:t xml:space="preserve"> כהן גדול</w:t>
      </w:r>
      <w:r w:rsidR="00E30F57">
        <w:rPr>
          <w:rFonts w:hint="cs"/>
          <w:sz w:val="20"/>
          <w:rtl/>
        </w:rPr>
        <w:t xml:space="preserve"> שחטא</w:t>
      </w:r>
      <w:r w:rsidRPr="009074DA">
        <w:rPr>
          <w:rFonts w:hint="cs"/>
          <w:sz w:val="20"/>
          <w:rtl/>
        </w:rPr>
        <w:t>, פוגם בקדש הקדשים, ו</w:t>
      </w:r>
      <w:r w:rsidR="00E30F57">
        <w:rPr>
          <w:rFonts w:hint="cs"/>
          <w:sz w:val="20"/>
          <w:rtl/>
        </w:rPr>
        <w:t>קרבן החטאת שלו יכוון לחטא פגם זה</w:t>
      </w:r>
      <w:r w:rsidR="0019485D">
        <w:rPr>
          <w:rFonts w:hint="cs"/>
          <w:sz w:val="20"/>
          <w:rtl/>
        </w:rPr>
        <w:t xml:space="preserve"> </w:t>
      </w:r>
      <w:r w:rsidRPr="009074DA">
        <w:rPr>
          <w:rFonts w:hint="cs"/>
          <w:sz w:val="20"/>
          <w:rtl/>
        </w:rPr>
        <w:t xml:space="preserve">הדיוט שחטא, חטאו ישתקף במקדש - כחטאת חיצונית. </w:t>
      </w:r>
    </w:p>
  </w:footnote>
  <w:footnote w:id="6">
    <w:p w:rsidR="0019485D" w:rsidRPr="0019485D" w:rsidRDefault="0019485D">
      <w:pPr>
        <w:pStyle w:val="FootnoteText"/>
        <w:rPr>
          <w:rFonts w:ascii="Times New Roman" w:eastAsia="Times New Roman" w:hAnsi="Times New Roman" w:cs="Narkisim"/>
          <w:b/>
          <w:sz w:val="18"/>
          <w:rtl/>
        </w:rPr>
      </w:pPr>
      <w:r>
        <w:rPr>
          <w:rStyle w:val="FootnoteReference"/>
        </w:rPr>
        <w:footnoteRef/>
      </w:r>
      <w:r>
        <w:rPr>
          <w:rtl/>
        </w:rPr>
        <w:t xml:space="preserve"> </w:t>
      </w:r>
      <w:r w:rsidRPr="0019485D">
        <w:rPr>
          <w:rFonts w:ascii="Times New Roman" w:eastAsia="Times New Roman" w:hAnsi="Times New Roman" w:cs="Narkisim" w:hint="cs"/>
          <w:b/>
          <w:sz w:val="18"/>
          <w:rtl/>
        </w:rPr>
        <w:t>השעירים הם לפני ה' (ז'), השעיר החי מועמד לפני ה' (י'), מלוא המחתה וגחלי אש נלקחים מלפני ה' (י"ב), הכהן נותן את הקטורת על האש לפני ה' (י"ג), אהרון לוקח מדם הפר ומזה על פני הכפורת לפני ה' (י"ד), אהרון יוצא אל המזבח אשר לפני ה' (י"ח).</w:t>
      </w:r>
    </w:p>
  </w:footnote>
  <w:footnote w:id="7">
    <w:p w:rsidR="00EC2FEE" w:rsidRPr="00A66017" w:rsidRDefault="00EC2FEE" w:rsidP="00796EAF">
      <w:pPr>
        <w:pStyle w:val="af2"/>
      </w:pPr>
      <w:r>
        <w:rPr>
          <w:rStyle w:val="FootnoteReference"/>
        </w:rPr>
        <w:footnoteRef/>
      </w:r>
      <w:r>
        <w:rPr>
          <w:rtl/>
        </w:rPr>
        <w:t xml:space="preserve"> </w:t>
      </w:r>
      <w:r>
        <w:rPr>
          <w:rFonts w:hint="cs"/>
          <w:rtl/>
        </w:rPr>
        <w:t>לשם ה</w:t>
      </w:r>
      <w:r w:rsidRPr="0042171E">
        <w:rPr>
          <w:rFonts w:hint="cs"/>
          <w:rtl/>
        </w:rPr>
        <w:t>השוואה - בפרשת המועדות ישנם תאריכים, והכותרת להם היא 'אלה הם מועדי'. המועד משויך אל א-להים, ופירושו - זמן שהוא נוכח בו, ומתגלה אל האדם.</w:t>
      </w:r>
      <w:r>
        <w:rPr>
          <w:rFonts w:ascii="Arial" w:hAnsi="Arial" w:cs="Arial" w:hint="cs"/>
          <w:rtl/>
        </w:rPr>
        <w:t xml:space="preserve"> </w:t>
      </w:r>
    </w:p>
  </w:footnote>
  <w:footnote w:id="8">
    <w:p w:rsidR="00EC2FEE" w:rsidRPr="0042171E" w:rsidRDefault="00EC2FEE" w:rsidP="00220280">
      <w:pPr>
        <w:pStyle w:val="af2"/>
        <w:rPr>
          <w:rtl/>
        </w:rPr>
      </w:pPr>
      <w:r>
        <w:rPr>
          <w:rStyle w:val="FootnoteReference"/>
        </w:rPr>
        <w:footnoteRef/>
      </w:r>
      <w:r>
        <w:rPr>
          <w:rtl/>
        </w:rPr>
        <w:t xml:space="preserve"> </w:t>
      </w:r>
      <w:r w:rsidRPr="0042171E">
        <w:rPr>
          <w:rFonts w:hint="cs"/>
          <w:rtl/>
        </w:rPr>
        <w:t>"</w:t>
      </w:r>
      <w:r w:rsidRPr="0042171E">
        <w:rPr>
          <w:rtl/>
        </w:rPr>
        <w:t xml:space="preserve">כִּי בַיּוֹם הַזֶּה יְכַפֵּר עֲלֵיכֶם לְטַהֵר אֶתְכֶם מִכֹּל </w:t>
      </w:r>
      <w:proofErr w:type="spellStart"/>
      <w:r w:rsidRPr="0042171E">
        <w:rPr>
          <w:rtl/>
        </w:rPr>
        <w:t>חַטֹּאתֵיכֶם</w:t>
      </w:r>
      <w:proofErr w:type="spellEnd"/>
      <w:r w:rsidRPr="0042171E">
        <w:rPr>
          <w:rtl/>
        </w:rPr>
        <w:t xml:space="preserve"> לִפְנֵי ה' תִּטְהָרוּ</w:t>
      </w:r>
      <w:r w:rsidRPr="0042171E">
        <w:rPr>
          <w:rFonts w:hint="cs"/>
          <w:rtl/>
        </w:rPr>
        <w:t xml:space="preserve">". </w:t>
      </w:r>
      <w:r w:rsidR="00220280">
        <w:rPr>
          <w:rFonts w:hint="cs"/>
          <w:rtl/>
        </w:rPr>
        <w:t xml:space="preserve">אמנם, יש שפירשו שהכוונה היא לכהן (לדוגמא - אבן עזרא). שאלות על פרשנות זו: </w:t>
      </w:r>
    </w:p>
    <w:p w:rsidR="00EC2FEE" w:rsidRPr="0042171E" w:rsidRDefault="00EC2FEE" w:rsidP="009608A2">
      <w:pPr>
        <w:pStyle w:val="af2"/>
        <w:numPr>
          <w:ilvl w:val="0"/>
          <w:numId w:val="27"/>
        </w:numPr>
      </w:pPr>
      <w:r w:rsidRPr="0042171E">
        <w:rPr>
          <w:rFonts w:hint="cs"/>
          <w:rtl/>
        </w:rPr>
        <w:t>עדיין אין אזכור לכהן אחר חוץ מאהרון, ואהרון הנזכר קודם לכן בפרשה אינו יכול לשמש כמכפר ל</w:t>
      </w:r>
      <w:r>
        <w:rPr>
          <w:rFonts w:hint="cs"/>
          <w:rtl/>
        </w:rPr>
        <w:t>'</w:t>
      </w:r>
      <w:r w:rsidRPr="0042171E">
        <w:rPr>
          <w:rFonts w:hint="cs"/>
          <w:rtl/>
        </w:rPr>
        <w:t xml:space="preserve">חוקת עולם'. </w:t>
      </w:r>
    </w:p>
    <w:p w:rsidR="00EC2FEE" w:rsidRPr="0042171E" w:rsidRDefault="00EC2FEE" w:rsidP="00220280">
      <w:pPr>
        <w:pStyle w:val="af2"/>
        <w:numPr>
          <w:ilvl w:val="0"/>
          <w:numId w:val="27"/>
        </w:numPr>
      </w:pPr>
      <w:r w:rsidRPr="0042171E">
        <w:rPr>
          <w:rFonts w:hint="cs"/>
          <w:rtl/>
        </w:rPr>
        <w:t xml:space="preserve">פרשייה זו מנותקת מן הראשונה בסגנונה, במקום </w:t>
      </w:r>
      <w:r w:rsidR="00220280">
        <w:rPr>
          <w:rFonts w:hint="cs"/>
          <w:rtl/>
        </w:rPr>
        <w:t xml:space="preserve">ובטיב ההתרחשות בה. </w:t>
      </w:r>
      <w:r w:rsidRPr="0042171E">
        <w:rPr>
          <w:rFonts w:hint="cs"/>
          <w:rtl/>
        </w:rPr>
        <w:t xml:space="preserve">שיבוצו של </w:t>
      </w:r>
      <w:r w:rsidR="00220280">
        <w:rPr>
          <w:rFonts w:hint="cs"/>
          <w:rtl/>
        </w:rPr>
        <w:t xml:space="preserve">הכהן </w:t>
      </w:r>
      <w:r w:rsidRPr="0042171E">
        <w:rPr>
          <w:rFonts w:hint="cs"/>
          <w:rtl/>
        </w:rPr>
        <w:t xml:space="preserve">כמי </w:t>
      </w:r>
      <w:r w:rsidR="00220280">
        <w:rPr>
          <w:rFonts w:hint="cs"/>
          <w:rtl/>
        </w:rPr>
        <w:t>ש</w:t>
      </w:r>
      <w:r w:rsidRPr="0042171E">
        <w:rPr>
          <w:rFonts w:hint="cs"/>
          <w:rtl/>
        </w:rPr>
        <w:t xml:space="preserve">מובן מאליו </w:t>
      </w:r>
      <w:r w:rsidR="00220280">
        <w:rPr>
          <w:rFonts w:hint="cs"/>
          <w:rtl/>
        </w:rPr>
        <w:t xml:space="preserve">שהוא נוכח בה </w:t>
      </w:r>
      <w:r w:rsidRPr="0042171E">
        <w:rPr>
          <w:rFonts w:hint="cs"/>
          <w:rtl/>
        </w:rPr>
        <w:t xml:space="preserve">- קשה. </w:t>
      </w:r>
    </w:p>
    <w:p w:rsidR="00EC2FEE" w:rsidRPr="0042171E" w:rsidRDefault="00EC2FEE" w:rsidP="00CC169C">
      <w:pPr>
        <w:pStyle w:val="af2"/>
        <w:numPr>
          <w:ilvl w:val="0"/>
          <w:numId w:val="27"/>
        </w:numPr>
      </w:pPr>
      <w:r w:rsidRPr="0042171E">
        <w:rPr>
          <w:rFonts w:hint="cs"/>
          <w:rtl/>
        </w:rPr>
        <w:t xml:space="preserve">קודם לכן </w:t>
      </w:r>
      <w:r w:rsidR="00220280">
        <w:rPr>
          <w:rFonts w:hint="cs"/>
          <w:rtl/>
        </w:rPr>
        <w:t>הכפרה משמשת כפעולה ב</w:t>
      </w:r>
      <w:r w:rsidR="00CC169C">
        <w:rPr>
          <w:rFonts w:hint="cs"/>
          <w:rtl/>
        </w:rPr>
        <w:t>עבודת אהרון</w:t>
      </w:r>
      <w:r w:rsidR="00220280">
        <w:rPr>
          <w:rFonts w:hint="cs"/>
          <w:rtl/>
        </w:rPr>
        <w:t xml:space="preserve">. כאן הכפרה היא </w:t>
      </w:r>
      <w:r w:rsidR="00CC169C">
        <w:rPr>
          <w:rFonts w:hint="cs"/>
          <w:rtl/>
        </w:rPr>
        <w:t>ה</w:t>
      </w:r>
      <w:r w:rsidR="00220280">
        <w:rPr>
          <w:rFonts w:hint="cs"/>
          <w:rtl/>
        </w:rPr>
        <w:t>מהות, ו</w:t>
      </w:r>
      <w:r w:rsidR="00CC169C">
        <w:rPr>
          <w:rFonts w:hint="cs"/>
          <w:rtl/>
        </w:rPr>
        <w:t xml:space="preserve">אך מתבקש הוא </w:t>
      </w:r>
      <w:proofErr w:type="spellStart"/>
      <w:r w:rsidR="00CC169C">
        <w:rPr>
          <w:rFonts w:hint="cs"/>
          <w:rtl/>
        </w:rPr>
        <w:t>לייחסה</w:t>
      </w:r>
      <w:proofErr w:type="spellEnd"/>
      <w:r w:rsidR="00CC169C">
        <w:rPr>
          <w:rFonts w:hint="cs"/>
          <w:rtl/>
        </w:rPr>
        <w:t xml:space="preserve"> אל ה' המכפר. </w:t>
      </w:r>
    </w:p>
  </w:footnote>
  <w:footnote w:id="9">
    <w:p w:rsidR="00EC2FEE" w:rsidRPr="009140A8" w:rsidRDefault="00EC2FEE" w:rsidP="007D061C">
      <w:pPr>
        <w:pStyle w:val="af2"/>
        <w:rPr>
          <w:rFonts w:ascii="Arial" w:hAnsi="Arial" w:cs="Arial"/>
          <w:rtl/>
        </w:rPr>
      </w:pPr>
      <w:r w:rsidRPr="009140A8">
        <w:rPr>
          <w:rStyle w:val="FootnoteReference"/>
          <w:rFonts w:ascii="Arial" w:hAnsi="Arial" w:cs="Arial"/>
        </w:rPr>
        <w:footnoteRef/>
      </w:r>
      <w:r w:rsidRPr="009140A8">
        <w:rPr>
          <w:rFonts w:ascii="Arial" w:hAnsi="Arial" w:cs="Arial"/>
          <w:rtl/>
        </w:rPr>
        <w:t xml:space="preserve"> </w:t>
      </w:r>
      <w:r w:rsidRPr="0042171E">
        <w:rPr>
          <w:rtl/>
        </w:rPr>
        <w:t>תרגום זה של מבנה כיאסטי לתנועה במרחב, בכוחו לתת פשר ומשמעות למופעים רבים של מבנה זה במקרא.</w:t>
      </w:r>
      <w:r w:rsidR="007D061C">
        <w:rPr>
          <w:rFonts w:hint="cs"/>
          <w:rtl/>
        </w:rPr>
        <w:t xml:space="preserve"> פעמים רבות מופיע מבנה זה בתיאור </w:t>
      </w:r>
      <w:r w:rsidRPr="0042171E">
        <w:rPr>
          <w:rtl/>
        </w:rPr>
        <w:t xml:space="preserve">תהליך העובר על אדם, </w:t>
      </w:r>
      <w:r w:rsidR="007D061C">
        <w:rPr>
          <w:rFonts w:hint="cs"/>
          <w:rtl/>
        </w:rPr>
        <w:t>ש</w:t>
      </w:r>
      <w:r w:rsidRPr="0042171E">
        <w:rPr>
          <w:rtl/>
        </w:rPr>
        <w:t>רכיביו הם נקודות ציון, שלב ועוד שלב. בנקודת השיא - מפגש הצורב בליבו עמדה רוחנית חדשה. ממנו, שיבה אל הראשונות, אלא שאלו יקבלו כעת משמעות אחרת, חדשה.</w:t>
      </w:r>
    </w:p>
  </w:footnote>
  <w:footnote w:id="10">
    <w:p w:rsidR="00EC2FEE" w:rsidRPr="00796EAF" w:rsidRDefault="00EC2FEE" w:rsidP="00796EAF">
      <w:pPr>
        <w:pStyle w:val="FootnoteText"/>
        <w:rPr>
          <w:rFonts w:ascii="Times New Roman" w:eastAsia="Times New Roman" w:hAnsi="Times New Roman" w:cs="Narkisim"/>
          <w:b/>
          <w:sz w:val="18"/>
        </w:rPr>
      </w:pPr>
      <w:r>
        <w:rPr>
          <w:rStyle w:val="FootnoteReference"/>
        </w:rPr>
        <w:footnoteRef/>
      </w:r>
      <w:r>
        <w:rPr>
          <w:rtl/>
        </w:rPr>
        <w:t xml:space="preserve"> </w:t>
      </w:r>
      <w:r w:rsidR="00796EAF" w:rsidRPr="00796EAF">
        <w:rPr>
          <w:rFonts w:ascii="Times New Roman" w:eastAsia="Times New Roman" w:hAnsi="Times New Roman" w:cs="Narkisim" w:hint="cs"/>
          <w:b/>
          <w:sz w:val="18"/>
          <w:rtl/>
        </w:rPr>
        <w:t>פירוש העינוי כהשבתה של תנועות הנפש ואיסור מלאכה כהשבתה לפעולות האדם - עולה מן הרמב"ם ב</w:t>
      </w:r>
      <w:r w:rsidR="00796EAF" w:rsidRPr="00796EAF">
        <w:rPr>
          <w:rFonts w:ascii="Times New Roman" w:eastAsia="Times New Roman" w:hAnsi="Times New Roman" w:cs="Narkisim"/>
          <w:b/>
          <w:sz w:val="18"/>
          <w:rtl/>
        </w:rPr>
        <w:t>הלכות שביתת העשור</w:t>
      </w:r>
      <w:r w:rsidR="00796EAF" w:rsidRPr="00796EAF">
        <w:rPr>
          <w:rFonts w:ascii="Times New Roman" w:eastAsia="Times New Roman" w:hAnsi="Times New Roman" w:cs="Narkisim" w:hint="cs"/>
          <w:b/>
          <w:sz w:val="18"/>
          <w:rtl/>
        </w:rPr>
        <w:t>:</w:t>
      </w:r>
      <w:r w:rsidR="00796EAF" w:rsidRPr="00796EAF">
        <w:rPr>
          <w:rFonts w:ascii="Times New Roman" w:eastAsia="Times New Roman" w:hAnsi="Times New Roman" w:cs="Narkisim"/>
          <w:b/>
          <w:sz w:val="18"/>
          <w:rtl/>
        </w:rPr>
        <w:t xml:space="preserve"> "כשם שיש מצווה לשבות ממלאכה, כך יש מצווה לשבות מאכילה ושתיה". איסור </w:t>
      </w:r>
      <w:r w:rsidR="00796EAF" w:rsidRPr="00796EAF">
        <w:rPr>
          <w:rFonts w:ascii="Times New Roman" w:eastAsia="Times New Roman" w:hAnsi="Times New Roman" w:cs="Narkisim" w:hint="cs"/>
          <w:b/>
          <w:sz w:val="18"/>
          <w:rtl/>
        </w:rPr>
        <w:t>ה</w:t>
      </w:r>
      <w:r w:rsidR="00796EAF" w:rsidRPr="00796EAF">
        <w:rPr>
          <w:rFonts w:ascii="Times New Roman" w:eastAsia="Times New Roman" w:hAnsi="Times New Roman" w:cs="Narkisim"/>
          <w:b/>
          <w:sz w:val="18"/>
          <w:rtl/>
        </w:rPr>
        <w:t xml:space="preserve">אכילה </w:t>
      </w:r>
      <w:r w:rsidR="00796EAF" w:rsidRPr="00796EAF">
        <w:rPr>
          <w:rFonts w:ascii="Times New Roman" w:eastAsia="Times New Roman" w:hAnsi="Times New Roman" w:cs="Narkisim" w:hint="cs"/>
          <w:b/>
          <w:sz w:val="18"/>
          <w:rtl/>
        </w:rPr>
        <w:t>נתפש כהשבתה של פעולות הנפש.</w:t>
      </w:r>
    </w:p>
  </w:footnote>
  <w:footnote w:id="11">
    <w:p w:rsidR="004576F5" w:rsidRDefault="004576F5" w:rsidP="005E7336">
      <w:pPr>
        <w:pStyle w:val="FootnoteText"/>
      </w:pPr>
      <w:r>
        <w:rPr>
          <w:rStyle w:val="FootnoteReference"/>
        </w:rPr>
        <w:footnoteRef/>
      </w:r>
      <w:r>
        <w:rPr>
          <w:rtl/>
        </w:rPr>
        <w:t xml:space="preserve"> </w:t>
      </w:r>
      <w:r w:rsidRPr="007F163F">
        <w:rPr>
          <w:rFonts w:ascii="Times New Roman" w:eastAsia="Times New Roman" w:hAnsi="Times New Roman" w:cs="Narkisim" w:hint="cs"/>
          <w:b/>
          <w:sz w:val="18"/>
          <w:rtl/>
        </w:rPr>
        <w:t>שימוש</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בלשון</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עבר</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בתוספת</w:t>
      </w:r>
      <w:r w:rsidRPr="007F163F">
        <w:rPr>
          <w:rFonts w:ascii="Times New Roman" w:eastAsia="Times New Roman" w:hAnsi="Times New Roman" w:cs="Narkisim"/>
          <w:b/>
          <w:sz w:val="18"/>
          <w:rtl/>
        </w:rPr>
        <w:t xml:space="preserve"> </w:t>
      </w:r>
      <w:proofErr w:type="spellStart"/>
      <w:r w:rsidRPr="007F163F">
        <w:rPr>
          <w:rFonts w:ascii="Times New Roman" w:eastAsia="Times New Roman" w:hAnsi="Times New Roman" w:cs="Narkisim" w:hint="cs"/>
          <w:b/>
          <w:sz w:val="18"/>
          <w:rtl/>
        </w:rPr>
        <w:t>וא</w:t>
      </w:r>
      <w:r w:rsidRPr="007F163F">
        <w:rPr>
          <w:rFonts w:ascii="Times New Roman" w:eastAsia="Times New Roman" w:hAnsi="Times New Roman" w:cs="Narkisim"/>
          <w:b/>
          <w:sz w:val="18"/>
          <w:rtl/>
        </w:rPr>
        <w:t>"</w:t>
      </w:r>
      <w:r w:rsidRPr="007F163F">
        <w:rPr>
          <w:rFonts w:ascii="Times New Roman" w:eastAsia="Times New Roman" w:hAnsi="Times New Roman" w:cs="Narkisim" w:hint="cs"/>
          <w:b/>
          <w:sz w:val="18"/>
          <w:rtl/>
        </w:rPr>
        <w:t>ו</w:t>
      </w:r>
      <w:proofErr w:type="spellEnd"/>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ההיפוך</w:t>
      </w:r>
      <w:r>
        <w:rPr>
          <w:rFonts w:ascii="Times New Roman" w:eastAsia="Times New Roman" w:hAnsi="Times New Roman" w:cs="Narkisim" w:hint="cs"/>
          <w:b/>
          <w:sz w:val="18"/>
          <w:rtl/>
        </w:rPr>
        <w:t>,</w:t>
      </w:r>
      <w:r w:rsidRPr="007F163F">
        <w:rPr>
          <w:rFonts w:ascii="Times New Roman" w:eastAsia="Times New Roman" w:hAnsi="Times New Roman" w:cs="Narkisim"/>
          <w:b/>
          <w:sz w:val="18"/>
          <w:rtl/>
        </w:rPr>
        <w:t xml:space="preserve"> </w:t>
      </w:r>
      <w:r w:rsidRPr="004576F5">
        <w:rPr>
          <w:rFonts w:ascii="Times New Roman" w:eastAsia="Times New Roman" w:hAnsi="Times New Roman" w:cs="Narkisim" w:hint="cs"/>
          <w:b/>
          <w:sz w:val="18"/>
          <w:rtl/>
        </w:rPr>
        <w:t>מתפרש</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למעשה</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כ</w:t>
      </w:r>
      <w:r w:rsidR="005E7336">
        <w:rPr>
          <w:rFonts w:ascii="Times New Roman" w:eastAsia="Times New Roman" w:hAnsi="Times New Roman" w:cs="Narkisim" w:hint="cs"/>
          <w:b/>
          <w:sz w:val="18"/>
          <w:rtl/>
        </w:rPr>
        <w:t>מכוון לעתיד</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אך</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משמעות</w:t>
      </w:r>
      <w:r w:rsidR="005E7336">
        <w:rPr>
          <w:rFonts w:ascii="Times New Roman" w:eastAsia="Times New Roman" w:hAnsi="Times New Roman" w:cs="Narkisim" w:hint="cs"/>
          <w:b/>
          <w:sz w:val="18"/>
          <w:rtl/>
        </w:rPr>
        <w:t>ו</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מכילה</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את</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היתרון</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שיש</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לעבר</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על</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פני</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העתיד</w:t>
      </w:r>
      <w:r w:rsidRPr="007F163F">
        <w:rPr>
          <w:rFonts w:ascii="Times New Roman" w:eastAsia="Times New Roman" w:hAnsi="Times New Roman" w:cs="Narkisim"/>
          <w:b/>
          <w:sz w:val="18"/>
          <w:rtl/>
        </w:rPr>
        <w:t xml:space="preserve"> - </w:t>
      </w:r>
      <w:r w:rsidRPr="007F163F">
        <w:rPr>
          <w:rFonts w:ascii="Times New Roman" w:eastAsia="Times New Roman" w:hAnsi="Times New Roman" w:cs="Narkisim" w:hint="cs"/>
          <w:b/>
          <w:sz w:val="18"/>
          <w:rtl/>
        </w:rPr>
        <w:t>מעין</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היתרון</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שיש</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לאדם</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שכבר</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חווה</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מציאות</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על</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פני</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העומד</w:t>
      </w:r>
      <w:r w:rsidRPr="007F163F">
        <w:rPr>
          <w:rFonts w:ascii="Times New Roman" w:eastAsia="Times New Roman" w:hAnsi="Times New Roman" w:cs="Narkisim"/>
          <w:b/>
          <w:sz w:val="18"/>
          <w:rtl/>
        </w:rPr>
        <w:t xml:space="preserve"> </w:t>
      </w:r>
      <w:r w:rsidRPr="007F163F">
        <w:rPr>
          <w:rFonts w:ascii="Times New Roman" w:eastAsia="Times New Roman" w:hAnsi="Times New Roman" w:cs="Narkisim" w:hint="cs"/>
          <w:b/>
          <w:sz w:val="18"/>
          <w:rtl/>
        </w:rPr>
        <w:t>בפתחה</w:t>
      </w:r>
      <w:r w:rsidRPr="004576F5">
        <w:rPr>
          <w:rFonts w:cs="Arial"/>
          <w:rtl/>
        </w:rPr>
        <w:t>.</w:t>
      </w:r>
    </w:p>
  </w:footnote>
  <w:footnote w:id="12">
    <w:p w:rsidR="00EC2FEE" w:rsidRPr="00C22DC3" w:rsidRDefault="00EC2FEE">
      <w:pPr>
        <w:pStyle w:val="FootnoteText"/>
        <w:rPr>
          <w:rFonts w:ascii="Times New Roman" w:eastAsia="Times New Roman" w:hAnsi="Times New Roman" w:cs="Narkisim"/>
          <w:b/>
          <w:sz w:val="18"/>
          <w:rtl/>
        </w:rPr>
      </w:pPr>
      <w:r>
        <w:rPr>
          <w:rStyle w:val="FootnoteReference"/>
        </w:rPr>
        <w:footnoteRef/>
      </w:r>
      <w:r>
        <w:rPr>
          <w:rtl/>
        </w:rPr>
        <w:t xml:space="preserve"> </w:t>
      </w:r>
      <w:r w:rsidRPr="00C22DC3">
        <w:rPr>
          <w:rFonts w:ascii="Times New Roman" w:eastAsia="Times New Roman" w:hAnsi="Times New Roman" w:cs="Narkisim" w:hint="cs"/>
          <w:b/>
          <w:sz w:val="18"/>
          <w:rtl/>
        </w:rPr>
        <w:t>"</w:t>
      </w:r>
      <w:proofErr w:type="spellStart"/>
      <w:r w:rsidRPr="00C22DC3">
        <w:rPr>
          <w:rFonts w:ascii="Times New Roman" w:eastAsia="Times New Roman" w:hAnsi="Times New Roman" w:cs="Narkisim"/>
          <w:b/>
          <w:sz w:val="18"/>
          <w:rtl/>
        </w:rPr>
        <w:t>וְהָיְתָה</w:t>
      </w:r>
      <w:proofErr w:type="spellEnd"/>
      <w:r w:rsidRPr="00C22DC3">
        <w:rPr>
          <w:rFonts w:ascii="Times New Roman" w:eastAsia="Times New Roman" w:hAnsi="Times New Roman" w:cs="Narkisim"/>
          <w:b/>
          <w:sz w:val="18"/>
          <w:rtl/>
        </w:rPr>
        <w:t xml:space="preserve"> זֹּאת לָכֶם </w:t>
      </w:r>
      <w:proofErr w:type="spellStart"/>
      <w:r w:rsidRPr="00C22DC3">
        <w:rPr>
          <w:rFonts w:ascii="Times New Roman" w:eastAsia="Times New Roman" w:hAnsi="Times New Roman" w:cs="Narkisim"/>
          <w:b/>
          <w:sz w:val="18"/>
          <w:rtl/>
        </w:rPr>
        <w:t>לְחֻקַּת</w:t>
      </w:r>
      <w:proofErr w:type="spellEnd"/>
      <w:r w:rsidRPr="00C22DC3">
        <w:rPr>
          <w:rFonts w:ascii="Times New Roman" w:eastAsia="Times New Roman" w:hAnsi="Times New Roman" w:cs="Narkisim"/>
          <w:b/>
          <w:sz w:val="18"/>
          <w:rtl/>
        </w:rPr>
        <w:t xml:space="preserve"> עוֹלָם לְכַפֵּר עַל בְּנֵי יִשְׂרָאֵל מִכָּל חַטֹּאתָם אַחַת בַּשָּׁנָה וַיַּעַשׂ כַּאֲשֶׁר </w:t>
      </w:r>
      <w:proofErr w:type="spellStart"/>
      <w:r w:rsidRPr="00C22DC3">
        <w:rPr>
          <w:rFonts w:ascii="Times New Roman" w:eastAsia="Times New Roman" w:hAnsi="Times New Roman" w:cs="Narkisim"/>
          <w:b/>
          <w:sz w:val="18"/>
          <w:rtl/>
        </w:rPr>
        <w:t>צִוָּה</w:t>
      </w:r>
      <w:proofErr w:type="spellEnd"/>
      <w:r w:rsidRPr="00C22DC3">
        <w:rPr>
          <w:rFonts w:ascii="Times New Roman" w:eastAsia="Times New Roman" w:hAnsi="Times New Roman" w:cs="Narkisim"/>
          <w:b/>
          <w:sz w:val="18"/>
          <w:rtl/>
        </w:rPr>
        <w:t xml:space="preserve"> ה' אֶת מֹשֶׁה</w:t>
      </w:r>
      <w:r w:rsidRPr="00C22DC3">
        <w:rPr>
          <w:rFonts w:ascii="Times New Roman" w:eastAsia="Times New Roman" w:hAnsi="Times New Roman" w:cs="Narkisim" w:hint="cs"/>
          <w:b/>
          <w:sz w:val="18"/>
          <w:rtl/>
        </w:rPr>
        <w:t>" (ל"ד).</w:t>
      </w:r>
    </w:p>
  </w:footnote>
  <w:footnote w:id="13">
    <w:p w:rsidR="008255E8" w:rsidRPr="00EE43D7" w:rsidRDefault="008255E8" w:rsidP="008255E8">
      <w:pPr>
        <w:pStyle w:val="FootnoteText"/>
        <w:rPr>
          <w:rFonts w:ascii="Times New Roman" w:hAnsi="Times New Roman" w:cs="Narkisim"/>
        </w:rPr>
      </w:pPr>
      <w:r w:rsidRPr="00EE43D7">
        <w:rPr>
          <w:rStyle w:val="FootnoteReference"/>
        </w:rPr>
        <w:footnoteRef/>
      </w:r>
      <w:r w:rsidRPr="00EE43D7">
        <w:rPr>
          <w:rtl/>
        </w:rPr>
        <w:t xml:space="preserve"> </w:t>
      </w:r>
      <w:r w:rsidRPr="00AC2AA2">
        <w:rPr>
          <w:rFonts w:ascii="Times New Roman" w:hAnsi="Times New Roman" w:cs="Narkisim" w:hint="cs"/>
          <w:rtl/>
        </w:rPr>
        <w:t>ביטוי יפה לעיקרון זה בעריכת המשניות של ר' יהודה הנשיא:</w:t>
      </w:r>
      <w:r>
        <w:rPr>
          <w:rFonts w:hint="cs"/>
          <w:rtl/>
        </w:rPr>
        <w:t xml:space="preserve"> </w:t>
      </w:r>
      <w:r w:rsidRPr="00EE43D7">
        <w:rPr>
          <w:rFonts w:ascii="Times New Roman" w:hAnsi="Times New Roman" w:cs="Narkisim"/>
          <w:rtl/>
        </w:rPr>
        <w:t>יו</w:t>
      </w:r>
      <w:r w:rsidRPr="00EE43D7">
        <w:rPr>
          <w:rFonts w:ascii="Times New Roman" w:hAnsi="Times New Roman" w:cs="Narkisim" w:hint="cs"/>
          <w:rtl/>
        </w:rPr>
        <w:t xml:space="preserve">ם הכיפורים </w:t>
      </w:r>
      <w:r w:rsidRPr="00EE43D7">
        <w:rPr>
          <w:rFonts w:ascii="Times New Roman" w:hAnsi="Times New Roman" w:cs="Narkisim"/>
          <w:rtl/>
        </w:rPr>
        <w:t xml:space="preserve">הוא תרגום לדורות של היום השמיני שלאחר שבעת ימי המילואים. </w:t>
      </w:r>
      <w:r w:rsidRPr="00EE43D7">
        <w:rPr>
          <w:rFonts w:ascii="Times New Roman" w:hAnsi="Times New Roman" w:cs="Narkisim" w:hint="cs"/>
          <w:rtl/>
        </w:rPr>
        <w:t xml:space="preserve">שבעה ימים נחנכו </w:t>
      </w:r>
      <w:proofErr w:type="spellStart"/>
      <w:r w:rsidRPr="00EE43D7">
        <w:rPr>
          <w:rFonts w:ascii="Times New Roman" w:hAnsi="Times New Roman" w:cs="Narkisim" w:hint="cs"/>
          <w:rtl/>
        </w:rPr>
        <w:t>הכהנים</w:t>
      </w:r>
      <w:proofErr w:type="spellEnd"/>
      <w:r w:rsidRPr="00EE43D7">
        <w:rPr>
          <w:rFonts w:ascii="Times New Roman" w:hAnsi="Times New Roman" w:cs="Narkisim" w:hint="cs"/>
          <w:rtl/>
        </w:rPr>
        <w:t xml:space="preserve"> בעבודה, ביום השמיני יצאה אש מלפני ה', והשוכן בא אל הבית. ביום זה יצאה שוב האש, </w:t>
      </w:r>
      <w:r>
        <w:rPr>
          <w:rFonts w:ascii="Times New Roman" w:hAnsi="Times New Roman" w:cs="Narkisim" w:hint="cs"/>
          <w:rtl/>
        </w:rPr>
        <w:t>ו</w:t>
      </w:r>
      <w:r w:rsidRPr="00EE43D7">
        <w:rPr>
          <w:rFonts w:ascii="Times New Roman" w:hAnsi="Times New Roman" w:cs="Narkisim" w:hint="cs"/>
          <w:rtl/>
        </w:rPr>
        <w:t xml:space="preserve">בה נשרפו בניו של אהרון. יום </w:t>
      </w:r>
      <w:r>
        <w:rPr>
          <w:rFonts w:ascii="Times New Roman" w:hAnsi="Times New Roman" w:cs="Narkisim" w:hint="cs"/>
          <w:rtl/>
        </w:rPr>
        <w:t xml:space="preserve">השראת שכינה </w:t>
      </w:r>
      <w:r w:rsidRPr="00EE43D7">
        <w:rPr>
          <w:rFonts w:ascii="Times New Roman" w:hAnsi="Times New Roman" w:cs="Narkisim" w:hint="cs"/>
          <w:rtl/>
        </w:rPr>
        <w:t xml:space="preserve">זה תורגם למעשה לשני אירועים - לעבודת הכהן הגדול ה'בא אל הקדש' ואינו מת, והוא תורגם גם לעבודת כלל העם הנוכחים לפני ה'. </w:t>
      </w:r>
      <w:r>
        <w:rPr>
          <w:rFonts w:ascii="Times New Roman" w:hAnsi="Times New Roman" w:cs="Narkisim" w:hint="cs"/>
          <w:b/>
          <w:bCs/>
          <w:rtl/>
        </w:rPr>
        <w:t>ו</w:t>
      </w:r>
      <w:r w:rsidRPr="00EE43D7">
        <w:rPr>
          <w:rFonts w:ascii="Times New Roman" w:hAnsi="Times New Roman" w:cs="Narkisim" w:hint="cs"/>
          <w:b/>
          <w:bCs/>
          <w:rtl/>
        </w:rPr>
        <w:t>במשנה</w:t>
      </w:r>
      <w:r w:rsidRPr="00EE43D7">
        <w:rPr>
          <w:rFonts w:ascii="Times New Roman" w:hAnsi="Times New Roman" w:cs="Narkisim" w:hint="cs"/>
          <w:rtl/>
        </w:rPr>
        <w:t xml:space="preserve">: </w:t>
      </w:r>
      <w:r>
        <w:rPr>
          <w:rFonts w:ascii="Times New Roman" w:hAnsi="Times New Roman" w:cs="Narkisim" w:hint="cs"/>
          <w:rtl/>
        </w:rPr>
        <w:t>ש</w:t>
      </w:r>
      <w:r w:rsidRPr="00EE43D7">
        <w:rPr>
          <w:rFonts w:ascii="Times New Roman" w:hAnsi="Times New Roman" w:cs="Narkisim" w:hint="cs"/>
          <w:rtl/>
        </w:rPr>
        <w:t xml:space="preserve">מונה פרקים הם למסכת. </w:t>
      </w:r>
      <w:r w:rsidRPr="00EE43D7">
        <w:rPr>
          <w:rFonts w:ascii="Times New Roman" w:hAnsi="Times New Roman" w:cs="Narkisim"/>
          <w:rtl/>
        </w:rPr>
        <w:t>הראשו</w:t>
      </w:r>
      <w:r w:rsidRPr="00EE43D7">
        <w:rPr>
          <w:rFonts w:ascii="Times New Roman" w:hAnsi="Times New Roman" w:cs="Narkisim" w:hint="cs"/>
          <w:rtl/>
        </w:rPr>
        <w:t>ן</w:t>
      </w:r>
      <w:r w:rsidRPr="00EE43D7">
        <w:rPr>
          <w:rFonts w:ascii="Times New Roman" w:hAnsi="Times New Roman" w:cs="Narkisim"/>
          <w:rtl/>
        </w:rPr>
        <w:t xml:space="preserve"> פותח בלשון: "שבעת ימים קודם יום הכפורים</w:t>
      </w:r>
      <w:r w:rsidR="007E57A0">
        <w:rPr>
          <w:rFonts w:ascii="Times New Roman" w:hAnsi="Times New Roman" w:cs="Narkisim"/>
          <w:rtl/>
        </w:rPr>
        <w:t xml:space="preserve"> </w:t>
      </w:r>
      <w:proofErr w:type="spellStart"/>
      <w:r w:rsidRPr="00EE43D7">
        <w:rPr>
          <w:rFonts w:ascii="Times New Roman" w:hAnsi="Times New Roman" w:cs="Narkisim"/>
          <w:rtl/>
        </w:rPr>
        <w:t>מפרישין</w:t>
      </w:r>
      <w:proofErr w:type="spellEnd"/>
      <w:r w:rsidR="007E57A0">
        <w:rPr>
          <w:rFonts w:ascii="Times New Roman" w:hAnsi="Times New Roman" w:cs="Narkisim"/>
          <w:rtl/>
        </w:rPr>
        <w:t xml:space="preserve"> </w:t>
      </w:r>
      <w:r w:rsidRPr="00EE43D7">
        <w:rPr>
          <w:rFonts w:ascii="Times New Roman" w:hAnsi="Times New Roman" w:cs="Narkisim"/>
          <w:rtl/>
        </w:rPr>
        <w:t>כהן</w:t>
      </w:r>
      <w:r w:rsidR="007E57A0">
        <w:rPr>
          <w:rFonts w:ascii="Times New Roman" w:hAnsi="Times New Roman" w:cs="Narkisim"/>
          <w:rtl/>
        </w:rPr>
        <w:t xml:space="preserve"> </w:t>
      </w:r>
      <w:r w:rsidRPr="00EE43D7">
        <w:rPr>
          <w:rFonts w:ascii="Times New Roman" w:hAnsi="Times New Roman" w:cs="Narkisim"/>
          <w:rtl/>
        </w:rPr>
        <w:t>גדול מביתו"</w:t>
      </w:r>
      <w:r w:rsidRPr="00EE43D7">
        <w:rPr>
          <w:rFonts w:ascii="Times New Roman" w:hAnsi="Times New Roman" w:cs="Narkisim" w:hint="cs"/>
          <w:rtl/>
        </w:rPr>
        <w:t xml:space="preserve"> -</w:t>
      </w:r>
      <w:r w:rsidRPr="00EE43D7">
        <w:rPr>
          <w:rFonts w:ascii="Times New Roman" w:hAnsi="Times New Roman" w:cs="Narkisim"/>
          <w:rtl/>
        </w:rPr>
        <w:t xml:space="preserve"> שבעת ימים של הכנה לקראת יום הכיפורים</w:t>
      </w:r>
      <w:r w:rsidRPr="00EE43D7">
        <w:rPr>
          <w:rFonts w:ascii="Times New Roman" w:hAnsi="Times New Roman" w:cs="Narkisim" w:hint="cs"/>
          <w:rtl/>
        </w:rPr>
        <w:t xml:space="preserve">, כשיום הכיפורים </w:t>
      </w:r>
      <w:r w:rsidRPr="00EE43D7">
        <w:rPr>
          <w:rFonts w:ascii="Times New Roman" w:hAnsi="Times New Roman" w:cs="Narkisim"/>
          <w:rtl/>
        </w:rPr>
        <w:t>הוא היום השמיני</w:t>
      </w:r>
      <w:r w:rsidRPr="00EE43D7">
        <w:rPr>
          <w:rFonts w:ascii="Times New Roman" w:hAnsi="Times New Roman" w:cs="Narkisim" w:hint="cs"/>
          <w:rtl/>
        </w:rPr>
        <w:t xml:space="preserve">. קשה שלא לראות את </w:t>
      </w:r>
      <w:r>
        <w:rPr>
          <w:rFonts w:ascii="Times New Roman" w:hAnsi="Times New Roman" w:cs="Narkisim" w:hint="cs"/>
          <w:rtl/>
        </w:rPr>
        <w:t xml:space="preserve">הקשר שבין שבעת ימי הכנת הכהן, לשבעת ימי המילואים בהם מילאו את ידי </w:t>
      </w:r>
      <w:proofErr w:type="spellStart"/>
      <w:r>
        <w:rPr>
          <w:rFonts w:ascii="Times New Roman" w:hAnsi="Times New Roman" w:cs="Narkisim" w:hint="cs"/>
          <w:rtl/>
        </w:rPr>
        <w:t>הכהנים</w:t>
      </w:r>
      <w:proofErr w:type="spellEnd"/>
      <w:r>
        <w:rPr>
          <w:rFonts w:ascii="Times New Roman" w:hAnsi="Times New Roman" w:cs="Narkisim" w:hint="cs"/>
          <w:rtl/>
        </w:rPr>
        <w:t xml:space="preserve">, ואת יום הכיפורים כמי שמגלם את היום השמיני - יום השראת השכינה. </w:t>
      </w:r>
      <w:r w:rsidRPr="00EE43D7">
        <w:rPr>
          <w:rFonts w:ascii="Times New Roman" w:hAnsi="Times New Roman" w:cs="Narkisim" w:hint="cs"/>
          <w:rtl/>
        </w:rPr>
        <w:t xml:space="preserve">למעשה, בחרה המשנה </w:t>
      </w:r>
      <w:r w:rsidRPr="00EE43D7">
        <w:rPr>
          <w:rFonts w:ascii="Times New Roman" w:hAnsi="Times New Roman" w:cs="Narkisim"/>
          <w:rtl/>
        </w:rPr>
        <w:t>לתאר את עבודת הכהן בשבעה פרקים</w:t>
      </w:r>
      <w:r>
        <w:rPr>
          <w:rFonts w:ascii="Times New Roman" w:hAnsi="Times New Roman" w:cs="Narkisim" w:hint="cs"/>
          <w:rtl/>
        </w:rPr>
        <w:t xml:space="preserve"> ראשונים</w:t>
      </w:r>
      <w:r w:rsidRPr="00EE43D7">
        <w:rPr>
          <w:rFonts w:ascii="Times New Roman" w:hAnsi="Times New Roman" w:cs="Narkisim"/>
          <w:rtl/>
        </w:rPr>
        <w:t>, וכאומרת שבעבודת הכהן עדיין אין את סגולותיו של היום השמיני. הפרק השמיני, המקביל ליום השמיני הוא הפרק ה</w:t>
      </w:r>
      <w:r w:rsidRPr="00EE43D7">
        <w:rPr>
          <w:rFonts w:ascii="Times New Roman" w:hAnsi="Times New Roman" w:cs="Narkisim" w:hint="cs"/>
          <w:rtl/>
        </w:rPr>
        <w:t xml:space="preserve">עוסק בהלכות של עם ישראל - </w:t>
      </w:r>
      <w:r w:rsidRPr="00EE43D7">
        <w:rPr>
          <w:rFonts w:ascii="Times New Roman" w:hAnsi="Times New Roman" w:cs="Narkisim"/>
          <w:rtl/>
        </w:rPr>
        <w:t>העינוי, איסור המלאכה והכפרה</w:t>
      </w:r>
      <w:r>
        <w:rPr>
          <w:rFonts w:ascii="Times New Roman" w:hAnsi="Times New Roman" w:cs="Narkisim" w:hint="cs"/>
          <w:rtl/>
        </w:rPr>
        <w:t xml:space="preserve">, וכמוהו </w:t>
      </w:r>
      <w:r w:rsidRPr="00EE43D7">
        <w:rPr>
          <w:rFonts w:ascii="Times New Roman" w:hAnsi="Times New Roman" w:cs="Narkisim"/>
          <w:rtl/>
        </w:rPr>
        <w:t>כאמירה שהלב נמצא בעבודת כלל ישראל</w:t>
      </w:r>
      <w:r>
        <w:rPr>
          <w:rFonts w:ascii="Times New Roman" w:hAnsi="Times New Roman" w:cs="Narkisim" w:hint="cs"/>
          <w:rtl/>
        </w:rPr>
        <w:t xml:space="preserve"> המתוארת ביום השמיני. </w:t>
      </w:r>
      <w:r w:rsidRPr="00EE43D7">
        <w:rPr>
          <w:rFonts w:ascii="Times New Roman" w:hAnsi="Times New Roman" w:cs="Narkisim" w:hint="cs"/>
          <w:rtl/>
        </w:rPr>
        <w:t xml:space="preserve">מיוחדת היא חתימת </w:t>
      </w:r>
      <w:r w:rsidRPr="00EE43D7">
        <w:rPr>
          <w:rFonts w:ascii="Times New Roman" w:hAnsi="Times New Roman" w:cs="Narkisim"/>
          <w:rtl/>
        </w:rPr>
        <w:t>הפרק בדברי ר' עקיבא</w:t>
      </w:r>
      <w:r w:rsidRPr="00EE43D7">
        <w:rPr>
          <w:rFonts w:ascii="Times New Roman" w:hAnsi="Times New Roman" w:cs="Narkisim" w:hint="cs"/>
          <w:rtl/>
        </w:rPr>
        <w:t>, המקבלת את השראתה גם כן מפסוקים אלו:</w:t>
      </w:r>
      <w:r w:rsidR="007E57A0">
        <w:rPr>
          <w:rFonts w:ascii="Times New Roman" w:hAnsi="Times New Roman" w:cs="Narkisim" w:hint="cs"/>
          <w:rtl/>
        </w:rPr>
        <w:t xml:space="preserve"> </w:t>
      </w:r>
      <w:r w:rsidRPr="00EE43D7">
        <w:rPr>
          <w:rFonts w:ascii="Times New Roman" w:hAnsi="Times New Roman" w:cs="Narkisim"/>
          <w:rtl/>
        </w:rPr>
        <w:t>"אשריכם</w:t>
      </w:r>
      <w:r w:rsidR="007E57A0">
        <w:rPr>
          <w:rFonts w:ascii="Times New Roman" w:hAnsi="Times New Roman" w:cs="Narkisim"/>
          <w:rtl/>
        </w:rPr>
        <w:t xml:space="preserve"> </w:t>
      </w:r>
      <w:r w:rsidRPr="00EE43D7">
        <w:rPr>
          <w:rFonts w:ascii="Times New Roman" w:hAnsi="Times New Roman" w:cs="Narkisim"/>
          <w:rtl/>
        </w:rPr>
        <w:t>ישראל</w:t>
      </w:r>
      <w:r w:rsidR="007E57A0">
        <w:rPr>
          <w:rFonts w:ascii="Times New Roman" w:hAnsi="Times New Roman" w:cs="Narkisim"/>
          <w:rtl/>
        </w:rPr>
        <w:t xml:space="preserve"> </w:t>
      </w:r>
      <w:r w:rsidRPr="00EE43D7">
        <w:rPr>
          <w:rFonts w:ascii="Times New Roman" w:hAnsi="Times New Roman" w:cs="Narkisim"/>
          <w:rtl/>
        </w:rPr>
        <w:t xml:space="preserve">לפני מי אתם </w:t>
      </w:r>
      <w:proofErr w:type="spellStart"/>
      <w:r w:rsidRPr="00EE43D7">
        <w:rPr>
          <w:rFonts w:ascii="Times New Roman" w:hAnsi="Times New Roman" w:cs="Narkisim"/>
          <w:rtl/>
        </w:rPr>
        <w:t>מיטהרין</w:t>
      </w:r>
      <w:proofErr w:type="spellEnd"/>
      <w:r w:rsidR="007E57A0">
        <w:rPr>
          <w:rFonts w:ascii="Times New Roman" w:hAnsi="Times New Roman" w:cs="Narkisim"/>
          <w:rtl/>
        </w:rPr>
        <w:t xml:space="preserve"> </w:t>
      </w:r>
      <w:r w:rsidRPr="00EE43D7">
        <w:rPr>
          <w:rFonts w:ascii="Times New Roman" w:hAnsi="Times New Roman" w:cs="Narkisim"/>
          <w:rtl/>
        </w:rPr>
        <w:t>מי מטהר אתכם אביכם שבשמים שנאמר</w:t>
      </w:r>
      <w:r w:rsidR="007E57A0">
        <w:rPr>
          <w:rFonts w:ascii="Times New Roman" w:hAnsi="Times New Roman" w:cs="Narkisim"/>
          <w:rtl/>
        </w:rPr>
        <w:t xml:space="preserve"> </w:t>
      </w:r>
      <w:r w:rsidRPr="00EE43D7">
        <w:rPr>
          <w:rFonts w:ascii="Times New Roman" w:hAnsi="Times New Roman" w:cs="Narkisim"/>
          <w:rtl/>
        </w:rPr>
        <w:t>(יחזקאל ל"ו)</w:t>
      </w:r>
      <w:r w:rsidR="007E57A0">
        <w:rPr>
          <w:rFonts w:ascii="Times New Roman" w:hAnsi="Times New Roman" w:cs="Narkisim"/>
          <w:rtl/>
        </w:rPr>
        <w:t xml:space="preserve"> </w:t>
      </w:r>
      <w:r w:rsidRPr="00EE43D7">
        <w:rPr>
          <w:rFonts w:ascii="Times New Roman" w:hAnsi="Times New Roman" w:cs="Narkisim"/>
          <w:rtl/>
        </w:rPr>
        <w:t>וזרקתי עליכם מים טהורים וטהרתם ואומר</w:t>
      </w:r>
      <w:r w:rsidR="007E57A0">
        <w:rPr>
          <w:rFonts w:ascii="Times New Roman" w:hAnsi="Times New Roman" w:cs="Narkisim"/>
          <w:rtl/>
        </w:rPr>
        <w:t xml:space="preserve"> </w:t>
      </w:r>
      <w:r w:rsidRPr="00EE43D7">
        <w:rPr>
          <w:rFonts w:ascii="Times New Roman" w:hAnsi="Times New Roman" w:cs="Narkisim"/>
          <w:rtl/>
        </w:rPr>
        <w:t>(ירמיה י"ד)</w:t>
      </w:r>
      <w:r w:rsidR="007E57A0">
        <w:rPr>
          <w:rFonts w:ascii="Times New Roman" w:hAnsi="Times New Roman" w:cs="Narkisim"/>
          <w:rtl/>
        </w:rPr>
        <w:t xml:space="preserve"> </w:t>
      </w:r>
      <w:proofErr w:type="spellStart"/>
      <w:r w:rsidRPr="00EE43D7">
        <w:rPr>
          <w:rFonts w:ascii="Times New Roman" w:hAnsi="Times New Roman" w:cs="Narkisim"/>
          <w:rtl/>
        </w:rPr>
        <w:t>מקוה</w:t>
      </w:r>
      <w:proofErr w:type="spellEnd"/>
      <w:r w:rsidRPr="00EE43D7">
        <w:rPr>
          <w:rFonts w:ascii="Times New Roman" w:hAnsi="Times New Roman" w:cs="Narkisim"/>
          <w:rtl/>
        </w:rPr>
        <w:t xml:space="preserve"> ישראל מה </w:t>
      </w:r>
      <w:proofErr w:type="spellStart"/>
      <w:r w:rsidRPr="00EE43D7">
        <w:rPr>
          <w:rFonts w:ascii="Times New Roman" w:hAnsi="Times New Roman" w:cs="Narkisim"/>
          <w:rtl/>
        </w:rPr>
        <w:t>מקוה</w:t>
      </w:r>
      <w:proofErr w:type="spellEnd"/>
      <w:r w:rsidRPr="00EE43D7">
        <w:rPr>
          <w:rFonts w:ascii="Times New Roman" w:hAnsi="Times New Roman" w:cs="Narkisim"/>
          <w:rtl/>
        </w:rPr>
        <w:t xml:space="preserve"> מטהר את הטמאים אף</w:t>
      </w:r>
      <w:r w:rsidR="007E57A0">
        <w:rPr>
          <w:rFonts w:ascii="Times New Roman" w:hAnsi="Times New Roman" w:cs="Narkisim"/>
          <w:rtl/>
        </w:rPr>
        <w:t xml:space="preserve"> </w:t>
      </w:r>
      <w:r w:rsidRPr="00EE43D7">
        <w:rPr>
          <w:rFonts w:ascii="Times New Roman" w:hAnsi="Times New Roman" w:cs="Narkisim"/>
          <w:rtl/>
        </w:rPr>
        <w:t>הקדוש ברוך הוא מטהר את ישראל"</w:t>
      </w:r>
      <w:r>
        <w:rPr>
          <w:rFonts w:ascii="Times New Roman" w:hAnsi="Times New Roman" w:cs="Narkisim" w:hint="cs"/>
          <w:rtl/>
        </w:rPr>
        <w:t xml:space="preserve"> (פרק ח', משנה ט'). </w:t>
      </w:r>
    </w:p>
    <w:p w:rsidR="008255E8" w:rsidRPr="00FC5777" w:rsidRDefault="008255E8" w:rsidP="008255E8">
      <w:pPr>
        <w:pStyle w:val="FootnoteText"/>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EC2FEE">
      <w:tc>
        <w:tcPr>
          <w:tcW w:w="4927" w:type="dxa"/>
          <w:tcBorders>
            <w:top w:val="nil"/>
            <w:left w:val="nil"/>
            <w:bottom w:val="double" w:sz="4" w:space="0" w:color="auto"/>
            <w:right w:val="nil"/>
          </w:tcBorders>
        </w:tcPr>
        <w:p w:rsidR="00EC2FEE" w:rsidRPr="00F073E4" w:rsidRDefault="00EC2FEE">
          <w:pPr>
            <w:pStyle w:val="Header"/>
            <w:tabs>
              <w:tab w:val="clear" w:pos="4153"/>
              <w:tab w:val="clear" w:pos="8306"/>
              <w:tab w:val="center" w:pos="4818"/>
              <w:tab w:val="right" w:pos="8220"/>
            </w:tabs>
            <w:spacing w:after="0"/>
            <w:rPr>
              <w:rFonts w:cs="Narkisim"/>
              <w:rtl/>
              <w:lang w:val="en-US" w:eastAsia="en-US"/>
            </w:rPr>
          </w:pPr>
          <w:r w:rsidRPr="00F073E4">
            <w:rPr>
              <w:rFonts w:cs="Narkisim"/>
              <w:rtl/>
              <w:lang w:val="en-US" w:eastAsia="en-US"/>
            </w:rPr>
            <w:t>בית המדרש הווירטואלי (</w:t>
          </w:r>
          <w:r w:rsidRPr="00F073E4">
            <w:rPr>
              <w:rFonts w:cs="Narkisim"/>
              <w:lang w:val="en-US" w:eastAsia="en-US"/>
            </w:rPr>
            <w:t>V.B.M</w:t>
          </w:r>
          <w:r w:rsidRPr="00F073E4">
            <w:rPr>
              <w:rFonts w:cs="Narkisim"/>
              <w:rtl/>
              <w:lang w:val="en-US" w:eastAsia="en-US"/>
            </w:rPr>
            <w:t>) שליד ישיבת הר עציון</w:t>
          </w:r>
        </w:p>
        <w:p w:rsidR="00EC2FEE" w:rsidRPr="00F073E4" w:rsidRDefault="00EC2FEE">
          <w:pPr>
            <w:pStyle w:val="Header"/>
            <w:tabs>
              <w:tab w:val="clear" w:pos="4153"/>
              <w:tab w:val="clear" w:pos="8306"/>
              <w:tab w:val="center" w:pos="4818"/>
              <w:tab w:val="right" w:pos="8220"/>
            </w:tabs>
            <w:spacing w:after="0"/>
            <w:rPr>
              <w:rFonts w:cs="Narkisim"/>
              <w:rtl/>
              <w:lang w:val="en-US" w:eastAsia="en-US"/>
            </w:rPr>
          </w:pPr>
          <w:r w:rsidRPr="00F073E4">
            <w:rPr>
              <w:rFonts w:cs="Narkisim" w:hint="cs"/>
              <w:rtl/>
              <w:lang w:val="en-US" w:eastAsia="en-US"/>
            </w:rPr>
            <w:t xml:space="preserve">ע"ש ישראל </w:t>
          </w:r>
          <w:proofErr w:type="spellStart"/>
          <w:r w:rsidRPr="00F073E4">
            <w:rPr>
              <w:rFonts w:cs="Narkisim" w:hint="cs"/>
              <w:rtl/>
              <w:lang w:val="en-US" w:eastAsia="en-US"/>
            </w:rPr>
            <w:t>קושיצקי</w:t>
          </w:r>
          <w:proofErr w:type="spellEnd"/>
        </w:p>
        <w:p w:rsidR="00EC2FEE" w:rsidRPr="00F073E4" w:rsidRDefault="00EC2FEE">
          <w:pPr>
            <w:pStyle w:val="Header"/>
            <w:tabs>
              <w:tab w:val="clear" w:pos="4153"/>
              <w:tab w:val="clear" w:pos="8306"/>
              <w:tab w:val="center" w:pos="4818"/>
              <w:tab w:val="right" w:pos="8220"/>
            </w:tabs>
            <w:spacing w:after="0"/>
            <w:rPr>
              <w:rFonts w:cs="Narkisim"/>
              <w:lang w:val="en-US" w:eastAsia="en-US"/>
            </w:rPr>
          </w:pPr>
          <w:r w:rsidRPr="00F073E4">
            <w:rPr>
              <w:rFonts w:cs="Narkisim" w:hint="cs"/>
              <w:rtl/>
              <w:lang w:val="en-US" w:eastAsia="en-US"/>
            </w:rPr>
            <w:t>שיעורים בפרשת השבוע</w:t>
          </w:r>
        </w:p>
      </w:tc>
      <w:tc>
        <w:tcPr>
          <w:tcW w:w="4927" w:type="dxa"/>
          <w:tcBorders>
            <w:top w:val="nil"/>
            <w:left w:val="nil"/>
            <w:bottom w:val="double" w:sz="4" w:space="0" w:color="auto"/>
            <w:right w:val="nil"/>
          </w:tcBorders>
          <w:vAlign w:val="center"/>
        </w:tcPr>
        <w:p w:rsidR="00EC2FEE" w:rsidRPr="00F073E4" w:rsidRDefault="00EC2FEE">
          <w:pPr>
            <w:pStyle w:val="Header"/>
            <w:tabs>
              <w:tab w:val="clear" w:pos="4153"/>
              <w:tab w:val="clear" w:pos="8306"/>
              <w:tab w:val="right" w:pos="8220"/>
            </w:tabs>
            <w:bidi w:val="0"/>
            <w:spacing w:after="0" w:line="240" w:lineRule="auto"/>
            <w:jc w:val="left"/>
            <w:rPr>
              <w:rFonts w:cs="Narkisim"/>
              <w:sz w:val="28"/>
              <w:szCs w:val="17"/>
              <w:lang w:val="en-US" w:eastAsia="en-US"/>
            </w:rPr>
          </w:pPr>
          <w:r w:rsidRPr="00D157FE">
            <w:rPr>
              <w:rFonts w:cs="Narkisim"/>
              <w:b/>
              <w:bCs/>
              <w:sz w:val="28"/>
              <w:szCs w:val="17"/>
              <w:lang w:val="en-US" w:eastAsia="en-US"/>
            </w:rPr>
            <w:t>http://vbm.etzion.org.il</w:t>
          </w:r>
        </w:p>
      </w:tc>
    </w:tr>
  </w:tbl>
  <w:p w:rsidR="00EC2FEE" w:rsidRDefault="00EC2FEE">
    <w:pPr>
      <w:pStyle w:val="Header"/>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EE" w:rsidRDefault="00EC2FEE"/>
  <w:p w:rsidR="00EC2FEE" w:rsidRDefault="00EC2FEE"/>
  <w:p w:rsidR="00EC2FEE" w:rsidRDefault="00EC2FEE"/>
  <w:p w:rsidR="00EC2FEE" w:rsidRDefault="00EC2FEE"/>
  <w:p w:rsidR="00EC2FEE" w:rsidRDefault="00EC2FEE"/>
  <w:p w:rsidR="00EC2FEE" w:rsidRDefault="00EC2FEE"/>
  <w:p w:rsidR="00EC2FEE" w:rsidRDefault="00EC2FEE"/>
  <w:p w:rsidR="00EC2FEE" w:rsidRDefault="00EC2FEE"/>
  <w:p w:rsidR="00EC2FEE" w:rsidRDefault="00EC2FEE"/>
  <w:p w:rsidR="00EC2FEE" w:rsidRDefault="00EC2FEE"/>
  <w:p w:rsidR="00EC2FEE" w:rsidRDefault="00EC2F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EE" w:rsidRDefault="00EC2FEE">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8947B2">
      <w:rPr>
        <w:b/>
        <w:bCs/>
        <w:noProof/>
        <w:rtl/>
      </w:rPr>
      <w:t>2</w:t>
    </w:r>
    <w:r>
      <w:rPr>
        <w:b/>
        <w:bCs/>
        <w:rtl/>
      </w:rPr>
      <w:fldChar w:fldCharType="end"/>
    </w:r>
    <w:r>
      <w:rPr>
        <w:b/>
        <w:bCs/>
        <w:rtl/>
      </w:rPr>
      <w:t xml:space="preserve"> -</w:t>
    </w:r>
  </w:p>
  <w:p w:rsidR="00EC2FEE" w:rsidRDefault="00EC2FEE"/>
  <w:p w:rsidR="00EC2FEE" w:rsidRDefault="00EC2FEE"/>
  <w:p w:rsidR="00EC2FEE" w:rsidRDefault="00EC2FEE"/>
  <w:p w:rsidR="00EC2FEE" w:rsidRDefault="00EC2FEE"/>
  <w:p w:rsidR="00EC2FEE" w:rsidRDefault="00EC2FEE"/>
  <w:p w:rsidR="00EC2FEE" w:rsidRDefault="00EC2FEE"/>
  <w:p w:rsidR="00EC2FEE" w:rsidRDefault="00EC2FEE"/>
  <w:p w:rsidR="00EC2FEE" w:rsidRDefault="00EC2FEE"/>
  <w:p w:rsidR="00EC2FEE" w:rsidRDefault="00EC2FEE"/>
  <w:p w:rsidR="00EC2FEE" w:rsidRDefault="00EC2FEE"/>
  <w:p w:rsidR="00EC2FEE" w:rsidRDefault="00EC2F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517E0"/>
    <w:multiLevelType w:val="hybridMultilevel"/>
    <w:tmpl w:val="237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760B"/>
    <w:multiLevelType w:val="hybridMultilevel"/>
    <w:tmpl w:val="EF180B3E"/>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71EF6"/>
    <w:multiLevelType w:val="hybridMultilevel"/>
    <w:tmpl w:val="4118C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63B9E"/>
    <w:multiLevelType w:val="hybridMultilevel"/>
    <w:tmpl w:val="1A2A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83018"/>
    <w:multiLevelType w:val="hybridMultilevel"/>
    <w:tmpl w:val="42260106"/>
    <w:lvl w:ilvl="0" w:tplc="7C50AAF6">
      <w:start w:val="1"/>
      <w:numFmt w:val="decimal"/>
      <w:lvlText w:val="%1."/>
      <w:lvlJc w:val="left"/>
      <w:pPr>
        <w:tabs>
          <w:tab w:val="num" w:pos="720"/>
        </w:tabs>
        <w:ind w:left="720" w:hanging="360"/>
      </w:pPr>
      <w:rPr>
        <w:rFonts w:ascii="Times New Roman" w:eastAsia="Times New Roman" w:hAnsi="Times New Roman" w:cs="Narkisim"/>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AC5683"/>
    <w:multiLevelType w:val="hybridMultilevel"/>
    <w:tmpl w:val="4D08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742E7"/>
    <w:multiLevelType w:val="hybridMultilevel"/>
    <w:tmpl w:val="2ECA7FA4"/>
    <w:lvl w:ilvl="0" w:tplc="233E5690">
      <w:start w:val="1"/>
      <w:numFmt w:val="decimal"/>
      <w:lvlText w:val="%1."/>
      <w:lvlJc w:val="left"/>
      <w:pPr>
        <w:tabs>
          <w:tab w:val="num" w:pos="357"/>
        </w:tabs>
        <w:ind w:left="720" w:hanging="360"/>
      </w:pPr>
      <w:rPr>
        <w:rFonts w:ascii="Arial" w:eastAsia="Times New Roman" w:hAnsi="Arial" w:cs="Arial" w:hint="default"/>
        <w:b/>
        <w:bCs w:val="0"/>
        <w:sz w:val="18"/>
        <w:szCs w:val="20"/>
      </w:rPr>
    </w:lvl>
    <w:lvl w:ilvl="1" w:tplc="04090019">
      <w:start w:val="1"/>
      <w:numFmt w:val="lowerLetter"/>
      <w:lvlText w:val="%2."/>
      <w:lvlJc w:val="left"/>
      <w:pPr>
        <w:tabs>
          <w:tab w:val="num" w:pos="2101"/>
        </w:tabs>
        <w:ind w:left="2101" w:hanging="360"/>
      </w:pPr>
    </w:lvl>
    <w:lvl w:ilvl="2" w:tplc="0409001B">
      <w:start w:val="1"/>
      <w:numFmt w:val="lowerRoman"/>
      <w:lvlText w:val="%3."/>
      <w:lvlJc w:val="right"/>
      <w:pPr>
        <w:tabs>
          <w:tab w:val="num" w:pos="2821"/>
        </w:tabs>
        <w:ind w:left="2821" w:hanging="180"/>
      </w:pPr>
    </w:lvl>
    <w:lvl w:ilvl="3" w:tplc="0409000F">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C785F"/>
    <w:multiLevelType w:val="hybridMultilevel"/>
    <w:tmpl w:val="63E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65F9B"/>
    <w:multiLevelType w:val="hybridMultilevel"/>
    <w:tmpl w:val="65225B2E"/>
    <w:lvl w:ilvl="0" w:tplc="A7CE0DC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3F5FAD"/>
    <w:multiLevelType w:val="hybridMultilevel"/>
    <w:tmpl w:val="537E817A"/>
    <w:lvl w:ilvl="0" w:tplc="A27CEA82">
      <w:start w:val="1"/>
      <w:numFmt w:val="decimal"/>
      <w:lvlText w:val="%1."/>
      <w:lvlJc w:val="left"/>
      <w:pPr>
        <w:tabs>
          <w:tab w:val="num" w:pos="720"/>
        </w:tabs>
        <w:ind w:left="720" w:hanging="360"/>
      </w:pPr>
      <w:rPr>
        <w:rFonts w:ascii="Arial" w:eastAsia="Times New Roman" w:hAnsi="Arial" w:cs="Arial"/>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930A7D"/>
    <w:multiLevelType w:val="hybridMultilevel"/>
    <w:tmpl w:val="14F2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D7309"/>
    <w:multiLevelType w:val="hybridMultilevel"/>
    <w:tmpl w:val="A60EFE7A"/>
    <w:lvl w:ilvl="0" w:tplc="3A986660">
      <w:start w:val="1"/>
      <w:numFmt w:val="decimal"/>
      <w:lvlText w:val="%1."/>
      <w:lvlJc w:val="left"/>
      <w:pPr>
        <w:tabs>
          <w:tab w:val="num" w:pos="720"/>
        </w:tabs>
        <w:ind w:left="720" w:hanging="360"/>
      </w:pPr>
      <w:rPr>
        <w:rFonts w:ascii="Arial" w:eastAsia="Times New Roman" w:hAnsi="Arial" w:cs="Narkisim"/>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055180"/>
    <w:multiLevelType w:val="hybridMultilevel"/>
    <w:tmpl w:val="D898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0152E"/>
    <w:multiLevelType w:val="hybridMultilevel"/>
    <w:tmpl w:val="5EDC9948"/>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0E3FA4"/>
    <w:multiLevelType w:val="hybridMultilevel"/>
    <w:tmpl w:val="2ECA7FA4"/>
    <w:lvl w:ilvl="0" w:tplc="233E5690">
      <w:start w:val="1"/>
      <w:numFmt w:val="decimal"/>
      <w:lvlText w:val="%1."/>
      <w:lvlJc w:val="left"/>
      <w:pPr>
        <w:tabs>
          <w:tab w:val="num" w:pos="357"/>
        </w:tabs>
        <w:ind w:left="720" w:hanging="360"/>
      </w:pPr>
      <w:rPr>
        <w:rFonts w:ascii="Arial" w:eastAsia="Times New Roman" w:hAnsi="Arial" w:cs="Arial" w:hint="default"/>
        <w:b/>
        <w:bCs w:val="0"/>
        <w:sz w:val="18"/>
        <w:szCs w:val="20"/>
      </w:rPr>
    </w:lvl>
    <w:lvl w:ilvl="1" w:tplc="04090019">
      <w:start w:val="1"/>
      <w:numFmt w:val="lowerLetter"/>
      <w:lvlText w:val="%2."/>
      <w:lvlJc w:val="left"/>
      <w:pPr>
        <w:tabs>
          <w:tab w:val="num" w:pos="2101"/>
        </w:tabs>
        <w:ind w:left="2101" w:hanging="360"/>
      </w:pPr>
    </w:lvl>
    <w:lvl w:ilvl="2" w:tplc="0409001B">
      <w:start w:val="1"/>
      <w:numFmt w:val="lowerRoman"/>
      <w:lvlText w:val="%3."/>
      <w:lvlJc w:val="right"/>
      <w:pPr>
        <w:tabs>
          <w:tab w:val="num" w:pos="2821"/>
        </w:tabs>
        <w:ind w:left="2821" w:hanging="180"/>
      </w:pPr>
    </w:lvl>
    <w:lvl w:ilvl="3" w:tplc="0409000F">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3">
    <w:nsid w:val="6D204502"/>
    <w:multiLevelType w:val="hybridMultilevel"/>
    <w:tmpl w:val="4C02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4E1E24"/>
    <w:multiLevelType w:val="hybridMultilevel"/>
    <w:tmpl w:val="EDD6EA3C"/>
    <w:lvl w:ilvl="0" w:tplc="A53678AC">
      <w:start w:val="1"/>
      <w:numFmt w:val="decimal"/>
      <w:lvlText w:val="%1."/>
      <w:lvlJc w:val="left"/>
      <w:pPr>
        <w:ind w:left="1381" w:hanging="360"/>
      </w:pPr>
      <w:rPr>
        <w:rFonts w:ascii="Arial" w:eastAsia="Times New Roman" w:hAnsi="Arial" w:cs="Arial"/>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num w:numId="1">
    <w:abstractNumId w:val="13"/>
  </w:num>
  <w:num w:numId="2">
    <w:abstractNumId w:val="19"/>
  </w:num>
  <w:num w:numId="3">
    <w:abstractNumId w:val="26"/>
  </w:num>
  <w:num w:numId="4">
    <w:abstractNumId w:val="10"/>
  </w:num>
  <w:num w:numId="5">
    <w:abstractNumId w:val="24"/>
  </w:num>
  <w:num w:numId="6">
    <w:abstractNumId w:val="17"/>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
  </w:num>
  <w:num w:numId="11">
    <w:abstractNumId w:val="0"/>
  </w:num>
  <w:num w:numId="12">
    <w:abstractNumId w:val="21"/>
  </w:num>
  <w:num w:numId="13">
    <w:abstractNumId w:val="3"/>
  </w:num>
  <w:num w:numId="14">
    <w:abstractNumId w:val="8"/>
  </w:num>
  <w:num w:numId="15">
    <w:abstractNumId w:val="11"/>
  </w:num>
  <w:num w:numId="16">
    <w:abstractNumId w:val="20"/>
  </w:num>
  <w:num w:numId="17">
    <w:abstractNumId w:val="5"/>
  </w:num>
  <w:num w:numId="18">
    <w:abstractNumId w:val="23"/>
  </w:num>
  <w:num w:numId="19">
    <w:abstractNumId w:val="1"/>
  </w:num>
  <w:num w:numId="20">
    <w:abstractNumId w:val="22"/>
  </w:num>
  <w:num w:numId="21">
    <w:abstractNumId w:val="18"/>
  </w:num>
  <w:num w:numId="22">
    <w:abstractNumId w:val="15"/>
  </w:num>
  <w:num w:numId="23">
    <w:abstractNumId w:val="7"/>
  </w:num>
  <w:num w:numId="24">
    <w:abstractNumId w:val="4"/>
  </w:num>
  <w:num w:numId="25">
    <w:abstractNumId w:val="27"/>
  </w:num>
  <w:num w:numId="26">
    <w:abstractNumId w:val="9"/>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FA"/>
    <w:rsid w:val="00022FD3"/>
    <w:rsid w:val="00023725"/>
    <w:rsid w:val="00031341"/>
    <w:rsid w:val="00097618"/>
    <w:rsid w:val="000D5732"/>
    <w:rsid w:val="000D597B"/>
    <w:rsid w:val="000F2A96"/>
    <w:rsid w:val="000F6AD7"/>
    <w:rsid w:val="0015075E"/>
    <w:rsid w:val="0015087C"/>
    <w:rsid w:val="00151276"/>
    <w:rsid w:val="001553BC"/>
    <w:rsid w:val="0019485D"/>
    <w:rsid w:val="001D13C0"/>
    <w:rsid w:val="001D2C03"/>
    <w:rsid w:val="001E5144"/>
    <w:rsid w:val="001E629A"/>
    <w:rsid w:val="002115E5"/>
    <w:rsid w:val="00220280"/>
    <w:rsid w:val="00226D88"/>
    <w:rsid w:val="0026226D"/>
    <w:rsid w:val="00263AC8"/>
    <w:rsid w:val="00264A1E"/>
    <w:rsid w:val="00271DD9"/>
    <w:rsid w:val="00284A8C"/>
    <w:rsid w:val="002B49EF"/>
    <w:rsid w:val="002B7A36"/>
    <w:rsid w:val="002D0ECB"/>
    <w:rsid w:val="002D1B35"/>
    <w:rsid w:val="002D2BF7"/>
    <w:rsid w:val="002E37B6"/>
    <w:rsid w:val="002E63DE"/>
    <w:rsid w:val="003576EB"/>
    <w:rsid w:val="0038336A"/>
    <w:rsid w:val="00385851"/>
    <w:rsid w:val="003E3263"/>
    <w:rsid w:val="003E3874"/>
    <w:rsid w:val="00415F07"/>
    <w:rsid w:val="0042171E"/>
    <w:rsid w:val="004357C6"/>
    <w:rsid w:val="004576F5"/>
    <w:rsid w:val="004623DA"/>
    <w:rsid w:val="00480700"/>
    <w:rsid w:val="00490D76"/>
    <w:rsid w:val="00496CE7"/>
    <w:rsid w:val="004C4088"/>
    <w:rsid w:val="0054304B"/>
    <w:rsid w:val="00547D75"/>
    <w:rsid w:val="00551262"/>
    <w:rsid w:val="005E7336"/>
    <w:rsid w:val="005F461C"/>
    <w:rsid w:val="00600C62"/>
    <w:rsid w:val="00650EDC"/>
    <w:rsid w:val="006E3407"/>
    <w:rsid w:val="007250B1"/>
    <w:rsid w:val="007321CB"/>
    <w:rsid w:val="00734DDE"/>
    <w:rsid w:val="007579B0"/>
    <w:rsid w:val="00796EAF"/>
    <w:rsid w:val="007C51C4"/>
    <w:rsid w:val="007D061C"/>
    <w:rsid w:val="007E57A0"/>
    <w:rsid w:val="007F163F"/>
    <w:rsid w:val="00814EBF"/>
    <w:rsid w:val="008255E8"/>
    <w:rsid w:val="008569DB"/>
    <w:rsid w:val="00863F71"/>
    <w:rsid w:val="0087427F"/>
    <w:rsid w:val="008817B0"/>
    <w:rsid w:val="008947B2"/>
    <w:rsid w:val="00894CBF"/>
    <w:rsid w:val="008A63D7"/>
    <w:rsid w:val="008C5872"/>
    <w:rsid w:val="008D2B48"/>
    <w:rsid w:val="008E114B"/>
    <w:rsid w:val="008F661E"/>
    <w:rsid w:val="008F7397"/>
    <w:rsid w:val="00917A6F"/>
    <w:rsid w:val="0092383B"/>
    <w:rsid w:val="009608A2"/>
    <w:rsid w:val="00984161"/>
    <w:rsid w:val="009C276E"/>
    <w:rsid w:val="009D1243"/>
    <w:rsid w:val="00A00543"/>
    <w:rsid w:val="00A06463"/>
    <w:rsid w:val="00A07838"/>
    <w:rsid w:val="00A1398C"/>
    <w:rsid w:val="00A30EE0"/>
    <w:rsid w:val="00A33762"/>
    <w:rsid w:val="00A46F43"/>
    <w:rsid w:val="00A526BE"/>
    <w:rsid w:val="00A66017"/>
    <w:rsid w:val="00A661BC"/>
    <w:rsid w:val="00A9796E"/>
    <w:rsid w:val="00AE546B"/>
    <w:rsid w:val="00AF5ADC"/>
    <w:rsid w:val="00B00610"/>
    <w:rsid w:val="00B0613A"/>
    <w:rsid w:val="00B16902"/>
    <w:rsid w:val="00B17953"/>
    <w:rsid w:val="00B23C40"/>
    <w:rsid w:val="00B35564"/>
    <w:rsid w:val="00B455A2"/>
    <w:rsid w:val="00B5409C"/>
    <w:rsid w:val="00B62B4E"/>
    <w:rsid w:val="00B6407C"/>
    <w:rsid w:val="00BE647C"/>
    <w:rsid w:val="00BF6A75"/>
    <w:rsid w:val="00C00438"/>
    <w:rsid w:val="00C22DC3"/>
    <w:rsid w:val="00C24D26"/>
    <w:rsid w:val="00C46E18"/>
    <w:rsid w:val="00C57CB0"/>
    <w:rsid w:val="00C63144"/>
    <w:rsid w:val="00C85765"/>
    <w:rsid w:val="00CB34FE"/>
    <w:rsid w:val="00CC169C"/>
    <w:rsid w:val="00CC32F5"/>
    <w:rsid w:val="00CE3FCD"/>
    <w:rsid w:val="00D048A4"/>
    <w:rsid w:val="00D454DD"/>
    <w:rsid w:val="00D46B10"/>
    <w:rsid w:val="00D46CD5"/>
    <w:rsid w:val="00D5786A"/>
    <w:rsid w:val="00D968B2"/>
    <w:rsid w:val="00DB061A"/>
    <w:rsid w:val="00DB7A4A"/>
    <w:rsid w:val="00DD0C11"/>
    <w:rsid w:val="00DD2FB9"/>
    <w:rsid w:val="00DD4B2D"/>
    <w:rsid w:val="00DF6C36"/>
    <w:rsid w:val="00E2061A"/>
    <w:rsid w:val="00E24004"/>
    <w:rsid w:val="00E30F57"/>
    <w:rsid w:val="00E4534F"/>
    <w:rsid w:val="00E62F73"/>
    <w:rsid w:val="00E86742"/>
    <w:rsid w:val="00EA782D"/>
    <w:rsid w:val="00EA79FA"/>
    <w:rsid w:val="00EC2FEE"/>
    <w:rsid w:val="00EF2EEA"/>
    <w:rsid w:val="00F0437A"/>
    <w:rsid w:val="00F11337"/>
    <w:rsid w:val="00F22009"/>
    <w:rsid w:val="00F251DF"/>
    <w:rsid w:val="00F723AE"/>
    <w:rsid w:val="00FE6D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0EE0"/>
    <w:pPr>
      <w:bidi/>
      <w:jc w:val="both"/>
    </w:pPr>
  </w:style>
  <w:style w:type="paragraph" w:styleId="Heading1">
    <w:name w:val="heading 1"/>
    <w:basedOn w:val="Normal"/>
    <w:next w:val="Normal"/>
    <w:link w:val="Heading1Char"/>
    <w:uiPriority w:val="9"/>
    <w:rsid w:val="00A3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0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A30EE0"/>
    <w:pPr>
      <w:keepNext/>
      <w:spacing w:before="240" w:after="60"/>
      <w:outlineLvl w:val="2"/>
    </w:pPr>
    <w:rPr>
      <w:rFonts w:ascii="Calibri Light" w:hAnsi="Calibri Light" w:cs="Times New Roman"/>
      <w:b/>
      <w:bCs/>
      <w:sz w:val="26"/>
      <w:szCs w:val="26"/>
      <w:lang w:val="x-none" w:eastAsia="x-none"/>
    </w:rPr>
  </w:style>
  <w:style w:type="paragraph" w:styleId="Heading4">
    <w:name w:val="heading 4"/>
    <w:basedOn w:val="Normal"/>
    <w:next w:val="Normal"/>
    <w:link w:val="Heading4Char"/>
    <w:uiPriority w:val="9"/>
    <w:unhideWhenUsed/>
    <w:qFormat/>
    <w:rsid w:val="00A30EE0"/>
    <w:pPr>
      <w:keepNext/>
      <w:keepLines/>
      <w:spacing w:before="200" w:after="0"/>
      <w:outlineLvl w:val="3"/>
    </w:pPr>
    <w:rPr>
      <w:rFonts w:asciiTheme="majorHAnsi" w:eastAsiaTheme="majorEastAsia" w:hAnsiTheme="majorHAnsi" w:cstheme="majorBidi"/>
      <w:b/>
      <w:i/>
      <w:color w:val="000000" w:themeColor="text1"/>
      <w:u w:val="single"/>
    </w:rPr>
  </w:style>
  <w:style w:type="paragraph" w:styleId="Heading5">
    <w:name w:val="heading 5"/>
    <w:basedOn w:val="Normal"/>
    <w:next w:val="Normal"/>
    <w:link w:val="Heading5Char"/>
    <w:uiPriority w:val="9"/>
    <w:unhideWhenUsed/>
    <w:qFormat/>
    <w:rsid w:val="00A30EE0"/>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תנך"/>
    <w:basedOn w:val="Normal"/>
    <w:link w:val="a0"/>
    <w:qFormat/>
    <w:rsid w:val="00A30EE0"/>
    <w:pPr>
      <w:spacing w:after="0"/>
      <w:ind w:left="720"/>
    </w:pPr>
    <w:rPr>
      <w:rFonts w:cs="David"/>
    </w:rPr>
  </w:style>
  <w:style w:type="character" w:customStyle="1" w:styleId="a0">
    <w:name w:val="תנך תו"/>
    <w:basedOn w:val="DefaultParagraphFont"/>
    <w:link w:val="a"/>
    <w:rsid w:val="00A30EE0"/>
    <w:rPr>
      <w:rFonts w:cs="David"/>
    </w:rPr>
  </w:style>
  <w:style w:type="paragraph" w:customStyle="1" w:styleId="a1">
    <w:name w:val="הערת שוליים ציטוט"/>
    <w:basedOn w:val="FootnoteText"/>
    <w:link w:val="a2"/>
    <w:qFormat/>
    <w:rsid w:val="00A30EE0"/>
    <w:rPr>
      <w:rFonts w:asciiTheme="majorBidi" w:hAnsiTheme="majorBidi" w:cstheme="majorBidi"/>
    </w:rPr>
  </w:style>
  <w:style w:type="character" w:customStyle="1" w:styleId="a2">
    <w:name w:val="הערת שוליים ציטוט תו"/>
    <w:basedOn w:val="FootnoteTextChar"/>
    <w:link w:val="a1"/>
    <w:rsid w:val="00A30EE0"/>
    <w:rPr>
      <w:rFonts w:asciiTheme="majorBidi" w:hAnsiTheme="majorBidi" w:cstheme="majorBidi"/>
      <w:sz w:val="20"/>
      <w:szCs w:val="20"/>
    </w:rPr>
  </w:style>
  <w:style w:type="paragraph" w:styleId="FootnoteText">
    <w:name w:val="footnote text"/>
    <w:basedOn w:val="Normal"/>
    <w:link w:val="FootnoteTextChar"/>
    <w:uiPriority w:val="99"/>
    <w:unhideWhenUsed/>
    <w:rsid w:val="003576EB"/>
    <w:pPr>
      <w:spacing w:after="0" w:line="240" w:lineRule="auto"/>
    </w:pPr>
    <w:rPr>
      <w:sz w:val="20"/>
      <w:szCs w:val="20"/>
    </w:rPr>
  </w:style>
  <w:style w:type="character" w:customStyle="1" w:styleId="FootnoteTextChar">
    <w:name w:val="Footnote Text Char"/>
    <w:basedOn w:val="DefaultParagraphFont"/>
    <w:link w:val="FootnoteText"/>
    <w:uiPriority w:val="99"/>
    <w:rsid w:val="003576EB"/>
    <w:rPr>
      <w:sz w:val="20"/>
      <w:szCs w:val="20"/>
    </w:rPr>
  </w:style>
  <w:style w:type="character" w:customStyle="1" w:styleId="Heading2Char">
    <w:name w:val="Heading 2 Char"/>
    <w:basedOn w:val="DefaultParagraphFont"/>
    <w:link w:val="Heading2"/>
    <w:uiPriority w:val="9"/>
    <w:rsid w:val="00A30E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30EE0"/>
    <w:rPr>
      <w:rFonts w:asciiTheme="majorHAnsi" w:eastAsiaTheme="majorEastAsia" w:hAnsiTheme="majorHAnsi" w:cstheme="majorBidi"/>
      <w:b/>
      <w:i/>
      <w:color w:val="000000" w:themeColor="text1"/>
      <w:u w:val="single"/>
    </w:rPr>
  </w:style>
  <w:style w:type="character" w:customStyle="1" w:styleId="Heading5Char">
    <w:name w:val="Heading 5 Char"/>
    <w:basedOn w:val="DefaultParagraphFont"/>
    <w:link w:val="Heading5"/>
    <w:uiPriority w:val="9"/>
    <w:rsid w:val="00A30EE0"/>
    <w:rPr>
      <w:sz w:val="28"/>
      <w:szCs w:val="28"/>
    </w:rPr>
  </w:style>
  <w:style w:type="paragraph" w:styleId="TOC1">
    <w:name w:val="toc 1"/>
    <w:basedOn w:val="Normal"/>
    <w:next w:val="Normal"/>
    <w:autoRedefine/>
    <w:uiPriority w:val="39"/>
    <w:unhideWhenUsed/>
    <w:qFormat/>
    <w:rsid w:val="00A30EE0"/>
    <w:pPr>
      <w:spacing w:after="100"/>
    </w:pPr>
  </w:style>
  <w:style w:type="paragraph" w:styleId="TOC2">
    <w:name w:val="toc 2"/>
    <w:basedOn w:val="Normal"/>
    <w:next w:val="Normal"/>
    <w:autoRedefine/>
    <w:uiPriority w:val="39"/>
    <w:unhideWhenUsed/>
    <w:qFormat/>
    <w:rsid w:val="00A30EE0"/>
    <w:pPr>
      <w:spacing w:after="100"/>
      <w:ind w:left="220"/>
    </w:pPr>
  </w:style>
  <w:style w:type="paragraph" w:styleId="TOC3">
    <w:name w:val="toc 3"/>
    <w:basedOn w:val="Normal"/>
    <w:next w:val="Normal"/>
    <w:autoRedefine/>
    <w:uiPriority w:val="39"/>
    <w:unhideWhenUsed/>
    <w:qFormat/>
    <w:rsid w:val="00A30EE0"/>
    <w:pPr>
      <w:spacing w:after="100"/>
      <w:ind w:left="440"/>
    </w:pPr>
  </w:style>
  <w:style w:type="paragraph" w:styleId="ListParagraph">
    <w:name w:val="List Paragraph"/>
    <w:basedOn w:val="Normal"/>
    <w:next w:val="Normal"/>
    <w:uiPriority w:val="34"/>
    <w:qFormat/>
    <w:rsid w:val="00A30EE0"/>
    <w:pPr>
      <w:spacing w:before="120" w:after="120"/>
      <w:ind w:left="720"/>
      <w:contextualSpacing/>
    </w:pPr>
  </w:style>
  <w:style w:type="paragraph" w:styleId="Quote">
    <w:name w:val="Quote"/>
    <w:aliases w:val="הצעת מחיר,הצעת מחיר1,רשת צבעונית - הדגשה 11,הצעת מחיר11"/>
    <w:basedOn w:val="Normal"/>
    <w:next w:val="Normal"/>
    <w:link w:val="QuoteChar"/>
    <w:autoRedefine/>
    <w:uiPriority w:val="29"/>
    <w:qFormat/>
    <w:rsid w:val="00A30EE0"/>
    <w:pPr>
      <w:spacing w:after="0" w:line="288" w:lineRule="auto"/>
      <w:ind w:left="720" w:right="397"/>
    </w:pPr>
    <w:rPr>
      <w:rFonts w:cstheme="majorBidi"/>
      <w:i/>
      <w:color w:val="000000" w:themeColor="text1"/>
    </w:rPr>
  </w:style>
  <w:style w:type="character" w:customStyle="1" w:styleId="QuoteChar">
    <w:name w:val="Quote Char"/>
    <w:aliases w:val="הצעת מחיר Char,הצעת מחיר1 Char,רשת צבעונית - הדגשה 11 Char,הצעת מחיר11 Char"/>
    <w:basedOn w:val="DefaultParagraphFont"/>
    <w:link w:val="Quote"/>
    <w:uiPriority w:val="29"/>
    <w:rsid w:val="00A30EE0"/>
    <w:rPr>
      <w:rFonts w:cstheme="majorBidi"/>
      <w:i/>
      <w:color w:val="000000" w:themeColor="text1"/>
    </w:rPr>
  </w:style>
  <w:style w:type="character" w:customStyle="1" w:styleId="Heading1Char">
    <w:name w:val="Heading 1 Char"/>
    <w:basedOn w:val="DefaultParagraphFont"/>
    <w:link w:val="Heading1"/>
    <w:uiPriority w:val="9"/>
    <w:rsid w:val="00A30EE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30EE0"/>
    <w:pPr>
      <w:jc w:val="left"/>
      <w:outlineLvl w:val="9"/>
    </w:pPr>
    <w:rPr>
      <w:rtl/>
      <w:cs/>
    </w:rPr>
  </w:style>
  <w:style w:type="character" w:customStyle="1" w:styleId="Heading3Char">
    <w:name w:val="Heading 3 Char"/>
    <w:basedOn w:val="DefaultParagraphFont"/>
    <w:link w:val="Heading3"/>
    <w:uiPriority w:val="9"/>
    <w:semiHidden/>
    <w:rsid w:val="00A30EE0"/>
    <w:rPr>
      <w:rFonts w:ascii="Calibri Light" w:eastAsia="Times New Roman" w:hAnsi="Calibri Light" w:cs="Times New Roman"/>
      <w:b/>
      <w:bCs/>
      <w:sz w:val="26"/>
      <w:szCs w:val="26"/>
      <w:lang w:val="x-none" w:eastAsia="x-none"/>
    </w:rPr>
  </w:style>
  <w:style w:type="character" w:styleId="FootnoteReference">
    <w:name w:val="footnote reference"/>
    <w:uiPriority w:val="99"/>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Header">
    <w:name w:val="header"/>
    <w:basedOn w:val="Normal"/>
    <w:link w:val="HeaderChar"/>
    <w:uiPriority w:val="99"/>
    <w:rsid w:val="00A30EE0"/>
    <w:pPr>
      <w:tabs>
        <w:tab w:val="center" w:pos="4153"/>
        <w:tab w:val="right" w:pos="8306"/>
      </w:tabs>
      <w:spacing w:line="300" w:lineRule="exact"/>
    </w:pPr>
    <w:rPr>
      <w:rFonts w:cs="Times New Roman"/>
      <w:szCs w:val="21"/>
      <w:lang w:val="x-none" w:eastAsia="x-none"/>
    </w:rPr>
  </w:style>
  <w:style w:type="character" w:customStyle="1" w:styleId="HeaderChar">
    <w:name w:val="Header Char"/>
    <w:basedOn w:val="DefaultParagraphFont"/>
    <w:link w:val="Header"/>
    <w:uiPriority w:val="99"/>
    <w:rsid w:val="00A30EE0"/>
    <w:rPr>
      <w:rFonts w:ascii="Times New Roman" w:eastAsia="Times New Roman" w:hAnsi="Times New Roman" w:cs="Times New Roman"/>
      <w:sz w:val="20"/>
      <w:szCs w:val="21"/>
      <w:lang w:val="x-none" w:eastAsia="x-none"/>
    </w:rPr>
  </w:style>
  <w:style w:type="paragraph" w:customStyle="1" w:styleId="a3">
    <w:name w:val="פרשה"/>
    <w:basedOn w:val="Heading1"/>
    <w:link w:val="a4"/>
    <w:uiPriority w:val="99"/>
    <w:rsid w:val="00A30EE0"/>
    <w:pPr>
      <w:keepLines w:val="0"/>
      <w:autoSpaceDE w:val="0"/>
      <w:autoSpaceDN w:val="0"/>
      <w:spacing w:before="120" w:after="240" w:line="240" w:lineRule="auto"/>
      <w:jc w:val="center"/>
    </w:pPr>
    <w:rPr>
      <w:rFonts w:ascii="Times New Roman" w:eastAsia="Times New Roman" w:hAnsi="Times New Roman" w:cs="Arial"/>
      <w:color w:val="auto"/>
      <w:sz w:val="46"/>
      <w:szCs w:val="50"/>
      <w:lang w:val="x-none" w:eastAsia="x-none"/>
    </w:rPr>
  </w:style>
  <w:style w:type="paragraph" w:customStyle="1" w:styleId="a5">
    <w:name w:val="לוגו תחתון"/>
    <w:basedOn w:val="Normal"/>
    <w:rsid w:val="00A30EE0"/>
    <w:pPr>
      <w:tabs>
        <w:tab w:val="right" w:pos="3895"/>
      </w:tabs>
      <w:spacing w:after="0" w:line="240" w:lineRule="auto"/>
      <w:jc w:val="center"/>
    </w:pPr>
    <w:rPr>
      <w:rFonts w:ascii="Arial" w:hAnsi="Arial"/>
      <w:b/>
      <w:bCs/>
      <w:noProof/>
      <w:sz w:val="16"/>
      <w:szCs w:val="16"/>
    </w:rPr>
  </w:style>
  <w:style w:type="paragraph" w:styleId="BalloonText">
    <w:name w:val="Balloon Text"/>
    <w:basedOn w:val="Normal"/>
    <w:link w:val="BalloonTextChar"/>
    <w:uiPriority w:val="99"/>
    <w:semiHidden/>
    <w:rsid w:val="00A30EE0"/>
    <w:pPr>
      <w:jc w:val="left"/>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30EE0"/>
    <w:rPr>
      <w:rFonts w:ascii="Tahoma" w:eastAsia="Calibri" w:hAnsi="Tahoma" w:cs="Times New Roman"/>
      <w:sz w:val="16"/>
      <w:szCs w:val="16"/>
      <w:lang w:val="x-none" w:eastAsia="x-none"/>
    </w:rPr>
  </w:style>
  <w:style w:type="paragraph" w:customStyle="1" w:styleId="1">
    <w:name w:val="פיסקת רשימה1"/>
    <w:basedOn w:val="Normal"/>
    <w:uiPriority w:val="34"/>
    <w:rsid w:val="00A30EE0"/>
    <w:pPr>
      <w:ind w:left="720"/>
      <w:contextualSpacing/>
      <w:jc w:val="left"/>
    </w:pPr>
    <w:rPr>
      <w:rFonts w:ascii="Calibri" w:eastAsia="Calibri" w:hAnsi="Calibri" w:cs="Arial"/>
    </w:rPr>
  </w:style>
  <w:style w:type="paragraph" w:customStyle="1" w:styleId="a6">
    <w:name w:val="ציטוט רגיל"/>
    <w:basedOn w:val="Normal"/>
    <w:rsid w:val="00A30EE0"/>
    <w:pPr>
      <w:tabs>
        <w:tab w:val="right" w:pos="7766"/>
      </w:tabs>
      <w:spacing w:after="0" w:line="360" w:lineRule="auto"/>
      <w:ind w:left="720" w:right="540"/>
    </w:pPr>
    <w:rPr>
      <w:rFonts w:cs="FrankRuehl"/>
      <w:sz w:val="24"/>
      <w:szCs w:val="24"/>
    </w:rPr>
  </w:style>
  <w:style w:type="paragraph" w:customStyle="1" w:styleId="a7">
    <w:name w:val="הערת שוליים"/>
    <w:basedOn w:val="Normal"/>
    <w:link w:val="a8"/>
    <w:rsid w:val="00A30EE0"/>
    <w:pPr>
      <w:spacing w:after="0" w:line="300" w:lineRule="exact"/>
      <w:ind w:left="340" w:hanging="340"/>
      <w:contextualSpacing/>
    </w:pPr>
    <w:rPr>
      <w:rFonts w:eastAsia="Calibri" w:cs="Times New Roman"/>
      <w:szCs w:val="20"/>
      <w:lang w:val="x-none" w:eastAsia="x-none"/>
    </w:rPr>
  </w:style>
  <w:style w:type="character" w:customStyle="1" w:styleId="a8">
    <w:name w:val="הערת שוליים תו"/>
    <w:link w:val="a7"/>
    <w:rsid w:val="00A30EE0"/>
    <w:rPr>
      <w:rFonts w:ascii="Times New Roman" w:eastAsia="Calibri" w:hAnsi="Times New Roman" w:cs="Times New Roman"/>
      <w:sz w:val="20"/>
      <w:szCs w:val="20"/>
      <w:lang w:val="x-none" w:eastAsia="x-none"/>
    </w:rPr>
  </w:style>
  <w:style w:type="paragraph" w:customStyle="1" w:styleId="a9">
    <w:name w:val="רגיל + מיושר לשני הצדדים מרווח בין שורות:  שורה..."/>
    <w:basedOn w:val="Normal"/>
    <w:rsid w:val="00A30EE0"/>
    <w:pPr>
      <w:overflowPunct w:val="0"/>
      <w:adjustRightInd w:val="0"/>
      <w:spacing w:after="0" w:line="360" w:lineRule="auto"/>
      <w:textAlignment w:val="baseline"/>
    </w:pPr>
    <w:rPr>
      <w:sz w:val="24"/>
      <w:szCs w:val="24"/>
    </w:rPr>
  </w:style>
  <w:style w:type="paragraph" w:customStyle="1" w:styleId="10">
    <w:name w:val="סגנון1"/>
    <w:basedOn w:val="Normal"/>
    <w:link w:val="11"/>
    <w:rsid w:val="00A30EE0"/>
    <w:pPr>
      <w:spacing w:after="0" w:line="360" w:lineRule="auto"/>
    </w:pPr>
    <w:rPr>
      <w:rFonts w:ascii="Arial" w:hAnsi="Arial" w:cs="David"/>
      <w:w w:val="90"/>
      <w:sz w:val="24"/>
      <w:szCs w:val="24"/>
    </w:rPr>
  </w:style>
  <w:style w:type="paragraph" w:styleId="Footer">
    <w:name w:val="footer"/>
    <w:basedOn w:val="Normal"/>
    <w:link w:val="FooterChar"/>
    <w:uiPriority w:val="99"/>
    <w:unhideWhenUsed/>
    <w:rsid w:val="00A30EE0"/>
    <w:pPr>
      <w:tabs>
        <w:tab w:val="center" w:pos="4153"/>
        <w:tab w:val="right" w:pos="8306"/>
      </w:tabs>
      <w:spacing w:after="0" w:line="240" w:lineRule="auto"/>
      <w:contextualSpacing/>
    </w:pPr>
    <w:rPr>
      <w:rFonts w:eastAsia="Calibri" w:cs="Times New Roman"/>
      <w:szCs w:val="24"/>
      <w:lang w:val="x-none" w:eastAsia="x-none"/>
    </w:rPr>
  </w:style>
  <w:style w:type="character" w:customStyle="1" w:styleId="FooterChar">
    <w:name w:val="Footer Char"/>
    <w:basedOn w:val="DefaultParagraphFont"/>
    <w:link w:val="Footer"/>
    <w:uiPriority w:val="99"/>
    <w:rsid w:val="00A30EE0"/>
    <w:rPr>
      <w:rFonts w:ascii="Times New Roman" w:eastAsia="Calibri" w:hAnsi="Times New Roman" w:cs="Times New Roman"/>
      <w:sz w:val="20"/>
      <w:szCs w:val="24"/>
      <w:lang w:val="x-none" w:eastAsia="x-none"/>
    </w:rPr>
  </w:style>
  <w:style w:type="paragraph" w:customStyle="1" w:styleId="29">
    <w:name w:val="סגנון29"/>
    <w:basedOn w:val="Normal"/>
    <w:rsid w:val="00A30EE0"/>
    <w:pPr>
      <w:spacing w:after="0" w:line="360" w:lineRule="auto"/>
    </w:pPr>
    <w:rPr>
      <w:rFonts w:ascii="Calibri" w:eastAsia="Calibri" w:hAnsi="Calibri" w:cs="Arial"/>
      <w:b/>
      <w:sz w:val="18"/>
    </w:rPr>
  </w:style>
  <w:style w:type="paragraph" w:customStyle="1" w:styleId="31">
    <w:name w:val="סגנון31"/>
    <w:basedOn w:val="29"/>
    <w:rsid w:val="00A30EE0"/>
  </w:style>
  <w:style w:type="paragraph" w:customStyle="1" w:styleId="7">
    <w:name w:val="סגנון7"/>
    <w:basedOn w:val="Normal"/>
    <w:rsid w:val="00A30EE0"/>
    <w:pPr>
      <w:spacing w:after="0" w:line="360" w:lineRule="auto"/>
      <w:jc w:val="left"/>
    </w:pPr>
    <w:rPr>
      <w:rFonts w:ascii="Calibri" w:eastAsia="Calibri" w:hAnsi="Calibri" w:cs="Arial"/>
      <w:szCs w:val="20"/>
    </w:rPr>
  </w:style>
  <w:style w:type="character" w:styleId="CommentReference">
    <w:name w:val="annotation reference"/>
    <w:uiPriority w:val="99"/>
    <w:semiHidden/>
    <w:unhideWhenUsed/>
    <w:rsid w:val="00A30EE0"/>
    <w:rPr>
      <w:sz w:val="16"/>
      <w:szCs w:val="16"/>
    </w:rPr>
  </w:style>
  <w:style w:type="paragraph" w:styleId="CommentText">
    <w:name w:val="annotation text"/>
    <w:basedOn w:val="Normal"/>
    <w:link w:val="CommentTextChar"/>
    <w:uiPriority w:val="99"/>
    <w:unhideWhenUsed/>
    <w:rsid w:val="00A30EE0"/>
    <w:rPr>
      <w:rFonts w:cs="Times New Roman"/>
      <w:szCs w:val="20"/>
      <w:lang w:val="x-none" w:eastAsia="x-none"/>
    </w:rPr>
  </w:style>
  <w:style w:type="character" w:customStyle="1" w:styleId="CommentTextChar">
    <w:name w:val="Comment Text Char"/>
    <w:basedOn w:val="DefaultParagraphFont"/>
    <w:link w:val="CommentText"/>
    <w:uiPriority w:val="99"/>
    <w:rsid w:val="00A30EE0"/>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A30EE0"/>
    <w:rPr>
      <w:b/>
      <w:bCs/>
    </w:rPr>
  </w:style>
  <w:style w:type="character" w:customStyle="1" w:styleId="CommentSubjectChar">
    <w:name w:val="Comment Subject Char"/>
    <w:basedOn w:val="CommentTextChar"/>
    <w:link w:val="CommentSubject"/>
    <w:uiPriority w:val="99"/>
    <w:semiHidden/>
    <w:rsid w:val="00A30EE0"/>
    <w:rPr>
      <w:rFonts w:ascii="Times New Roman" w:eastAsia="Times New Roman" w:hAnsi="Times New Roman" w:cs="Times New Roman"/>
      <w:b/>
      <w:bCs/>
      <w:sz w:val="20"/>
      <w:szCs w:val="20"/>
      <w:lang w:val="x-none" w:eastAsia="x-none"/>
    </w:rPr>
  </w:style>
  <w:style w:type="paragraph" w:customStyle="1" w:styleId="145">
    <w:name w:val="סגנון145"/>
    <w:basedOn w:val="Normal"/>
    <w:rsid w:val="00A30EE0"/>
    <w:pPr>
      <w:spacing w:after="0" w:line="312" w:lineRule="auto"/>
    </w:pPr>
    <w:rPr>
      <w:rFonts w:ascii="Arial" w:eastAsia="Calibri" w:hAnsi="Arial" w:cs="Arial"/>
      <w:b/>
      <w:sz w:val="24"/>
    </w:rPr>
  </w:style>
  <w:style w:type="paragraph" w:customStyle="1" w:styleId="26">
    <w:name w:val="סגנון26"/>
    <w:basedOn w:val="Normal"/>
    <w:rsid w:val="00A30EE0"/>
    <w:pPr>
      <w:spacing w:after="0" w:line="360" w:lineRule="auto"/>
      <w:ind w:left="720"/>
      <w:jc w:val="left"/>
    </w:pPr>
    <w:rPr>
      <w:rFonts w:ascii="Calibri" w:eastAsia="Calibri" w:hAnsi="Calibri" w:cs="Arial"/>
      <w:snapToGrid w:val="0"/>
      <w:szCs w:val="20"/>
    </w:rPr>
  </w:style>
  <w:style w:type="paragraph" w:customStyle="1" w:styleId="169">
    <w:name w:val="סגנון169"/>
    <w:basedOn w:val="Normal"/>
    <w:rsid w:val="00A30EE0"/>
    <w:pPr>
      <w:spacing w:after="0" w:line="360" w:lineRule="auto"/>
    </w:pPr>
    <w:rPr>
      <w:rFonts w:ascii="Arial" w:eastAsia="Calibri" w:hAnsi="Arial" w:cs="Arial"/>
      <w:b/>
    </w:rPr>
  </w:style>
  <w:style w:type="paragraph" w:customStyle="1" w:styleId="3">
    <w:name w:val="סגנון3"/>
    <w:basedOn w:val="Normal"/>
    <w:link w:val="30"/>
    <w:rsid w:val="00A30EE0"/>
    <w:pPr>
      <w:spacing w:after="0" w:line="336" w:lineRule="auto"/>
    </w:pPr>
    <w:rPr>
      <w:rFonts w:cs="Times New Roman"/>
      <w:sz w:val="16"/>
      <w:szCs w:val="20"/>
      <w:lang w:val="x-none" w:eastAsia="x-none"/>
    </w:rPr>
  </w:style>
  <w:style w:type="character" w:customStyle="1" w:styleId="30">
    <w:name w:val="סגנון3 תו"/>
    <w:link w:val="3"/>
    <w:rsid w:val="00A30EE0"/>
    <w:rPr>
      <w:rFonts w:ascii="Times New Roman" w:eastAsia="Times New Roman" w:hAnsi="Times New Roman" w:cs="Times New Roman"/>
      <w:sz w:val="16"/>
      <w:szCs w:val="20"/>
      <w:lang w:val="x-none" w:eastAsia="x-none"/>
    </w:rPr>
  </w:style>
  <w:style w:type="paragraph" w:customStyle="1" w:styleId="134">
    <w:name w:val="סגנון134"/>
    <w:basedOn w:val="Normal"/>
    <w:rsid w:val="00A30EE0"/>
    <w:pPr>
      <w:spacing w:after="0" w:line="312" w:lineRule="auto"/>
    </w:pPr>
    <w:rPr>
      <w:rFonts w:ascii="Arial" w:eastAsia="Calibri" w:hAnsi="Arial" w:cs="Arial"/>
      <w:b/>
    </w:rPr>
  </w:style>
  <w:style w:type="paragraph" w:customStyle="1" w:styleId="129">
    <w:name w:val="סגנון129"/>
    <w:basedOn w:val="Normal"/>
    <w:rsid w:val="00A30EE0"/>
    <w:pPr>
      <w:spacing w:after="0" w:line="312" w:lineRule="auto"/>
    </w:pPr>
    <w:rPr>
      <w:rFonts w:ascii="Arial" w:eastAsia="Calibri" w:hAnsi="Arial" w:cs="Arial"/>
      <w:b/>
      <w:szCs w:val="20"/>
    </w:rPr>
  </w:style>
  <w:style w:type="paragraph" w:customStyle="1" w:styleId="164">
    <w:name w:val="סגנון164"/>
    <w:basedOn w:val="Normal"/>
    <w:rsid w:val="00A30EE0"/>
    <w:pPr>
      <w:spacing w:after="0" w:line="360" w:lineRule="auto"/>
    </w:pPr>
    <w:rPr>
      <w:rFonts w:ascii="Arial" w:eastAsia="Calibri" w:hAnsi="Arial" w:cs="Arial"/>
      <w:b/>
    </w:rPr>
  </w:style>
  <w:style w:type="paragraph" w:customStyle="1" w:styleId="100">
    <w:name w:val="סגנון10"/>
    <w:basedOn w:val="Normal"/>
    <w:rsid w:val="00A30EE0"/>
    <w:pPr>
      <w:spacing w:after="0" w:line="360" w:lineRule="auto"/>
    </w:pPr>
    <w:rPr>
      <w:rFonts w:cs="David"/>
      <w:szCs w:val="20"/>
    </w:rPr>
  </w:style>
  <w:style w:type="paragraph" w:customStyle="1" w:styleId="55">
    <w:name w:val="סגנון55"/>
    <w:basedOn w:val="Normal"/>
    <w:rsid w:val="00A30EE0"/>
    <w:pPr>
      <w:spacing w:line="360" w:lineRule="auto"/>
      <w:ind w:left="720"/>
      <w:jc w:val="left"/>
    </w:pPr>
    <w:rPr>
      <w:rFonts w:ascii="Calibri" w:eastAsia="Calibri" w:hAnsi="Calibri" w:cs="Arial"/>
      <w:b/>
      <w:snapToGrid w:val="0"/>
      <w:szCs w:val="20"/>
    </w:rPr>
  </w:style>
  <w:style w:type="paragraph" w:customStyle="1" w:styleId="126">
    <w:name w:val="סגנון126"/>
    <w:basedOn w:val="Normal"/>
    <w:rsid w:val="00A30EE0"/>
    <w:pPr>
      <w:spacing w:after="0" w:line="346" w:lineRule="auto"/>
      <w:ind w:left="567"/>
    </w:pPr>
    <w:rPr>
      <w:rFonts w:ascii="Arial" w:hAnsi="Arial" w:cs="Arial"/>
    </w:rPr>
  </w:style>
  <w:style w:type="paragraph" w:customStyle="1" w:styleId="144">
    <w:name w:val="סגנון144"/>
    <w:basedOn w:val="Normal"/>
    <w:rsid w:val="00A30EE0"/>
    <w:pPr>
      <w:spacing w:after="0" w:line="312" w:lineRule="auto"/>
    </w:pPr>
    <w:rPr>
      <w:rFonts w:ascii="Arial" w:eastAsia="Calibri" w:hAnsi="Arial" w:cs="Arial"/>
      <w:b/>
      <w:szCs w:val="20"/>
    </w:rPr>
  </w:style>
  <w:style w:type="paragraph" w:customStyle="1" w:styleId="51">
    <w:name w:val="סגנון51"/>
    <w:basedOn w:val="Normal"/>
    <w:link w:val="510"/>
    <w:rsid w:val="00A30EE0"/>
    <w:pPr>
      <w:spacing w:after="0" w:line="312" w:lineRule="auto"/>
    </w:pPr>
    <w:rPr>
      <w:rFonts w:ascii="Arial" w:eastAsia="Calibri" w:hAnsi="Arial" w:cs="Times New Roman"/>
      <w:b/>
      <w:lang w:val="x-none" w:eastAsia="x-none"/>
    </w:rPr>
  </w:style>
  <w:style w:type="character" w:customStyle="1" w:styleId="510">
    <w:name w:val="סגנון51 תו"/>
    <w:link w:val="51"/>
    <w:rsid w:val="00A30EE0"/>
    <w:rPr>
      <w:rFonts w:ascii="Arial" w:eastAsia="Calibri" w:hAnsi="Arial" w:cs="Times New Roman"/>
      <w:b/>
      <w:lang w:val="x-none" w:eastAsia="x-none"/>
    </w:rPr>
  </w:style>
  <w:style w:type="paragraph" w:customStyle="1" w:styleId="107">
    <w:name w:val="סגנון107"/>
    <w:basedOn w:val="Normal"/>
    <w:rsid w:val="00A30EE0"/>
    <w:pPr>
      <w:spacing w:after="0" w:line="312" w:lineRule="auto"/>
    </w:pPr>
    <w:rPr>
      <w:rFonts w:ascii="Arial" w:eastAsia="Calibri" w:hAnsi="Arial" w:cs="Arial"/>
      <w:b/>
      <w:szCs w:val="20"/>
    </w:rPr>
  </w:style>
  <w:style w:type="paragraph" w:customStyle="1" w:styleId="124">
    <w:name w:val="סגנון124"/>
    <w:basedOn w:val="Normal"/>
    <w:rsid w:val="00A30EE0"/>
    <w:pPr>
      <w:spacing w:line="312" w:lineRule="auto"/>
    </w:pPr>
    <w:rPr>
      <w:rFonts w:ascii="Arial" w:eastAsia="Calibri" w:hAnsi="Arial" w:cs="Arial"/>
      <w:b/>
    </w:rPr>
  </w:style>
  <w:style w:type="paragraph" w:customStyle="1" w:styleId="114">
    <w:name w:val="סגנון114"/>
    <w:basedOn w:val="Normal"/>
    <w:rsid w:val="00A30EE0"/>
    <w:pPr>
      <w:spacing w:line="312" w:lineRule="auto"/>
    </w:pPr>
    <w:rPr>
      <w:rFonts w:ascii="Arial" w:eastAsia="Calibri" w:hAnsi="Arial" w:cs="Arial"/>
      <w:b/>
    </w:rPr>
  </w:style>
  <w:style w:type="paragraph" w:customStyle="1" w:styleId="6">
    <w:name w:val="סגנון6"/>
    <w:basedOn w:val="Normal"/>
    <w:rsid w:val="00A30EE0"/>
    <w:pPr>
      <w:spacing w:line="360" w:lineRule="auto"/>
    </w:pPr>
    <w:rPr>
      <w:rFonts w:cs="David"/>
    </w:rPr>
  </w:style>
  <w:style w:type="paragraph" w:customStyle="1" w:styleId="300">
    <w:name w:val="סגנון30"/>
    <w:basedOn w:val="Normal"/>
    <w:rsid w:val="00A30EE0"/>
    <w:pPr>
      <w:spacing w:after="0" w:line="360" w:lineRule="auto"/>
    </w:pPr>
    <w:rPr>
      <w:rFonts w:cs="David"/>
      <w:b/>
    </w:rPr>
  </w:style>
  <w:style w:type="paragraph" w:customStyle="1" w:styleId="22">
    <w:name w:val="סגנון22"/>
    <w:basedOn w:val="Normal"/>
    <w:rsid w:val="00A30EE0"/>
    <w:pPr>
      <w:spacing w:line="360" w:lineRule="auto"/>
      <w:jc w:val="left"/>
    </w:pPr>
    <w:rPr>
      <w:rFonts w:ascii="Katsefet" w:eastAsia="Calibri" w:hAnsi="Calibri" w:cs="David"/>
      <w:b/>
    </w:rPr>
  </w:style>
  <w:style w:type="paragraph" w:customStyle="1" w:styleId="18">
    <w:name w:val="סגנון18"/>
    <w:basedOn w:val="Normal"/>
    <w:rsid w:val="00A30EE0"/>
    <w:pPr>
      <w:spacing w:before="120" w:after="0" w:line="348" w:lineRule="auto"/>
      <w:ind w:firstLine="357"/>
    </w:pPr>
    <w:rPr>
      <w:rFonts w:cs="David"/>
      <w:b/>
      <w:bCs/>
      <w:snapToGrid w:val="0"/>
    </w:rPr>
  </w:style>
  <w:style w:type="paragraph" w:customStyle="1" w:styleId="49">
    <w:name w:val="סגנון49"/>
    <w:basedOn w:val="10"/>
    <w:link w:val="490"/>
    <w:uiPriority w:val="99"/>
    <w:rsid w:val="00A30EE0"/>
    <w:pPr>
      <w:ind w:left="357"/>
    </w:pPr>
    <w:rPr>
      <w:rFonts w:ascii="Times New Roman" w:hAnsi="Times New Roman"/>
      <w:w w:val="100"/>
      <w:sz w:val="22"/>
      <w:szCs w:val="22"/>
    </w:rPr>
  </w:style>
  <w:style w:type="paragraph" w:customStyle="1" w:styleId="43">
    <w:name w:val="סגנון43"/>
    <w:basedOn w:val="Normal"/>
    <w:rsid w:val="00A30EE0"/>
    <w:pPr>
      <w:spacing w:line="346" w:lineRule="auto"/>
      <w:ind w:left="28" w:right="-720"/>
    </w:pPr>
    <w:rPr>
      <w:rFonts w:ascii="Calibri" w:eastAsia="Calibri" w:hAnsi="Calibri" w:cs="David"/>
      <w:b/>
      <w:color w:val="000000"/>
    </w:rPr>
  </w:style>
  <w:style w:type="paragraph" w:customStyle="1" w:styleId="45">
    <w:name w:val="סגנון45"/>
    <w:basedOn w:val="Normal"/>
    <w:rsid w:val="00A30EE0"/>
    <w:pPr>
      <w:spacing w:after="0" w:line="346" w:lineRule="auto"/>
      <w:ind w:left="567"/>
      <w:jc w:val="thaiDistribute"/>
    </w:pPr>
    <w:rPr>
      <w:rFonts w:cs="Guttman Vilna"/>
      <w:szCs w:val="20"/>
    </w:rPr>
  </w:style>
  <w:style w:type="paragraph" w:customStyle="1" w:styleId="50">
    <w:name w:val="סגנון50"/>
    <w:basedOn w:val="49"/>
    <w:rsid w:val="00A30EE0"/>
    <w:pPr>
      <w:spacing w:after="120"/>
    </w:pPr>
  </w:style>
  <w:style w:type="paragraph" w:customStyle="1" w:styleId="53">
    <w:name w:val="סגנון53"/>
    <w:basedOn w:val="Normal"/>
    <w:rsid w:val="00A30EE0"/>
    <w:pPr>
      <w:spacing w:line="360" w:lineRule="auto"/>
    </w:pPr>
    <w:rPr>
      <w:rFonts w:ascii="Calibri" w:hAnsi="Calibri" w:cs="David"/>
      <w:b/>
    </w:rPr>
  </w:style>
  <w:style w:type="paragraph" w:customStyle="1" w:styleId="56">
    <w:name w:val="סגנון56"/>
    <w:basedOn w:val="Normal"/>
    <w:rsid w:val="00A30EE0"/>
    <w:pPr>
      <w:spacing w:line="348" w:lineRule="auto"/>
    </w:pPr>
    <w:rPr>
      <w:rFonts w:cs="David"/>
      <w:snapToGrid w:val="0"/>
    </w:rPr>
  </w:style>
  <w:style w:type="paragraph" w:customStyle="1" w:styleId="63">
    <w:name w:val="סגנון63"/>
    <w:basedOn w:val="Normal"/>
    <w:rsid w:val="00A30EE0"/>
    <w:pPr>
      <w:spacing w:after="0" w:line="360" w:lineRule="auto"/>
    </w:pPr>
    <w:rPr>
      <w:rFonts w:cs="David"/>
      <w:b/>
    </w:rPr>
  </w:style>
  <w:style w:type="paragraph" w:customStyle="1" w:styleId="80">
    <w:name w:val="סגנון80"/>
    <w:basedOn w:val="Normal"/>
    <w:rsid w:val="00A30EE0"/>
    <w:pPr>
      <w:spacing w:line="360" w:lineRule="auto"/>
    </w:pPr>
    <w:rPr>
      <w:rFonts w:ascii="Calibri" w:hAnsi="Calibri" w:cs="David"/>
      <w:b/>
      <w:snapToGrid w:val="0"/>
      <w:lang w:eastAsia="he-IL"/>
    </w:rPr>
  </w:style>
  <w:style w:type="paragraph" w:customStyle="1" w:styleId="84">
    <w:name w:val="סגנון84"/>
    <w:basedOn w:val="300"/>
    <w:rsid w:val="00A30EE0"/>
  </w:style>
  <w:style w:type="paragraph" w:customStyle="1" w:styleId="86">
    <w:name w:val="סגנון86"/>
    <w:basedOn w:val="Normal"/>
    <w:rsid w:val="00A30EE0"/>
    <w:pPr>
      <w:spacing w:after="0" w:line="348" w:lineRule="auto"/>
    </w:pPr>
    <w:rPr>
      <w:rFonts w:cs="David"/>
      <w:snapToGrid w:val="0"/>
      <w:sz w:val="18"/>
    </w:rPr>
  </w:style>
  <w:style w:type="paragraph" w:customStyle="1" w:styleId="96">
    <w:name w:val="סגנון96"/>
    <w:basedOn w:val="45"/>
    <w:rsid w:val="00A30EE0"/>
    <w:pPr>
      <w:spacing w:after="200"/>
      <w:jc w:val="both"/>
    </w:pPr>
    <w:rPr>
      <w:szCs w:val="22"/>
    </w:rPr>
  </w:style>
  <w:style w:type="paragraph" w:customStyle="1" w:styleId="131">
    <w:name w:val="סגנון131"/>
    <w:basedOn w:val="Normal"/>
    <w:rsid w:val="00A30EE0"/>
    <w:pPr>
      <w:spacing w:line="312" w:lineRule="auto"/>
    </w:pPr>
    <w:rPr>
      <w:rFonts w:ascii="Arial" w:eastAsia="Calibri" w:hAnsi="Arial" w:cs="Arial"/>
      <w:b/>
    </w:rPr>
  </w:style>
  <w:style w:type="paragraph" w:customStyle="1" w:styleId="135">
    <w:name w:val="סגנון135"/>
    <w:basedOn w:val="Normal"/>
    <w:rsid w:val="00A30EE0"/>
    <w:pPr>
      <w:spacing w:after="0" w:line="312" w:lineRule="auto"/>
    </w:pPr>
    <w:rPr>
      <w:rFonts w:ascii="Arial" w:eastAsia="Calibri" w:hAnsi="Arial" w:cs="Arial"/>
      <w:b/>
      <w:color w:val="000000"/>
    </w:rPr>
  </w:style>
  <w:style w:type="paragraph" w:customStyle="1" w:styleId="138">
    <w:name w:val="סגנון138"/>
    <w:basedOn w:val="135"/>
    <w:rsid w:val="00A30EE0"/>
  </w:style>
  <w:style w:type="paragraph" w:customStyle="1" w:styleId="87">
    <w:name w:val="סגנון87"/>
    <w:basedOn w:val="135"/>
    <w:rsid w:val="00A30EE0"/>
  </w:style>
  <w:style w:type="paragraph" w:customStyle="1" w:styleId="88">
    <w:name w:val="סגנון88"/>
    <w:basedOn w:val="63"/>
    <w:rsid w:val="00A30EE0"/>
    <w:rPr>
      <w:rFonts w:ascii="Arial" w:hAnsi="Arial" w:cs="Arial"/>
    </w:rPr>
  </w:style>
  <w:style w:type="paragraph" w:customStyle="1" w:styleId="89">
    <w:name w:val="סגנון89"/>
    <w:basedOn w:val="135"/>
    <w:rsid w:val="00A30EE0"/>
    <w:pPr>
      <w:spacing w:after="120" w:line="360" w:lineRule="auto"/>
    </w:pPr>
  </w:style>
  <w:style w:type="paragraph" w:customStyle="1" w:styleId="52">
    <w:name w:val="סגנון52"/>
    <w:basedOn w:val="Normal"/>
    <w:rsid w:val="00A30EE0"/>
    <w:pPr>
      <w:spacing w:after="0" w:line="360" w:lineRule="auto"/>
    </w:pPr>
    <w:rPr>
      <w:rFonts w:ascii="Arial" w:hAnsi="Arial" w:cs="Arial"/>
    </w:rPr>
  </w:style>
  <w:style w:type="paragraph" w:customStyle="1" w:styleId="158">
    <w:name w:val="סגנון158"/>
    <w:basedOn w:val="Normal"/>
    <w:rsid w:val="00A30EE0"/>
    <w:pPr>
      <w:spacing w:after="0" w:line="312" w:lineRule="auto"/>
    </w:pPr>
    <w:rPr>
      <w:rFonts w:ascii="Arial" w:eastAsia="Calibri" w:hAnsi="Arial" w:cs="Arial"/>
    </w:rPr>
  </w:style>
  <w:style w:type="paragraph" w:customStyle="1" w:styleId="137">
    <w:name w:val="סגנון137"/>
    <w:basedOn w:val="135"/>
    <w:rsid w:val="00A30EE0"/>
  </w:style>
  <w:style w:type="paragraph" w:customStyle="1" w:styleId="32">
    <w:name w:val="סגנון32"/>
    <w:basedOn w:val="49"/>
    <w:rsid w:val="00A30EE0"/>
    <w:pPr>
      <w:ind w:left="0"/>
    </w:pPr>
    <w:rPr>
      <w:b/>
      <w:sz w:val="20"/>
    </w:rPr>
  </w:style>
  <w:style w:type="paragraph" w:customStyle="1" w:styleId="24">
    <w:name w:val="סגנון24"/>
    <w:basedOn w:val="7"/>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
    <w:rsid w:val="00A30EE0"/>
  </w:style>
  <w:style w:type="paragraph" w:customStyle="1" w:styleId="148">
    <w:name w:val="סגנון148"/>
    <w:basedOn w:val="Normal"/>
    <w:rsid w:val="00A30EE0"/>
    <w:pPr>
      <w:spacing w:after="0" w:line="360" w:lineRule="auto"/>
    </w:pPr>
    <w:rPr>
      <w:rFonts w:ascii="Arial" w:hAnsi="Arial" w:cs="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eastAsia="Calibri" w:hAnsi="Arial" w:cs="Arial"/>
    </w:rPr>
  </w:style>
  <w:style w:type="paragraph" w:customStyle="1" w:styleId="155">
    <w:name w:val="סגנון155"/>
    <w:basedOn w:val="300"/>
    <w:rsid w:val="00A30EE0"/>
    <w:rPr>
      <w:rFonts w:ascii="Arial" w:eastAsia="Calibri" w:hAnsi="Arial" w:cs="Arial"/>
    </w:rPr>
  </w:style>
  <w:style w:type="paragraph" w:customStyle="1" w:styleId="19">
    <w:name w:val="סגנון19"/>
    <w:basedOn w:val="Normal"/>
    <w:rsid w:val="00A30EE0"/>
    <w:pPr>
      <w:spacing w:after="0" w:line="360" w:lineRule="auto"/>
      <w:jc w:val="left"/>
    </w:pPr>
    <w:rPr>
      <w:rFonts w:ascii="Calibri" w:eastAsia="Calibri" w:hAnsi="Calibri" w:cs="Arial"/>
    </w:rPr>
  </w:style>
  <w:style w:type="paragraph" w:customStyle="1" w:styleId="132">
    <w:name w:val="סגנון132"/>
    <w:basedOn w:val="50"/>
    <w:rsid w:val="00A30EE0"/>
  </w:style>
  <w:style w:type="paragraph" w:customStyle="1" w:styleId="79">
    <w:name w:val="סגנון79"/>
    <w:basedOn w:val="Normal"/>
    <w:rsid w:val="00A30EE0"/>
    <w:pPr>
      <w:spacing w:after="0" w:line="360" w:lineRule="auto"/>
    </w:pPr>
    <w:rPr>
      <w:rFonts w:ascii="Arial" w:hAnsi="Arial" w:cs="Arial"/>
      <w:b/>
    </w:rPr>
  </w:style>
  <w:style w:type="paragraph" w:customStyle="1" w:styleId="81">
    <w:name w:val="סגנון81"/>
    <w:basedOn w:val="79"/>
    <w:rsid w:val="00A30EE0"/>
    <w:pPr>
      <w:spacing w:after="120"/>
    </w:pPr>
  </w:style>
  <w:style w:type="paragraph" w:customStyle="1" w:styleId="2">
    <w:name w:val="סגנון2"/>
    <w:basedOn w:val="31"/>
    <w:rsid w:val="00A30EE0"/>
    <w:rPr>
      <w:rFonts w:ascii="Arial" w:eastAsia="Times New Roman" w:hAnsi="Arial"/>
      <w:sz w:val="20"/>
    </w:rPr>
  </w:style>
  <w:style w:type="paragraph" w:customStyle="1" w:styleId="4">
    <w:name w:val="סגנון4"/>
    <w:basedOn w:val="2"/>
    <w:rsid w:val="00A30EE0"/>
    <w:pPr>
      <w:spacing w:after="120"/>
    </w:pPr>
  </w:style>
  <w:style w:type="paragraph" w:customStyle="1" w:styleId="104">
    <w:name w:val="סגנון104"/>
    <w:basedOn w:val="Normal"/>
    <w:rsid w:val="00A30EE0"/>
    <w:pPr>
      <w:spacing w:after="0" w:line="312" w:lineRule="auto"/>
    </w:pPr>
    <w:rPr>
      <w:rFonts w:ascii="Arial" w:eastAsia="Calibri" w:hAnsi="Arial" w:cs="Arial"/>
      <w:b/>
      <w:color w:val="000000"/>
    </w:rPr>
  </w:style>
  <w:style w:type="paragraph" w:customStyle="1" w:styleId="105">
    <w:name w:val="סגנון105"/>
    <w:basedOn w:val="Normal"/>
    <w:rsid w:val="00A30EE0"/>
    <w:pPr>
      <w:spacing w:line="312" w:lineRule="auto"/>
    </w:pPr>
    <w:rPr>
      <w:rFonts w:ascii="Arial" w:eastAsia="Calibri" w:hAnsi="Arial" w:cs="Arial"/>
      <w:b/>
      <w:color w:val="000000"/>
    </w:rPr>
  </w:style>
  <w:style w:type="paragraph" w:customStyle="1" w:styleId="5">
    <w:name w:val="סגנון5"/>
    <w:basedOn w:val="3"/>
    <w:rsid w:val="00A30EE0"/>
    <w:pPr>
      <w:spacing w:line="360" w:lineRule="auto"/>
    </w:pPr>
    <w:rPr>
      <w:rFonts w:ascii="Arial" w:hAnsi="Arial" w:cs="Arial"/>
      <w:b/>
      <w:sz w:val="18"/>
      <w:szCs w:val="22"/>
      <w:lang w:val="en-US" w:eastAsia="en-US"/>
    </w:rPr>
  </w:style>
  <w:style w:type="paragraph" w:customStyle="1" w:styleId="161">
    <w:name w:val="סגנון161"/>
    <w:basedOn w:val="Normal"/>
    <w:rsid w:val="00A30EE0"/>
    <w:pPr>
      <w:spacing w:after="0" w:line="312" w:lineRule="auto"/>
    </w:pPr>
    <w:rPr>
      <w:rFonts w:ascii="Arial" w:eastAsia="Calibri" w:hAnsi="Arial" w:cs="Arial"/>
      <w:b/>
    </w:rPr>
  </w:style>
  <w:style w:type="paragraph" w:customStyle="1" w:styleId="162">
    <w:name w:val="סגנון162"/>
    <w:basedOn w:val="Normal"/>
    <w:rsid w:val="00A30EE0"/>
    <w:pPr>
      <w:spacing w:line="312" w:lineRule="auto"/>
    </w:pPr>
    <w:rPr>
      <w:rFonts w:ascii="Arial" w:eastAsia="Calibri" w:hAnsi="Arial" w:cs="Arial"/>
      <w:b/>
    </w:rPr>
  </w:style>
  <w:style w:type="paragraph" w:customStyle="1" w:styleId="54">
    <w:name w:val="סגנון54"/>
    <w:basedOn w:val="Normal"/>
    <w:rsid w:val="00A30EE0"/>
    <w:pPr>
      <w:spacing w:after="0" w:line="360" w:lineRule="auto"/>
    </w:pPr>
    <w:rPr>
      <w:rFonts w:ascii="Arial" w:hAnsi="Arial" w:cs="Arial"/>
      <w:b/>
    </w:rPr>
  </w:style>
  <w:style w:type="paragraph" w:customStyle="1" w:styleId="163">
    <w:name w:val="סגנון163"/>
    <w:basedOn w:val="Normal"/>
    <w:rsid w:val="00A30EE0"/>
    <w:pPr>
      <w:spacing w:after="0" w:line="360" w:lineRule="auto"/>
    </w:pPr>
    <w:rPr>
      <w:rFonts w:ascii="Calibri" w:eastAsia="Calibri" w:hAnsi="Calibri" w:cs="Arial"/>
    </w:r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
    <w:name w:val="סגנון8"/>
    <w:basedOn w:val="Normal"/>
    <w:rsid w:val="00A30EE0"/>
    <w:pPr>
      <w:spacing w:line="360" w:lineRule="auto"/>
    </w:pPr>
    <w:rPr>
      <w:rFonts w:ascii="Arial" w:eastAsia="Calibri" w:hAnsi="Arial" w:cs="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
    <w:name w:val="סגנון12"/>
    <w:basedOn w:val="Normal"/>
    <w:rsid w:val="00A30EE0"/>
    <w:pPr>
      <w:spacing w:after="0" w:line="360" w:lineRule="auto"/>
    </w:pPr>
    <w:rPr>
      <w:rFonts w:ascii="Calibri" w:eastAsia="Calibri" w:hAnsi="Calibri" w:cs="Arial"/>
      <w:snapToGrid w:val="0"/>
    </w:rPr>
  </w:style>
  <w:style w:type="paragraph" w:customStyle="1" w:styleId="121">
    <w:name w:val="סגנון121"/>
    <w:basedOn w:val="Normal"/>
    <w:rsid w:val="00A30EE0"/>
    <w:pPr>
      <w:spacing w:after="0" w:line="312" w:lineRule="auto"/>
    </w:pPr>
    <w:rPr>
      <w:rFonts w:ascii="Arial" w:eastAsia="Calibri" w:hAnsi="Arial" w:cs="Arial"/>
      <w:b/>
      <w:color w:val="000000"/>
    </w:rPr>
  </w:style>
  <w:style w:type="paragraph" w:customStyle="1" w:styleId="14">
    <w:name w:val="סגנון14"/>
    <w:basedOn w:val="Normal"/>
    <w:rsid w:val="00A30EE0"/>
    <w:pPr>
      <w:spacing w:after="0" w:line="360" w:lineRule="auto"/>
    </w:pPr>
    <w:rPr>
      <w:rFonts w:ascii="Arial" w:hAnsi="Arial" w:cs="Arial"/>
      <w:b/>
    </w:rPr>
  </w:style>
  <w:style w:type="paragraph" w:customStyle="1" w:styleId="175">
    <w:name w:val="סגנון175"/>
    <w:basedOn w:val="89"/>
    <w:rsid w:val="00A30EE0"/>
    <w:pPr>
      <w:spacing w:after="0"/>
    </w:pPr>
    <w:rPr>
      <w:rFonts w:eastAsia="Times New Roman"/>
      <w:color w:val="auto"/>
    </w:rPr>
  </w:style>
  <w:style w:type="paragraph" w:customStyle="1" w:styleId="20">
    <w:name w:val="סגנון20"/>
    <w:basedOn w:val="19"/>
    <w:rsid w:val="00A30EE0"/>
    <w:pPr>
      <w:spacing w:after="120"/>
    </w:pPr>
  </w:style>
  <w:style w:type="paragraph" w:customStyle="1" w:styleId="141">
    <w:name w:val="סגנון141"/>
    <w:basedOn w:val="Normal"/>
    <w:rsid w:val="00A30EE0"/>
    <w:pPr>
      <w:spacing w:after="0" w:line="312" w:lineRule="auto"/>
    </w:pPr>
    <w:rPr>
      <w:rFonts w:ascii="Arial" w:eastAsia="Calibri" w:hAnsi="Arial" w:cs="Arial"/>
      <w:b/>
      <w:szCs w:val="20"/>
    </w:rPr>
  </w:style>
  <w:style w:type="paragraph" w:customStyle="1" w:styleId="142">
    <w:name w:val="סגנון142"/>
    <w:basedOn w:val="Normal"/>
    <w:rsid w:val="00A30EE0"/>
    <w:pPr>
      <w:spacing w:after="0" w:line="312" w:lineRule="auto"/>
    </w:pPr>
    <w:rPr>
      <w:rFonts w:ascii="Arial" w:eastAsia="Calibri" w:hAnsi="Arial" w:cs="Arial"/>
      <w:b/>
    </w:rPr>
  </w:style>
  <w:style w:type="paragraph" w:customStyle="1" w:styleId="143">
    <w:name w:val="סגנון143"/>
    <w:basedOn w:val="Normal"/>
    <w:rsid w:val="00A30EE0"/>
    <w:pPr>
      <w:spacing w:line="312" w:lineRule="auto"/>
    </w:pPr>
    <w:rPr>
      <w:rFonts w:ascii="Arial" w:eastAsia="Calibri" w:hAnsi="Arial" w:cs="Arial"/>
      <w:b/>
    </w:rPr>
  </w:style>
  <w:style w:type="table" w:styleId="TableGrid">
    <w:name w:val="Table Grid"/>
    <w:basedOn w:val="TableNormal"/>
    <w:uiPriority w:val="59"/>
    <w:rsid w:val="00A30E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rFonts w:eastAsia="Calibri"/>
      <w:b w:val="0"/>
      <w:bCs/>
    </w:rPr>
  </w:style>
  <w:style w:type="paragraph" w:customStyle="1" w:styleId="123">
    <w:name w:val="סגנון123"/>
    <w:basedOn w:val="51"/>
    <w:rsid w:val="00A30EE0"/>
    <w:rPr>
      <w:rFonts w:cs="Arial"/>
      <w:lang w:val="en-US" w:eastAsia="en-US"/>
    </w:rPr>
  </w:style>
  <w:style w:type="paragraph" w:customStyle="1" w:styleId="9">
    <w:name w:val="סגנון9"/>
    <w:basedOn w:val="Normal"/>
    <w:rsid w:val="00A30EE0"/>
    <w:pPr>
      <w:spacing w:line="360" w:lineRule="auto"/>
    </w:pPr>
    <w:rPr>
      <w:rFonts w:ascii="Calibri" w:eastAsia="Calibri" w:hAnsi="Calibri" w:cs="Arial"/>
    </w:rPr>
  </w:style>
  <w:style w:type="paragraph" w:customStyle="1" w:styleId="110">
    <w:name w:val="סגנון11"/>
    <w:basedOn w:val="142"/>
    <w:rsid w:val="00A30EE0"/>
    <w:pPr>
      <w:spacing w:line="360" w:lineRule="auto"/>
    </w:pPr>
  </w:style>
  <w:style w:type="paragraph" w:customStyle="1" w:styleId="102">
    <w:name w:val="סגנון102"/>
    <w:basedOn w:val="52"/>
    <w:rsid w:val="00A30EE0"/>
    <w:pPr>
      <w:spacing w:after="120" w:line="312" w:lineRule="auto"/>
    </w:pPr>
    <w:rPr>
      <w:rFonts w:eastAsia="Calibri"/>
      <w:b/>
    </w:rPr>
  </w:style>
  <w:style w:type="paragraph" w:styleId="Revision">
    <w:name w:val="Revision"/>
    <w:hidden/>
    <w:uiPriority w:val="99"/>
    <w:semiHidden/>
    <w:rsid w:val="00A30EE0"/>
    <w:pPr>
      <w:spacing w:after="0" w:line="240" w:lineRule="auto"/>
    </w:pPr>
    <w:rPr>
      <w:rFonts w:ascii="Calibri" w:eastAsia="Calibri" w:hAnsi="Calibri" w:cs="Arial"/>
    </w:rPr>
  </w:style>
  <w:style w:type="paragraph" w:customStyle="1" w:styleId="aa">
    <w:name w:val="כותרת ראשית עריכה"/>
    <w:basedOn w:val="a3"/>
    <w:link w:val="ab"/>
    <w:qFormat/>
    <w:rsid w:val="00551262"/>
  </w:style>
  <w:style w:type="paragraph" w:customStyle="1" w:styleId="ac">
    <w:name w:val="כותרת משנה עריכה"/>
    <w:basedOn w:val="49"/>
    <w:link w:val="ad"/>
    <w:qFormat/>
    <w:rsid w:val="00DD2FB9"/>
    <w:pPr>
      <w:jc w:val="center"/>
    </w:pPr>
    <w:rPr>
      <w:rFonts w:ascii="Arial" w:hAnsi="Arial" w:cs="Arial"/>
      <w:b/>
      <w:bCs/>
      <w:sz w:val="24"/>
      <w:szCs w:val="28"/>
    </w:rPr>
  </w:style>
  <w:style w:type="character" w:customStyle="1" w:styleId="a4">
    <w:name w:val="פרשה תו"/>
    <w:basedOn w:val="Heading1Char"/>
    <w:link w:val="a3"/>
    <w:uiPriority w:val="99"/>
    <w:rsid w:val="00551262"/>
    <w:rPr>
      <w:rFonts w:ascii="Times New Roman" w:eastAsia="Times New Roman" w:hAnsi="Times New Roman" w:cs="Arial"/>
      <w:b/>
      <w:bCs/>
      <w:color w:val="365F91" w:themeColor="accent1" w:themeShade="BF"/>
      <w:sz w:val="46"/>
      <w:szCs w:val="50"/>
      <w:lang w:val="x-none" w:eastAsia="x-none"/>
    </w:rPr>
  </w:style>
  <w:style w:type="character" w:customStyle="1" w:styleId="ab">
    <w:name w:val="כותרת ראשית עריכה תו"/>
    <w:basedOn w:val="a4"/>
    <w:link w:val="aa"/>
    <w:rsid w:val="00551262"/>
    <w:rPr>
      <w:rFonts w:ascii="Times New Roman" w:eastAsia="Times New Roman" w:hAnsi="Times New Roman" w:cs="Arial"/>
      <w:b/>
      <w:bCs/>
      <w:color w:val="365F91" w:themeColor="accent1" w:themeShade="BF"/>
      <w:sz w:val="46"/>
      <w:szCs w:val="50"/>
      <w:lang w:val="x-none" w:eastAsia="x-none"/>
    </w:rPr>
  </w:style>
  <w:style w:type="paragraph" w:customStyle="1" w:styleId="ae">
    <w:name w:val="טקסט עריכה"/>
    <w:basedOn w:val="Normal"/>
    <w:link w:val="af"/>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1">
    <w:name w:val="סגנון1 תו"/>
    <w:basedOn w:val="DefaultParagraphFont"/>
    <w:link w:val="10"/>
    <w:rsid w:val="00551262"/>
    <w:rPr>
      <w:rFonts w:ascii="Arial" w:hAnsi="Arial" w:cs="David"/>
      <w:w w:val="90"/>
      <w:sz w:val="24"/>
      <w:szCs w:val="24"/>
    </w:rPr>
  </w:style>
  <w:style w:type="character" w:customStyle="1" w:styleId="490">
    <w:name w:val="סגנון49 תו"/>
    <w:basedOn w:val="11"/>
    <w:link w:val="49"/>
    <w:uiPriority w:val="99"/>
    <w:rsid w:val="00551262"/>
    <w:rPr>
      <w:rFonts w:ascii="Times New Roman" w:hAnsi="Times New Roman" w:cs="David"/>
      <w:w w:val="90"/>
      <w:sz w:val="24"/>
      <w:szCs w:val="24"/>
    </w:rPr>
  </w:style>
  <w:style w:type="character" w:customStyle="1" w:styleId="ad">
    <w:name w:val="כותרת משנה עריכה תו"/>
    <w:basedOn w:val="490"/>
    <w:link w:val="ac"/>
    <w:rsid w:val="00DD2FB9"/>
    <w:rPr>
      <w:rFonts w:ascii="Arial" w:hAnsi="Arial" w:cs="Arial"/>
      <w:b/>
      <w:bCs/>
      <w:w w:val="90"/>
      <w:sz w:val="24"/>
      <w:szCs w:val="28"/>
    </w:rPr>
  </w:style>
  <w:style w:type="paragraph" w:customStyle="1" w:styleId="af0">
    <w:name w:val="ציטוט עריכה"/>
    <w:basedOn w:val="Quote"/>
    <w:link w:val="af1"/>
    <w:qFormat/>
    <w:rsid w:val="002115E5"/>
    <w:rPr>
      <w:rFonts w:cs="Narkisim"/>
    </w:rPr>
  </w:style>
  <w:style w:type="character" w:customStyle="1" w:styleId="af">
    <w:name w:val="טקסט עריכה תו"/>
    <w:basedOn w:val="DefaultParagraphFont"/>
    <w:link w:val="ae"/>
    <w:rsid w:val="00551262"/>
    <w:rPr>
      <w:rFonts w:ascii="Times New Roman" w:eastAsia="Times New Roman" w:hAnsi="Times New Roman" w:cs="Narkisim"/>
      <w:sz w:val="20"/>
    </w:rPr>
  </w:style>
  <w:style w:type="paragraph" w:customStyle="1" w:styleId="af2">
    <w:name w:val="הערת שוליים עריכה"/>
    <w:basedOn w:val="Normal"/>
    <w:link w:val="af3"/>
    <w:qFormat/>
    <w:rsid w:val="002115E5"/>
    <w:pPr>
      <w:spacing w:after="0"/>
    </w:pPr>
    <w:rPr>
      <w:rFonts w:ascii="Times New Roman" w:eastAsia="Times New Roman" w:hAnsi="Times New Roman" w:cs="Narkisim"/>
      <w:b/>
      <w:sz w:val="18"/>
      <w:szCs w:val="20"/>
    </w:rPr>
  </w:style>
  <w:style w:type="character" w:customStyle="1" w:styleId="af1">
    <w:name w:val="ציטוט עריכה תו"/>
    <w:basedOn w:val="QuoteChar"/>
    <w:link w:val="af0"/>
    <w:rsid w:val="002115E5"/>
    <w:rPr>
      <w:rFonts w:cs="Narkisim"/>
      <w:i/>
      <w:color w:val="000000" w:themeColor="text1"/>
    </w:rPr>
  </w:style>
  <w:style w:type="character" w:customStyle="1" w:styleId="af3">
    <w:name w:val="הערת שוליים עריכה תו"/>
    <w:basedOn w:val="DefaultParagraphFont"/>
    <w:link w:val="af2"/>
    <w:rsid w:val="002115E5"/>
    <w:rPr>
      <w:rFonts w:ascii="Times New Roman" w:eastAsia="Times New Roman" w:hAnsi="Times New Roman" w:cs="Narkisim"/>
      <w:b/>
      <w:sz w:val="18"/>
      <w:szCs w:val="20"/>
    </w:rPr>
  </w:style>
  <w:style w:type="character" w:styleId="PageNumber">
    <w:name w:val="page number"/>
    <w:basedOn w:val="DefaultParagraphFont"/>
    <w:rsid w:val="00EA7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0EE0"/>
    <w:pPr>
      <w:bidi/>
      <w:jc w:val="both"/>
    </w:pPr>
  </w:style>
  <w:style w:type="paragraph" w:styleId="Heading1">
    <w:name w:val="heading 1"/>
    <w:basedOn w:val="Normal"/>
    <w:next w:val="Normal"/>
    <w:link w:val="Heading1Char"/>
    <w:uiPriority w:val="9"/>
    <w:rsid w:val="00A3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0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A30EE0"/>
    <w:pPr>
      <w:keepNext/>
      <w:spacing w:before="240" w:after="60"/>
      <w:outlineLvl w:val="2"/>
    </w:pPr>
    <w:rPr>
      <w:rFonts w:ascii="Calibri Light" w:hAnsi="Calibri Light" w:cs="Times New Roman"/>
      <w:b/>
      <w:bCs/>
      <w:sz w:val="26"/>
      <w:szCs w:val="26"/>
      <w:lang w:val="x-none" w:eastAsia="x-none"/>
    </w:rPr>
  </w:style>
  <w:style w:type="paragraph" w:styleId="Heading4">
    <w:name w:val="heading 4"/>
    <w:basedOn w:val="Normal"/>
    <w:next w:val="Normal"/>
    <w:link w:val="Heading4Char"/>
    <w:uiPriority w:val="9"/>
    <w:unhideWhenUsed/>
    <w:qFormat/>
    <w:rsid w:val="00A30EE0"/>
    <w:pPr>
      <w:keepNext/>
      <w:keepLines/>
      <w:spacing w:before="200" w:after="0"/>
      <w:outlineLvl w:val="3"/>
    </w:pPr>
    <w:rPr>
      <w:rFonts w:asciiTheme="majorHAnsi" w:eastAsiaTheme="majorEastAsia" w:hAnsiTheme="majorHAnsi" w:cstheme="majorBidi"/>
      <w:b/>
      <w:i/>
      <w:color w:val="000000" w:themeColor="text1"/>
      <w:u w:val="single"/>
    </w:rPr>
  </w:style>
  <w:style w:type="paragraph" w:styleId="Heading5">
    <w:name w:val="heading 5"/>
    <w:basedOn w:val="Normal"/>
    <w:next w:val="Normal"/>
    <w:link w:val="Heading5Char"/>
    <w:uiPriority w:val="9"/>
    <w:unhideWhenUsed/>
    <w:qFormat/>
    <w:rsid w:val="00A30EE0"/>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תנך"/>
    <w:basedOn w:val="Normal"/>
    <w:link w:val="a0"/>
    <w:qFormat/>
    <w:rsid w:val="00A30EE0"/>
    <w:pPr>
      <w:spacing w:after="0"/>
      <w:ind w:left="720"/>
    </w:pPr>
    <w:rPr>
      <w:rFonts w:cs="David"/>
    </w:rPr>
  </w:style>
  <w:style w:type="character" w:customStyle="1" w:styleId="a0">
    <w:name w:val="תנך תו"/>
    <w:basedOn w:val="DefaultParagraphFont"/>
    <w:link w:val="a"/>
    <w:rsid w:val="00A30EE0"/>
    <w:rPr>
      <w:rFonts w:cs="David"/>
    </w:rPr>
  </w:style>
  <w:style w:type="paragraph" w:customStyle="1" w:styleId="a1">
    <w:name w:val="הערת שוליים ציטוט"/>
    <w:basedOn w:val="FootnoteText"/>
    <w:link w:val="a2"/>
    <w:qFormat/>
    <w:rsid w:val="00A30EE0"/>
    <w:rPr>
      <w:rFonts w:asciiTheme="majorBidi" w:hAnsiTheme="majorBidi" w:cstheme="majorBidi"/>
    </w:rPr>
  </w:style>
  <w:style w:type="character" w:customStyle="1" w:styleId="a2">
    <w:name w:val="הערת שוליים ציטוט תו"/>
    <w:basedOn w:val="FootnoteTextChar"/>
    <w:link w:val="a1"/>
    <w:rsid w:val="00A30EE0"/>
    <w:rPr>
      <w:rFonts w:asciiTheme="majorBidi" w:hAnsiTheme="majorBidi" w:cstheme="majorBidi"/>
      <w:sz w:val="20"/>
      <w:szCs w:val="20"/>
    </w:rPr>
  </w:style>
  <w:style w:type="paragraph" w:styleId="FootnoteText">
    <w:name w:val="footnote text"/>
    <w:basedOn w:val="Normal"/>
    <w:link w:val="FootnoteTextChar"/>
    <w:uiPriority w:val="99"/>
    <w:unhideWhenUsed/>
    <w:rsid w:val="003576EB"/>
    <w:pPr>
      <w:spacing w:after="0" w:line="240" w:lineRule="auto"/>
    </w:pPr>
    <w:rPr>
      <w:sz w:val="20"/>
      <w:szCs w:val="20"/>
    </w:rPr>
  </w:style>
  <w:style w:type="character" w:customStyle="1" w:styleId="FootnoteTextChar">
    <w:name w:val="Footnote Text Char"/>
    <w:basedOn w:val="DefaultParagraphFont"/>
    <w:link w:val="FootnoteText"/>
    <w:uiPriority w:val="99"/>
    <w:rsid w:val="003576EB"/>
    <w:rPr>
      <w:sz w:val="20"/>
      <w:szCs w:val="20"/>
    </w:rPr>
  </w:style>
  <w:style w:type="character" w:customStyle="1" w:styleId="Heading2Char">
    <w:name w:val="Heading 2 Char"/>
    <w:basedOn w:val="DefaultParagraphFont"/>
    <w:link w:val="Heading2"/>
    <w:uiPriority w:val="9"/>
    <w:rsid w:val="00A30E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30EE0"/>
    <w:rPr>
      <w:rFonts w:asciiTheme="majorHAnsi" w:eastAsiaTheme="majorEastAsia" w:hAnsiTheme="majorHAnsi" w:cstheme="majorBidi"/>
      <w:b/>
      <w:i/>
      <w:color w:val="000000" w:themeColor="text1"/>
      <w:u w:val="single"/>
    </w:rPr>
  </w:style>
  <w:style w:type="character" w:customStyle="1" w:styleId="Heading5Char">
    <w:name w:val="Heading 5 Char"/>
    <w:basedOn w:val="DefaultParagraphFont"/>
    <w:link w:val="Heading5"/>
    <w:uiPriority w:val="9"/>
    <w:rsid w:val="00A30EE0"/>
    <w:rPr>
      <w:sz w:val="28"/>
      <w:szCs w:val="28"/>
    </w:rPr>
  </w:style>
  <w:style w:type="paragraph" w:styleId="TOC1">
    <w:name w:val="toc 1"/>
    <w:basedOn w:val="Normal"/>
    <w:next w:val="Normal"/>
    <w:autoRedefine/>
    <w:uiPriority w:val="39"/>
    <w:unhideWhenUsed/>
    <w:qFormat/>
    <w:rsid w:val="00A30EE0"/>
    <w:pPr>
      <w:spacing w:after="100"/>
    </w:pPr>
  </w:style>
  <w:style w:type="paragraph" w:styleId="TOC2">
    <w:name w:val="toc 2"/>
    <w:basedOn w:val="Normal"/>
    <w:next w:val="Normal"/>
    <w:autoRedefine/>
    <w:uiPriority w:val="39"/>
    <w:unhideWhenUsed/>
    <w:qFormat/>
    <w:rsid w:val="00A30EE0"/>
    <w:pPr>
      <w:spacing w:after="100"/>
      <w:ind w:left="220"/>
    </w:pPr>
  </w:style>
  <w:style w:type="paragraph" w:styleId="TOC3">
    <w:name w:val="toc 3"/>
    <w:basedOn w:val="Normal"/>
    <w:next w:val="Normal"/>
    <w:autoRedefine/>
    <w:uiPriority w:val="39"/>
    <w:unhideWhenUsed/>
    <w:qFormat/>
    <w:rsid w:val="00A30EE0"/>
    <w:pPr>
      <w:spacing w:after="100"/>
      <w:ind w:left="440"/>
    </w:pPr>
  </w:style>
  <w:style w:type="paragraph" w:styleId="ListParagraph">
    <w:name w:val="List Paragraph"/>
    <w:basedOn w:val="Normal"/>
    <w:next w:val="Normal"/>
    <w:uiPriority w:val="34"/>
    <w:qFormat/>
    <w:rsid w:val="00A30EE0"/>
    <w:pPr>
      <w:spacing w:before="120" w:after="120"/>
      <w:ind w:left="720"/>
      <w:contextualSpacing/>
    </w:pPr>
  </w:style>
  <w:style w:type="paragraph" w:styleId="Quote">
    <w:name w:val="Quote"/>
    <w:aliases w:val="הצעת מחיר,הצעת מחיר1,רשת צבעונית - הדגשה 11,הצעת מחיר11"/>
    <w:basedOn w:val="Normal"/>
    <w:next w:val="Normal"/>
    <w:link w:val="QuoteChar"/>
    <w:autoRedefine/>
    <w:uiPriority w:val="29"/>
    <w:qFormat/>
    <w:rsid w:val="00A30EE0"/>
    <w:pPr>
      <w:spacing w:after="0" w:line="288" w:lineRule="auto"/>
      <w:ind w:left="720" w:right="397"/>
    </w:pPr>
    <w:rPr>
      <w:rFonts w:cstheme="majorBidi"/>
      <w:i/>
      <w:color w:val="000000" w:themeColor="text1"/>
    </w:rPr>
  </w:style>
  <w:style w:type="character" w:customStyle="1" w:styleId="QuoteChar">
    <w:name w:val="Quote Char"/>
    <w:aliases w:val="הצעת מחיר Char,הצעת מחיר1 Char,רשת צבעונית - הדגשה 11 Char,הצעת מחיר11 Char"/>
    <w:basedOn w:val="DefaultParagraphFont"/>
    <w:link w:val="Quote"/>
    <w:uiPriority w:val="29"/>
    <w:rsid w:val="00A30EE0"/>
    <w:rPr>
      <w:rFonts w:cstheme="majorBidi"/>
      <w:i/>
      <w:color w:val="000000" w:themeColor="text1"/>
    </w:rPr>
  </w:style>
  <w:style w:type="character" w:customStyle="1" w:styleId="Heading1Char">
    <w:name w:val="Heading 1 Char"/>
    <w:basedOn w:val="DefaultParagraphFont"/>
    <w:link w:val="Heading1"/>
    <w:uiPriority w:val="9"/>
    <w:rsid w:val="00A30EE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30EE0"/>
    <w:pPr>
      <w:jc w:val="left"/>
      <w:outlineLvl w:val="9"/>
    </w:pPr>
    <w:rPr>
      <w:rtl/>
      <w:cs/>
    </w:rPr>
  </w:style>
  <w:style w:type="character" w:customStyle="1" w:styleId="Heading3Char">
    <w:name w:val="Heading 3 Char"/>
    <w:basedOn w:val="DefaultParagraphFont"/>
    <w:link w:val="Heading3"/>
    <w:uiPriority w:val="9"/>
    <w:semiHidden/>
    <w:rsid w:val="00A30EE0"/>
    <w:rPr>
      <w:rFonts w:ascii="Calibri Light" w:eastAsia="Times New Roman" w:hAnsi="Calibri Light" w:cs="Times New Roman"/>
      <w:b/>
      <w:bCs/>
      <w:sz w:val="26"/>
      <w:szCs w:val="26"/>
      <w:lang w:val="x-none" w:eastAsia="x-none"/>
    </w:rPr>
  </w:style>
  <w:style w:type="character" w:styleId="FootnoteReference">
    <w:name w:val="footnote reference"/>
    <w:uiPriority w:val="99"/>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Header">
    <w:name w:val="header"/>
    <w:basedOn w:val="Normal"/>
    <w:link w:val="HeaderChar"/>
    <w:uiPriority w:val="99"/>
    <w:rsid w:val="00A30EE0"/>
    <w:pPr>
      <w:tabs>
        <w:tab w:val="center" w:pos="4153"/>
        <w:tab w:val="right" w:pos="8306"/>
      </w:tabs>
      <w:spacing w:line="300" w:lineRule="exact"/>
    </w:pPr>
    <w:rPr>
      <w:rFonts w:cs="Times New Roman"/>
      <w:szCs w:val="21"/>
      <w:lang w:val="x-none" w:eastAsia="x-none"/>
    </w:rPr>
  </w:style>
  <w:style w:type="character" w:customStyle="1" w:styleId="HeaderChar">
    <w:name w:val="Header Char"/>
    <w:basedOn w:val="DefaultParagraphFont"/>
    <w:link w:val="Header"/>
    <w:uiPriority w:val="99"/>
    <w:rsid w:val="00A30EE0"/>
    <w:rPr>
      <w:rFonts w:ascii="Times New Roman" w:eastAsia="Times New Roman" w:hAnsi="Times New Roman" w:cs="Times New Roman"/>
      <w:sz w:val="20"/>
      <w:szCs w:val="21"/>
      <w:lang w:val="x-none" w:eastAsia="x-none"/>
    </w:rPr>
  </w:style>
  <w:style w:type="paragraph" w:customStyle="1" w:styleId="a3">
    <w:name w:val="פרשה"/>
    <w:basedOn w:val="Heading1"/>
    <w:link w:val="a4"/>
    <w:uiPriority w:val="99"/>
    <w:rsid w:val="00A30EE0"/>
    <w:pPr>
      <w:keepLines w:val="0"/>
      <w:autoSpaceDE w:val="0"/>
      <w:autoSpaceDN w:val="0"/>
      <w:spacing w:before="120" w:after="240" w:line="240" w:lineRule="auto"/>
      <w:jc w:val="center"/>
    </w:pPr>
    <w:rPr>
      <w:rFonts w:ascii="Times New Roman" w:eastAsia="Times New Roman" w:hAnsi="Times New Roman" w:cs="Arial"/>
      <w:color w:val="auto"/>
      <w:sz w:val="46"/>
      <w:szCs w:val="50"/>
      <w:lang w:val="x-none" w:eastAsia="x-none"/>
    </w:rPr>
  </w:style>
  <w:style w:type="paragraph" w:customStyle="1" w:styleId="a5">
    <w:name w:val="לוגו תחתון"/>
    <w:basedOn w:val="Normal"/>
    <w:rsid w:val="00A30EE0"/>
    <w:pPr>
      <w:tabs>
        <w:tab w:val="right" w:pos="3895"/>
      </w:tabs>
      <w:spacing w:after="0" w:line="240" w:lineRule="auto"/>
      <w:jc w:val="center"/>
    </w:pPr>
    <w:rPr>
      <w:rFonts w:ascii="Arial" w:hAnsi="Arial"/>
      <w:b/>
      <w:bCs/>
      <w:noProof/>
      <w:sz w:val="16"/>
      <w:szCs w:val="16"/>
    </w:rPr>
  </w:style>
  <w:style w:type="paragraph" w:styleId="BalloonText">
    <w:name w:val="Balloon Text"/>
    <w:basedOn w:val="Normal"/>
    <w:link w:val="BalloonTextChar"/>
    <w:uiPriority w:val="99"/>
    <w:semiHidden/>
    <w:rsid w:val="00A30EE0"/>
    <w:pPr>
      <w:jc w:val="left"/>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30EE0"/>
    <w:rPr>
      <w:rFonts w:ascii="Tahoma" w:eastAsia="Calibri" w:hAnsi="Tahoma" w:cs="Times New Roman"/>
      <w:sz w:val="16"/>
      <w:szCs w:val="16"/>
      <w:lang w:val="x-none" w:eastAsia="x-none"/>
    </w:rPr>
  </w:style>
  <w:style w:type="paragraph" w:customStyle="1" w:styleId="1">
    <w:name w:val="פיסקת רשימה1"/>
    <w:basedOn w:val="Normal"/>
    <w:uiPriority w:val="34"/>
    <w:rsid w:val="00A30EE0"/>
    <w:pPr>
      <w:ind w:left="720"/>
      <w:contextualSpacing/>
      <w:jc w:val="left"/>
    </w:pPr>
    <w:rPr>
      <w:rFonts w:ascii="Calibri" w:eastAsia="Calibri" w:hAnsi="Calibri" w:cs="Arial"/>
    </w:rPr>
  </w:style>
  <w:style w:type="paragraph" w:customStyle="1" w:styleId="a6">
    <w:name w:val="ציטוט רגיל"/>
    <w:basedOn w:val="Normal"/>
    <w:rsid w:val="00A30EE0"/>
    <w:pPr>
      <w:tabs>
        <w:tab w:val="right" w:pos="7766"/>
      </w:tabs>
      <w:spacing w:after="0" w:line="360" w:lineRule="auto"/>
      <w:ind w:left="720" w:right="540"/>
    </w:pPr>
    <w:rPr>
      <w:rFonts w:cs="FrankRuehl"/>
      <w:sz w:val="24"/>
      <w:szCs w:val="24"/>
    </w:rPr>
  </w:style>
  <w:style w:type="paragraph" w:customStyle="1" w:styleId="a7">
    <w:name w:val="הערת שוליים"/>
    <w:basedOn w:val="Normal"/>
    <w:link w:val="a8"/>
    <w:rsid w:val="00A30EE0"/>
    <w:pPr>
      <w:spacing w:after="0" w:line="300" w:lineRule="exact"/>
      <w:ind w:left="340" w:hanging="340"/>
      <w:contextualSpacing/>
    </w:pPr>
    <w:rPr>
      <w:rFonts w:eastAsia="Calibri" w:cs="Times New Roman"/>
      <w:szCs w:val="20"/>
      <w:lang w:val="x-none" w:eastAsia="x-none"/>
    </w:rPr>
  </w:style>
  <w:style w:type="character" w:customStyle="1" w:styleId="a8">
    <w:name w:val="הערת שוליים תו"/>
    <w:link w:val="a7"/>
    <w:rsid w:val="00A30EE0"/>
    <w:rPr>
      <w:rFonts w:ascii="Times New Roman" w:eastAsia="Calibri" w:hAnsi="Times New Roman" w:cs="Times New Roman"/>
      <w:sz w:val="20"/>
      <w:szCs w:val="20"/>
      <w:lang w:val="x-none" w:eastAsia="x-none"/>
    </w:rPr>
  </w:style>
  <w:style w:type="paragraph" w:customStyle="1" w:styleId="a9">
    <w:name w:val="רגיל + מיושר לשני הצדדים מרווח בין שורות:  שורה..."/>
    <w:basedOn w:val="Normal"/>
    <w:rsid w:val="00A30EE0"/>
    <w:pPr>
      <w:overflowPunct w:val="0"/>
      <w:adjustRightInd w:val="0"/>
      <w:spacing w:after="0" w:line="360" w:lineRule="auto"/>
      <w:textAlignment w:val="baseline"/>
    </w:pPr>
    <w:rPr>
      <w:sz w:val="24"/>
      <w:szCs w:val="24"/>
    </w:rPr>
  </w:style>
  <w:style w:type="paragraph" w:customStyle="1" w:styleId="10">
    <w:name w:val="סגנון1"/>
    <w:basedOn w:val="Normal"/>
    <w:link w:val="11"/>
    <w:rsid w:val="00A30EE0"/>
    <w:pPr>
      <w:spacing w:after="0" w:line="360" w:lineRule="auto"/>
    </w:pPr>
    <w:rPr>
      <w:rFonts w:ascii="Arial" w:hAnsi="Arial" w:cs="David"/>
      <w:w w:val="90"/>
      <w:sz w:val="24"/>
      <w:szCs w:val="24"/>
    </w:rPr>
  </w:style>
  <w:style w:type="paragraph" w:styleId="Footer">
    <w:name w:val="footer"/>
    <w:basedOn w:val="Normal"/>
    <w:link w:val="FooterChar"/>
    <w:uiPriority w:val="99"/>
    <w:unhideWhenUsed/>
    <w:rsid w:val="00A30EE0"/>
    <w:pPr>
      <w:tabs>
        <w:tab w:val="center" w:pos="4153"/>
        <w:tab w:val="right" w:pos="8306"/>
      </w:tabs>
      <w:spacing w:after="0" w:line="240" w:lineRule="auto"/>
      <w:contextualSpacing/>
    </w:pPr>
    <w:rPr>
      <w:rFonts w:eastAsia="Calibri" w:cs="Times New Roman"/>
      <w:szCs w:val="24"/>
      <w:lang w:val="x-none" w:eastAsia="x-none"/>
    </w:rPr>
  </w:style>
  <w:style w:type="character" w:customStyle="1" w:styleId="FooterChar">
    <w:name w:val="Footer Char"/>
    <w:basedOn w:val="DefaultParagraphFont"/>
    <w:link w:val="Footer"/>
    <w:uiPriority w:val="99"/>
    <w:rsid w:val="00A30EE0"/>
    <w:rPr>
      <w:rFonts w:ascii="Times New Roman" w:eastAsia="Calibri" w:hAnsi="Times New Roman" w:cs="Times New Roman"/>
      <w:sz w:val="20"/>
      <w:szCs w:val="24"/>
      <w:lang w:val="x-none" w:eastAsia="x-none"/>
    </w:rPr>
  </w:style>
  <w:style w:type="paragraph" w:customStyle="1" w:styleId="29">
    <w:name w:val="סגנון29"/>
    <w:basedOn w:val="Normal"/>
    <w:rsid w:val="00A30EE0"/>
    <w:pPr>
      <w:spacing w:after="0" w:line="360" w:lineRule="auto"/>
    </w:pPr>
    <w:rPr>
      <w:rFonts w:ascii="Calibri" w:eastAsia="Calibri" w:hAnsi="Calibri" w:cs="Arial"/>
      <w:b/>
      <w:sz w:val="18"/>
    </w:rPr>
  </w:style>
  <w:style w:type="paragraph" w:customStyle="1" w:styleId="31">
    <w:name w:val="סגנון31"/>
    <w:basedOn w:val="29"/>
    <w:rsid w:val="00A30EE0"/>
  </w:style>
  <w:style w:type="paragraph" w:customStyle="1" w:styleId="7">
    <w:name w:val="סגנון7"/>
    <w:basedOn w:val="Normal"/>
    <w:rsid w:val="00A30EE0"/>
    <w:pPr>
      <w:spacing w:after="0" w:line="360" w:lineRule="auto"/>
      <w:jc w:val="left"/>
    </w:pPr>
    <w:rPr>
      <w:rFonts w:ascii="Calibri" w:eastAsia="Calibri" w:hAnsi="Calibri" w:cs="Arial"/>
      <w:szCs w:val="20"/>
    </w:rPr>
  </w:style>
  <w:style w:type="character" w:styleId="CommentReference">
    <w:name w:val="annotation reference"/>
    <w:uiPriority w:val="99"/>
    <w:semiHidden/>
    <w:unhideWhenUsed/>
    <w:rsid w:val="00A30EE0"/>
    <w:rPr>
      <w:sz w:val="16"/>
      <w:szCs w:val="16"/>
    </w:rPr>
  </w:style>
  <w:style w:type="paragraph" w:styleId="CommentText">
    <w:name w:val="annotation text"/>
    <w:basedOn w:val="Normal"/>
    <w:link w:val="CommentTextChar"/>
    <w:uiPriority w:val="99"/>
    <w:unhideWhenUsed/>
    <w:rsid w:val="00A30EE0"/>
    <w:rPr>
      <w:rFonts w:cs="Times New Roman"/>
      <w:szCs w:val="20"/>
      <w:lang w:val="x-none" w:eastAsia="x-none"/>
    </w:rPr>
  </w:style>
  <w:style w:type="character" w:customStyle="1" w:styleId="CommentTextChar">
    <w:name w:val="Comment Text Char"/>
    <w:basedOn w:val="DefaultParagraphFont"/>
    <w:link w:val="CommentText"/>
    <w:uiPriority w:val="99"/>
    <w:rsid w:val="00A30EE0"/>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A30EE0"/>
    <w:rPr>
      <w:b/>
      <w:bCs/>
    </w:rPr>
  </w:style>
  <w:style w:type="character" w:customStyle="1" w:styleId="CommentSubjectChar">
    <w:name w:val="Comment Subject Char"/>
    <w:basedOn w:val="CommentTextChar"/>
    <w:link w:val="CommentSubject"/>
    <w:uiPriority w:val="99"/>
    <w:semiHidden/>
    <w:rsid w:val="00A30EE0"/>
    <w:rPr>
      <w:rFonts w:ascii="Times New Roman" w:eastAsia="Times New Roman" w:hAnsi="Times New Roman" w:cs="Times New Roman"/>
      <w:b/>
      <w:bCs/>
      <w:sz w:val="20"/>
      <w:szCs w:val="20"/>
      <w:lang w:val="x-none" w:eastAsia="x-none"/>
    </w:rPr>
  </w:style>
  <w:style w:type="paragraph" w:customStyle="1" w:styleId="145">
    <w:name w:val="סגנון145"/>
    <w:basedOn w:val="Normal"/>
    <w:rsid w:val="00A30EE0"/>
    <w:pPr>
      <w:spacing w:after="0" w:line="312" w:lineRule="auto"/>
    </w:pPr>
    <w:rPr>
      <w:rFonts w:ascii="Arial" w:eastAsia="Calibri" w:hAnsi="Arial" w:cs="Arial"/>
      <w:b/>
      <w:sz w:val="24"/>
    </w:rPr>
  </w:style>
  <w:style w:type="paragraph" w:customStyle="1" w:styleId="26">
    <w:name w:val="סגנון26"/>
    <w:basedOn w:val="Normal"/>
    <w:rsid w:val="00A30EE0"/>
    <w:pPr>
      <w:spacing w:after="0" w:line="360" w:lineRule="auto"/>
      <w:ind w:left="720"/>
      <w:jc w:val="left"/>
    </w:pPr>
    <w:rPr>
      <w:rFonts w:ascii="Calibri" w:eastAsia="Calibri" w:hAnsi="Calibri" w:cs="Arial"/>
      <w:snapToGrid w:val="0"/>
      <w:szCs w:val="20"/>
    </w:rPr>
  </w:style>
  <w:style w:type="paragraph" w:customStyle="1" w:styleId="169">
    <w:name w:val="סגנון169"/>
    <w:basedOn w:val="Normal"/>
    <w:rsid w:val="00A30EE0"/>
    <w:pPr>
      <w:spacing w:after="0" w:line="360" w:lineRule="auto"/>
    </w:pPr>
    <w:rPr>
      <w:rFonts w:ascii="Arial" w:eastAsia="Calibri" w:hAnsi="Arial" w:cs="Arial"/>
      <w:b/>
    </w:rPr>
  </w:style>
  <w:style w:type="paragraph" w:customStyle="1" w:styleId="3">
    <w:name w:val="סגנון3"/>
    <w:basedOn w:val="Normal"/>
    <w:link w:val="30"/>
    <w:rsid w:val="00A30EE0"/>
    <w:pPr>
      <w:spacing w:after="0" w:line="336" w:lineRule="auto"/>
    </w:pPr>
    <w:rPr>
      <w:rFonts w:cs="Times New Roman"/>
      <w:sz w:val="16"/>
      <w:szCs w:val="20"/>
      <w:lang w:val="x-none" w:eastAsia="x-none"/>
    </w:rPr>
  </w:style>
  <w:style w:type="character" w:customStyle="1" w:styleId="30">
    <w:name w:val="סגנון3 תו"/>
    <w:link w:val="3"/>
    <w:rsid w:val="00A30EE0"/>
    <w:rPr>
      <w:rFonts w:ascii="Times New Roman" w:eastAsia="Times New Roman" w:hAnsi="Times New Roman" w:cs="Times New Roman"/>
      <w:sz w:val="16"/>
      <w:szCs w:val="20"/>
      <w:lang w:val="x-none" w:eastAsia="x-none"/>
    </w:rPr>
  </w:style>
  <w:style w:type="paragraph" w:customStyle="1" w:styleId="134">
    <w:name w:val="סגנון134"/>
    <w:basedOn w:val="Normal"/>
    <w:rsid w:val="00A30EE0"/>
    <w:pPr>
      <w:spacing w:after="0" w:line="312" w:lineRule="auto"/>
    </w:pPr>
    <w:rPr>
      <w:rFonts w:ascii="Arial" w:eastAsia="Calibri" w:hAnsi="Arial" w:cs="Arial"/>
      <w:b/>
    </w:rPr>
  </w:style>
  <w:style w:type="paragraph" w:customStyle="1" w:styleId="129">
    <w:name w:val="סגנון129"/>
    <w:basedOn w:val="Normal"/>
    <w:rsid w:val="00A30EE0"/>
    <w:pPr>
      <w:spacing w:after="0" w:line="312" w:lineRule="auto"/>
    </w:pPr>
    <w:rPr>
      <w:rFonts w:ascii="Arial" w:eastAsia="Calibri" w:hAnsi="Arial" w:cs="Arial"/>
      <w:b/>
      <w:szCs w:val="20"/>
    </w:rPr>
  </w:style>
  <w:style w:type="paragraph" w:customStyle="1" w:styleId="164">
    <w:name w:val="סגנון164"/>
    <w:basedOn w:val="Normal"/>
    <w:rsid w:val="00A30EE0"/>
    <w:pPr>
      <w:spacing w:after="0" w:line="360" w:lineRule="auto"/>
    </w:pPr>
    <w:rPr>
      <w:rFonts w:ascii="Arial" w:eastAsia="Calibri" w:hAnsi="Arial" w:cs="Arial"/>
      <w:b/>
    </w:rPr>
  </w:style>
  <w:style w:type="paragraph" w:customStyle="1" w:styleId="100">
    <w:name w:val="סגנון10"/>
    <w:basedOn w:val="Normal"/>
    <w:rsid w:val="00A30EE0"/>
    <w:pPr>
      <w:spacing w:after="0" w:line="360" w:lineRule="auto"/>
    </w:pPr>
    <w:rPr>
      <w:rFonts w:cs="David"/>
      <w:szCs w:val="20"/>
    </w:rPr>
  </w:style>
  <w:style w:type="paragraph" w:customStyle="1" w:styleId="55">
    <w:name w:val="סגנון55"/>
    <w:basedOn w:val="Normal"/>
    <w:rsid w:val="00A30EE0"/>
    <w:pPr>
      <w:spacing w:line="360" w:lineRule="auto"/>
      <w:ind w:left="720"/>
      <w:jc w:val="left"/>
    </w:pPr>
    <w:rPr>
      <w:rFonts w:ascii="Calibri" w:eastAsia="Calibri" w:hAnsi="Calibri" w:cs="Arial"/>
      <w:b/>
      <w:snapToGrid w:val="0"/>
      <w:szCs w:val="20"/>
    </w:rPr>
  </w:style>
  <w:style w:type="paragraph" w:customStyle="1" w:styleId="126">
    <w:name w:val="סגנון126"/>
    <w:basedOn w:val="Normal"/>
    <w:rsid w:val="00A30EE0"/>
    <w:pPr>
      <w:spacing w:after="0" w:line="346" w:lineRule="auto"/>
      <w:ind w:left="567"/>
    </w:pPr>
    <w:rPr>
      <w:rFonts w:ascii="Arial" w:hAnsi="Arial" w:cs="Arial"/>
    </w:rPr>
  </w:style>
  <w:style w:type="paragraph" w:customStyle="1" w:styleId="144">
    <w:name w:val="סגנון144"/>
    <w:basedOn w:val="Normal"/>
    <w:rsid w:val="00A30EE0"/>
    <w:pPr>
      <w:spacing w:after="0" w:line="312" w:lineRule="auto"/>
    </w:pPr>
    <w:rPr>
      <w:rFonts w:ascii="Arial" w:eastAsia="Calibri" w:hAnsi="Arial" w:cs="Arial"/>
      <w:b/>
      <w:szCs w:val="20"/>
    </w:rPr>
  </w:style>
  <w:style w:type="paragraph" w:customStyle="1" w:styleId="51">
    <w:name w:val="סגנון51"/>
    <w:basedOn w:val="Normal"/>
    <w:link w:val="510"/>
    <w:rsid w:val="00A30EE0"/>
    <w:pPr>
      <w:spacing w:after="0" w:line="312" w:lineRule="auto"/>
    </w:pPr>
    <w:rPr>
      <w:rFonts w:ascii="Arial" w:eastAsia="Calibri" w:hAnsi="Arial" w:cs="Times New Roman"/>
      <w:b/>
      <w:lang w:val="x-none" w:eastAsia="x-none"/>
    </w:rPr>
  </w:style>
  <w:style w:type="character" w:customStyle="1" w:styleId="510">
    <w:name w:val="סגנון51 תו"/>
    <w:link w:val="51"/>
    <w:rsid w:val="00A30EE0"/>
    <w:rPr>
      <w:rFonts w:ascii="Arial" w:eastAsia="Calibri" w:hAnsi="Arial" w:cs="Times New Roman"/>
      <w:b/>
      <w:lang w:val="x-none" w:eastAsia="x-none"/>
    </w:rPr>
  </w:style>
  <w:style w:type="paragraph" w:customStyle="1" w:styleId="107">
    <w:name w:val="סגנון107"/>
    <w:basedOn w:val="Normal"/>
    <w:rsid w:val="00A30EE0"/>
    <w:pPr>
      <w:spacing w:after="0" w:line="312" w:lineRule="auto"/>
    </w:pPr>
    <w:rPr>
      <w:rFonts w:ascii="Arial" w:eastAsia="Calibri" w:hAnsi="Arial" w:cs="Arial"/>
      <w:b/>
      <w:szCs w:val="20"/>
    </w:rPr>
  </w:style>
  <w:style w:type="paragraph" w:customStyle="1" w:styleId="124">
    <w:name w:val="סגנון124"/>
    <w:basedOn w:val="Normal"/>
    <w:rsid w:val="00A30EE0"/>
    <w:pPr>
      <w:spacing w:line="312" w:lineRule="auto"/>
    </w:pPr>
    <w:rPr>
      <w:rFonts w:ascii="Arial" w:eastAsia="Calibri" w:hAnsi="Arial" w:cs="Arial"/>
      <w:b/>
    </w:rPr>
  </w:style>
  <w:style w:type="paragraph" w:customStyle="1" w:styleId="114">
    <w:name w:val="סגנון114"/>
    <w:basedOn w:val="Normal"/>
    <w:rsid w:val="00A30EE0"/>
    <w:pPr>
      <w:spacing w:line="312" w:lineRule="auto"/>
    </w:pPr>
    <w:rPr>
      <w:rFonts w:ascii="Arial" w:eastAsia="Calibri" w:hAnsi="Arial" w:cs="Arial"/>
      <w:b/>
    </w:rPr>
  </w:style>
  <w:style w:type="paragraph" w:customStyle="1" w:styleId="6">
    <w:name w:val="סגנון6"/>
    <w:basedOn w:val="Normal"/>
    <w:rsid w:val="00A30EE0"/>
    <w:pPr>
      <w:spacing w:line="360" w:lineRule="auto"/>
    </w:pPr>
    <w:rPr>
      <w:rFonts w:cs="David"/>
    </w:rPr>
  </w:style>
  <w:style w:type="paragraph" w:customStyle="1" w:styleId="300">
    <w:name w:val="סגנון30"/>
    <w:basedOn w:val="Normal"/>
    <w:rsid w:val="00A30EE0"/>
    <w:pPr>
      <w:spacing w:after="0" w:line="360" w:lineRule="auto"/>
    </w:pPr>
    <w:rPr>
      <w:rFonts w:cs="David"/>
      <w:b/>
    </w:rPr>
  </w:style>
  <w:style w:type="paragraph" w:customStyle="1" w:styleId="22">
    <w:name w:val="סגנון22"/>
    <w:basedOn w:val="Normal"/>
    <w:rsid w:val="00A30EE0"/>
    <w:pPr>
      <w:spacing w:line="360" w:lineRule="auto"/>
      <w:jc w:val="left"/>
    </w:pPr>
    <w:rPr>
      <w:rFonts w:ascii="Katsefet" w:eastAsia="Calibri" w:hAnsi="Calibri" w:cs="David"/>
      <w:b/>
    </w:rPr>
  </w:style>
  <w:style w:type="paragraph" w:customStyle="1" w:styleId="18">
    <w:name w:val="סגנון18"/>
    <w:basedOn w:val="Normal"/>
    <w:rsid w:val="00A30EE0"/>
    <w:pPr>
      <w:spacing w:before="120" w:after="0" w:line="348" w:lineRule="auto"/>
      <w:ind w:firstLine="357"/>
    </w:pPr>
    <w:rPr>
      <w:rFonts w:cs="David"/>
      <w:b/>
      <w:bCs/>
      <w:snapToGrid w:val="0"/>
    </w:rPr>
  </w:style>
  <w:style w:type="paragraph" w:customStyle="1" w:styleId="49">
    <w:name w:val="סגנון49"/>
    <w:basedOn w:val="10"/>
    <w:link w:val="490"/>
    <w:uiPriority w:val="99"/>
    <w:rsid w:val="00A30EE0"/>
    <w:pPr>
      <w:ind w:left="357"/>
    </w:pPr>
    <w:rPr>
      <w:rFonts w:ascii="Times New Roman" w:hAnsi="Times New Roman"/>
      <w:w w:val="100"/>
      <w:sz w:val="22"/>
      <w:szCs w:val="22"/>
    </w:rPr>
  </w:style>
  <w:style w:type="paragraph" w:customStyle="1" w:styleId="43">
    <w:name w:val="סגנון43"/>
    <w:basedOn w:val="Normal"/>
    <w:rsid w:val="00A30EE0"/>
    <w:pPr>
      <w:spacing w:line="346" w:lineRule="auto"/>
      <w:ind w:left="28" w:right="-720"/>
    </w:pPr>
    <w:rPr>
      <w:rFonts w:ascii="Calibri" w:eastAsia="Calibri" w:hAnsi="Calibri" w:cs="David"/>
      <w:b/>
      <w:color w:val="000000"/>
    </w:rPr>
  </w:style>
  <w:style w:type="paragraph" w:customStyle="1" w:styleId="45">
    <w:name w:val="סגנון45"/>
    <w:basedOn w:val="Normal"/>
    <w:rsid w:val="00A30EE0"/>
    <w:pPr>
      <w:spacing w:after="0" w:line="346" w:lineRule="auto"/>
      <w:ind w:left="567"/>
      <w:jc w:val="thaiDistribute"/>
    </w:pPr>
    <w:rPr>
      <w:rFonts w:cs="Guttman Vilna"/>
      <w:szCs w:val="20"/>
    </w:rPr>
  </w:style>
  <w:style w:type="paragraph" w:customStyle="1" w:styleId="50">
    <w:name w:val="סגנון50"/>
    <w:basedOn w:val="49"/>
    <w:rsid w:val="00A30EE0"/>
    <w:pPr>
      <w:spacing w:after="120"/>
    </w:pPr>
  </w:style>
  <w:style w:type="paragraph" w:customStyle="1" w:styleId="53">
    <w:name w:val="סגנון53"/>
    <w:basedOn w:val="Normal"/>
    <w:rsid w:val="00A30EE0"/>
    <w:pPr>
      <w:spacing w:line="360" w:lineRule="auto"/>
    </w:pPr>
    <w:rPr>
      <w:rFonts w:ascii="Calibri" w:hAnsi="Calibri" w:cs="David"/>
      <w:b/>
    </w:rPr>
  </w:style>
  <w:style w:type="paragraph" w:customStyle="1" w:styleId="56">
    <w:name w:val="סגנון56"/>
    <w:basedOn w:val="Normal"/>
    <w:rsid w:val="00A30EE0"/>
    <w:pPr>
      <w:spacing w:line="348" w:lineRule="auto"/>
    </w:pPr>
    <w:rPr>
      <w:rFonts w:cs="David"/>
      <w:snapToGrid w:val="0"/>
    </w:rPr>
  </w:style>
  <w:style w:type="paragraph" w:customStyle="1" w:styleId="63">
    <w:name w:val="סגנון63"/>
    <w:basedOn w:val="Normal"/>
    <w:rsid w:val="00A30EE0"/>
    <w:pPr>
      <w:spacing w:after="0" w:line="360" w:lineRule="auto"/>
    </w:pPr>
    <w:rPr>
      <w:rFonts w:cs="David"/>
      <w:b/>
    </w:rPr>
  </w:style>
  <w:style w:type="paragraph" w:customStyle="1" w:styleId="80">
    <w:name w:val="סגנון80"/>
    <w:basedOn w:val="Normal"/>
    <w:rsid w:val="00A30EE0"/>
    <w:pPr>
      <w:spacing w:line="360" w:lineRule="auto"/>
    </w:pPr>
    <w:rPr>
      <w:rFonts w:ascii="Calibri" w:hAnsi="Calibri" w:cs="David"/>
      <w:b/>
      <w:snapToGrid w:val="0"/>
      <w:lang w:eastAsia="he-IL"/>
    </w:rPr>
  </w:style>
  <w:style w:type="paragraph" w:customStyle="1" w:styleId="84">
    <w:name w:val="סגנון84"/>
    <w:basedOn w:val="300"/>
    <w:rsid w:val="00A30EE0"/>
  </w:style>
  <w:style w:type="paragraph" w:customStyle="1" w:styleId="86">
    <w:name w:val="סגנון86"/>
    <w:basedOn w:val="Normal"/>
    <w:rsid w:val="00A30EE0"/>
    <w:pPr>
      <w:spacing w:after="0" w:line="348" w:lineRule="auto"/>
    </w:pPr>
    <w:rPr>
      <w:rFonts w:cs="David"/>
      <w:snapToGrid w:val="0"/>
      <w:sz w:val="18"/>
    </w:rPr>
  </w:style>
  <w:style w:type="paragraph" w:customStyle="1" w:styleId="96">
    <w:name w:val="סגנון96"/>
    <w:basedOn w:val="45"/>
    <w:rsid w:val="00A30EE0"/>
    <w:pPr>
      <w:spacing w:after="200"/>
      <w:jc w:val="both"/>
    </w:pPr>
    <w:rPr>
      <w:szCs w:val="22"/>
    </w:rPr>
  </w:style>
  <w:style w:type="paragraph" w:customStyle="1" w:styleId="131">
    <w:name w:val="סגנון131"/>
    <w:basedOn w:val="Normal"/>
    <w:rsid w:val="00A30EE0"/>
    <w:pPr>
      <w:spacing w:line="312" w:lineRule="auto"/>
    </w:pPr>
    <w:rPr>
      <w:rFonts w:ascii="Arial" w:eastAsia="Calibri" w:hAnsi="Arial" w:cs="Arial"/>
      <w:b/>
    </w:rPr>
  </w:style>
  <w:style w:type="paragraph" w:customStyle="1" w:styleId="135">
    <w:name w:val="סגנון135"/>
    <w:basedOn w:val="Normal"/>
    <w:rsid w:val="00A30EE0"/>
    <w:pPr>
      <w:spacing w:after="0" w:line="312" w:lineRule="auto"/>
    </w:pPr>
    <w:rPr>
      <w:rFonts w:ascii="Arial" w:eastAsia="Calibri" w:hAnsi="Arial" w:cs="Arial"/>
      <w:b/>
      <w:color w:val="000000"/>
    </w:rPr>
  </w:style>
  <w:style w:type="paragraph" w:customStyle="1" w:styleId="138">
    <w:name w:val="סגנון138"/>
    <w:basedOn w:val="135"/>
    <w:rsid w:val="00A30EE0"/>
  </w:style>
  <w:style w:type="paragraph" w:customStyle="1" w:styleId="87">
    <w:name w:val="סגנון87"/>
    <w:basedOn w:val="135"/>
    <w:rsid w:val="00A30EE0"/>
  </w:style>
  <w:style w:type="paragraph" w:customStyle="1" w:styleId="88">
    <w:name w:val="סגנון88"/>
    <w:basedOn w:val="63"/>
    <w:rsid w:val="00A30EE0"/>
    <w:rPr>
      <w:rFonts w:ascii="Arial" w:hAnsi="Arial" w:cs="Arial"/>
    </w:rPr>
  </w:style>
  <w:style w:type="paragraph" w:customStyle="1" w:styleId="89">
    <w:name w:val="סגנון89"/>
    <w:basedOn w:val="135"/>
    <w:rsid w:val="00A30EE0"/>
    <w:pPr>
      <w:spacing w:after="120" w:line="360" w:lineRule="auto"/>
    </w:pPr>
  </w:style>
  <w:style w:type="paragraph" w:customStyle="1" w:styleId="52">
    <w:name w:val="סגנון52"/>
    <w:basedOn w:val="Normal"/>
    <w:rsid w:val="00A30EE0"/>
    <w:pPr>
      <w:spacing w:after="0" w:line="360" w:lineRule="auto"/>
    </w:pPr>
    <w:rPr>
      <w:rFonts w:ascii="Arial" w:hAnsi="Arial" w:cs="Arial"/>
    </w:rPr>
  </w:style>
  <w:style w:type="paragraph" w:customStyle="1" w:styleId="158">
    <w:name w:val="סגנון158"/>
    <w:basedOn w:val="Normal"/>
    <w:rsid w:val="00A30EE0"/>
    <w:pPr>
      <w:spacing w:after="0" w:line="312" w:lineRule="auto"/>
    </w:pPr>
    <w:rPr>
      <w:rFonts w:ascii="Arial" w:eastAsia="Calibri" w:hAnsi="Arial" w:cs="Arial"/>
    </w:rPr>
  </w:style>
  <w:style w:type="paragraph" w:customStyle="1" w:styleId="137">
    <w:name w:val="סגנון137"/>
    <w:basedOn w:val="135"/>
    <w:rsid w:val="00A30EE0"/>
  </w:style>
  <w:style w:type="paragraph" w:customStyle="1" w:styleId="32">
    <w:name w:val="סגנון32"/>
    <w:basedOn w:val="49"/>
    <w:rsid w:val="00A30EE0"/>
    <w:pPr>
      <w:ind w:left="0"/>
    </w:pPr>
    <w:rPr>
      <w:b/>
      <w:sz w:val="20"/>
    </w:rPr>
  </w:style>
  <w:style w:type="paragraph" w:customStyle="1" w:styleId="24">
    <w:name w:val="סגנון24"/>
    <w:basedOn w:val="7"/>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
    <w:rsid w:val="00A30EE0"/>
  </w:style>
  <w:style w:type="paragraph" w:customStyle="1" w:styleId="148">
    <w:name w:val="סגנון148"/>
    <w:basedOn w:val="Normal"/>
    <w:rsid w:val="00A30EE0"/>
    <w:pPr>
      <w:spacing w:after="0" w:line="360" w:lineRule="auto"/>
    </w:pPr>
    <w:rPr>
      <w:rFonts w:ascii="Arial" w:hAnsi="Arial" w:cs="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eastAsia="Calibri" w:hAnsi="Arial" w:cs="Arial"/>
    </w:rPr>
  </w:style>
  <w:style w:type="paragraph" w:customStyle="1" w:styleId="155">
    <w:name w:val="סגנון155"/>
    <w:basedOn w:val="300"/>
    <w:rsid w:val="00A30EE0"/>
    <w:rPr>
      <w:rFonts w:ascii="Arial" w:eastAsia="Calibri" w:hAnsi="Arial" w:cs="Arial"/>
    </w:rPr>
  </w:style>
  <w:style w:type="paragraph" w:customStyle="1" w:styleId="19">
    <w:name w:val="סגנון19"/>
    <w:basedOn w:val="Normal"/>
    <w:rsid w:val="00A30EE0"/>
    <w:pPr>
      <w:spacing w:after="0" w:line="360" w:lineRule="auto"/>
      <w:jc w:val="left"/>
    </w:pPr>
    <w:rPr>
      <w:rFonts w:ascii="Calibri" w:eastAsia="Calibri" w:hAnsi="Calibri" w:cs="Arial"/>
    </w:rPr>
  </w:style>
  <w:style w:type="paragraph" w:customStyle="1" w:styleId="132">
    <w:name w:val="סגנון132"/>
    <w:basedOn w:val="50"/>
    <w:rsid w:val="00A30EE0"/>
  </w:style>
  <w:style w:type="paragraph" w:customStyle="1" w:styleId="79">
    <w:name w:val="סגנון79"/>
    <w:basedOn w:val="Normal"/>
    <w:rsid w:val="00A30EE0"/>
    <w:pPr>
      <w:spacing w:after="0" w:line="360" w:lineRule="auto"/>
    </w:pPr>
    <w:rPr>
      <w:rFonts w:ascii="Arial" w:hAnsi="Arial" w:cs="Arial"/>
      <w:b/>
    </w:rPr>
  </w:style>
  <w:style w:type="paragraph" w:customStyle="1" w:styleId="81">
    <w:name w:val="סגנון81"/>
    <w:basedOn w:val="79"/>
    <w:rsid w:val="00A30EE0"/>
    <w:pPr>
      <w:spacing w:after="120"/>
    </w:pPr>
  </w:style>
  <w:style w:type="paragraph" w:customStyle="1" w:styleId="2">
    <w:name w:val="סגנון2"/>
    <w:basedOn w:val="31"/>
    <w:rsid w:val="00A30EE0"/>
    <w:rPr>
      <w:rFonts w:ascii="Arial" w:eastAsia="Times New Roman" w:hAnsi="Arial"/>
      <w:sz w:val="20"/>
    </w:rPr>
  </w:style>
  <w:style w:type="paragraph" w:customStyle="1" w:styleId="4">
    <w:name w:val="סגנון4"/>
    <w:basedOn w:val="2"/>
    <w:rsid w:val="00A30EE0"/>
    <w:pPr>
      <w:spacing w:after="120"/>
    </w:pPr>
  </w:style>
  <w:style w:type="paragraph" w:customStyle="1" w:styleId="104">
    <w:name w:val="סגנון104"/>
    <w:basedOn w:val="Normal"/>
    <w:rsid w:val="00A30EE0"/>
    <w:pPr>
      <w:spacing w:after="0" w:line="312" w:lineRule="auto"/>
    </w:pPr>
    <w:rPr>
      <w:rFonts w:ascii="Arial" w:eastAsia="Calibri" w:hAnsi="Arial" w:cs="Arial"/>
      <w:b/>
      <w:color w:val="000000"/>
    </w:rPr>
  </w:style>
  <w:style w:type="paragraph" w:customStyle="1" w:styleId="105">
    <w:name w:val="סגנון105"/>
    <w:basedOn w:val="Normal"/>
    <w:rsid w:val="00A30EE0"/>
    <w:pPr>
      <w:spacing w:line="312" w:lineRule="auto"/>
    </w:pPr>
    <w:rPr>
      <w:rFonts w:ascii="Arial" w:eastAsia="Calibri" w:hAnsi="Arial" w:cs="Arial"/>
      <w:b/>
      <w:color w:val="000000"/>
    </w:rPr>
  </w:style>
  <w:style w:type="paragraph" w:customStyle="1" w:styleId="5">
    <w:name w:val="סגנון5"/>
    <w:basedOn w:val="3"/>
    <w:rsid w:val="00A30EE0"/>
    <w:pPr>
      <w:spacing w:line="360" w:lineRule="auto"/>
    </w:pPr>
    <w:rPr>
      <w:rFonts w:ascii="Arial" w:hAnsi="Arial" w:cs="Arial"/>
      <w:b/>
      <w:sz w:val="18"/>
      <w:szCs w:val="22"/>
      <w:lang w:val="en-US" w:eastAsia="en-US"/>
    </w:rPr>
  </w:style>
  <w:style w:type="paragraph" w:customStyle="1" w:styleId="161">
    <w:name w:val="סגנון161"/>
    <w:basedOn w:val="Normal"/>
    <w:rsid w:val="00A30EE0"/>
    <w:pPr>
      <w:spacing w:after="0" w:line="312" w:lineRule="auto"/>
    </w:pPr>
    <w:rPr>
      <w:rFonts w:ascii="Arial" w:eastAsia="Calibri" w:hAnsi="Arial" w:cs="Arial"/>
      <w:b/>
    </w:rPr>
  </w:style>
  <w:style w:type="paragraph" w:customStyle="1" w:styleId="162">
    <w:name w:val="סגנון162"/>
    <w:basedOn w:val="Normal"/>
    <w:rsid w:val="00A30EE0"/>
    <w:pPr>
      <w:spacing w:line="312" w:lineRule="auto"/>
    </w:pPr>
    <w:rPr>
      <w:rFonts w:ascii="Arial" w:eastAsia="Calibri" w:hAnsi="Arial" w:cs="Arial"/>
      <w:b/>
    </w:rPr>
  </w:style>
  <w:style w:type="paragraph" w:customStyle="1" w:styleId="54">
    <w:name w:val="סגנון54"/>
    <w:basedOn w:val="Normal"/>
    <w:rsid w:val="00A30EE0"/>
    <w:pPr>
      <w:spacing w:after="0" w:line="360" w:lineRule="auto"/>
    </w:pPr>
    <w:rPr>
      <w:rFonts w:ascii="Arial" w:hAnsi="Arial" w:cs="Arial"/>
      <w:b/>
    </w:rPr>
  </w:style>
  <w:style w:type="paragraph" w:customStyle="1" w:styleId="163">
    <w:name w:val="סגנון163"/>
    <w:basedOn w:val="Normal"/>
    <w:rsid w:val="00A30EE0"/>
    <w:pPr>
      <w:spacing w:after="0" w:line="360" w:lineRule="auto"/>
    </w:pPr>
    <w:rPr>
      <w:rFonts w:ascii="Calibri" w:eastAsia="Calibri" w:hAnsi="Calibri" w:cs="Arial"/>
    </w:r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
    <w:name w:val="סגנון8"/>
    <w:basedOn w:val="Normal"/>
    <w:rsid w:val="00A30EE0"/>
    <w:pPr>
      <w:spacing w:line="360" w:lineRule="auto"/>
    </w:pPr>
    <w:rPr>
      <w:rFonts w:ascii="Arial" w:eastAsia="Calibri" w:hAnsi="Arial" w:cs="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
    <w:name w:val="סגנון12"/>
    <w:basedOn w:val="Normal"/>
    <w:rsid w:val="00A30EE0"/>
    <w:pPr>
      <w:spacing w:after="0" w:line="360" w:lineRule="auto"/>
    </w:pPr>
    <w:rPr>
      <w:rFonts w:ascii="Calibri" w:eastAsia="Calibri" w:hAnsi="Calibri" w:cs="Arial"/>
      <w:snapToGrid w:val="0"/>
    </w:rPr>
  </w:style>
  <w:style w:type="paragraph" w:customStyle="1" w:styleId="121">
    <w:name w:val="סגנון121"/>
    <w:basedOn w:val="Normal"/>
    <w:rsid w:val="00A30EE0"/>
    <w:pPr>
      <w:spacing w:after="0" w:line="312" w:lineRule="auto"/>
    </w:pPr>
    <w:rPr>
      <w:rFonts w:ascii="Arial" w:eastAsia="Calibri" w:hAnsi="Arial" w:cs="Arial"/>
      <w:b/>
      <w:color w:val="000000"/>
    </w:rPr>
  </w:style>
  <w:style w:type="paragraph" w:customStyle="1" w:styleId="14">
    <w:name w:val="סגנון14"/>
    <w:basedOn w:val="Normal"/>
    <w:rsid w:val="00A30EE0"/>
    <w:pPr>
      <w:spacing w:after="0" w:line="360" w:lineRule="auto"/>
    </w:pPr>
    <w:rPr>
      <w:rFonts w:ascii="Arial" w:hAnsi="Arial" w:cs="Arial"/>
      <w:b/>
    </w:rPr>
  </w:style>
  <w:style w:type="paragraph" w:customStyle="1" w:styleId="175">
    <w:name w:val="סגנון175"/>
    <w:basedOn w:val="89"/>
    <w:rsid w:val="00A30EE0"/>
    <w:pPr>
      <w:spacing w:after="0"/>
    </w:pPr>
    <w:rPr>
      <w:rFonts w:eastAsia="Times New Roman"/>
      <w:color w:val="auto"/>
    </w:rPr>
  </w:style>
  <w:style w:type="paragraph" w:customStyle="1" w:styleId="20">
    <w:name w:val="סגנון20"/>
    <w:basedOn w:val="19"/>
    <w:rsid w:val="00A30EE0"/>
    <w:pPr>
      <w:spacing w:after="120"/>
    </w:pPr>
  </w:style>
  <w:style w:type="paragraph" w:customStyle="1" w:styleId="141">
    <w:name w:val="סגנון141"/>
    <w:basedOn w:val="Normal"/>
    <w:rsid w:val="00A30EE0"/>
    <w:pPr>
      <w:spacing w:after="0" w:line="312" w:lineRule="auto"/>
    </w:pPr>
    <w:rPr>
      <w:rFonts w:ascii="Arial" w:eastAsia="Calibri" w:hAnsi="Arial" w:cs="Arial"/>
      <w:b/>
      <w:szCs w:val="20"/>
    </w:rPr>
  </w:style>
  <w:style w:type="paragraph" w:customStyle="1" w:styleId="142">
    <w:name w:val="סגנון142"/>
    <w:basedOn w:val="Normal"/>
    <w:rsid w:val="00A30EE0"/>
    <w:pPr>
      <w:spacing w:after="0" w:line="312" w:lineRule="auto"/>
    </w:pPr>
    <w:rPr>
      <w:rFonts w:ascii="Arial" w:eastAsia="Calibri" w:hAnsi="Arial" w:cs="Arial"/>
      <w:b/>
    </w:rPr>
  </w:style>
  <w:style w:type="paragraph" w:customStyle="1" w:styleId="143">
    <w:name w:val="סגנון143"/>
    <w:basedOn w:val="Normal"/>
    <w:rsid w:val="00A30EE0"/>
    <w:pPr>
      <w:spacing w:line="312" w:lineRule="auto"/>
    </w:pPr>
    <w:rPr>
      <w:rFonts w:ascii="Arial" w:eastAsia="Calibri" w:hAnsi="Arial" w:cs="Arial"/>
      <w:b/>
    </w:rPr>
  </w:style>
  <w:style w:type="table" w:styleId="TableGrid">
    <w:name w:val="Table Grid"/>
    <w:basedOn w:val="TableNormal"/>
    <w:uiPriority w:val="59"/>
    <w:rsid w:val="00A30E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rFonts w:eastAsia="Calibri"/>
      <w:b w:val="0"/>
      <w:bCs/>
    </w:rPr>
  </w:style>
  <w:style w:type="paragraph" w:customStyle="1" w:styleId="123">
    <w:name w:val="סגנון123"/>
    <w:basedOn w:val="51"/>
    <w:rsid w:val="00A30EE0"/>
    <w:rPr>
      <w:rFonts w:cs="Arial"/>
      <w:lang w:val="en-US" w:eastAsia="en-US"/>
    </w:rPr>
  </w:style>
  <w:style w:type="paragraph" w:customStyle="1" w:styleId="9">
    <w:name w:val="סגנון9"/>
    <w:basedOn w:val="Normal"/>
    <w:rsid w:val="00A30EE0"/>
    <w:pPr>
      <w:spacing w:line="360" w:lineRule="auto"/>
    </w:pPr>
    <w:rPr>
      <w:rFonts w:ascii="Calibri" w:eastAsia="Calibri" w:hAnsi="Calibri" w:cs="Arial"/>
    </w:rPr>
  </w:style>
  <w:style w:type="paragraph" w:customStyle="1" w:styleId="110">
    <w:name w:val="סגנון11"/>
    <w:basedOn w:val="142"/>
    <w:rsid w:val="00A30EE0"/>
    <w:pPr>
      <w:spacing w:line="360" w:lineRule="auto"/>
    </w:pPr>
  </w:style>
  <w:style w:type="paragraph" w:customStyle="1" w:styleId="102">
    <w:name w:val="סגנון102"/>
    <w:basedOn w:val="52"/>
    <w:rsid w:val="00A30EE0"/>
    <w:pPr>
      <w:spacing w:after="120" w:line="312" w:lineRule="auto"/>
    </w:pPr>
    <w:rPr>
      <w:rFonts w:eastAsia="Calibri"/>
      <w:b/>
    </w:rPr>
  </w:style>
  <w:style w:type="paragraph" w:styleId="Revision">
    <w:name w:val="Revision"/>
    <w:hidden/>
    <w:uiPriority w:val="99"/>
    <w:semiHidden/>
    <w:rsid w:val="00A30EE0"/>
    <w:pPr>
      <w:spacing w:after="0" w:line="240" w:lineRule="auto"/>
    </w:pPr>
    <w:rPr>
      <w:rFonts w:ascii="Calibri" w:eastAsia="Calibri" w:hAnsi="Calibri" w:cs="Arial"/>
    </w:rPr>
  </w:style>
  <w:style w:type="paragraph" w:customStyle="1" w:styleId="aa">
    <w:name w:val="כותרת ראשית עריכה"/>
    <w:basedOn w:val="a3"/>
    <w:link w:val="ab"/>
    <w:qFormat/>
    <w:rsid w:val="00551262"/>
  </w:style>
  <w:style w:type="paragraph" w:customStyle="1" w:styleId="ac">
    <w:name w:val="כותרת משנה עריכה"/>
    <w:basedOn w:val="49"/>
    <w:link w:val="ad"/>
    <w:qFormat/>
    <w:rsid w:val="00DD2FB9"/>
    <w:pPr>
      <w:jc w:val="center"/>
    </w:pPr>
    <w:rPr>
      <w:rFonts w:ascii="Arial" w:hAnsi="Arial" w:cs="Arial"/>
      <w:b/>
      <w:bCs/>
      <w:sz w:val="24"/>
      <w:szCs w:val="28"/>
    </w:rPr>
  </w:style>
  <w:style w:type="character" w:customStyle="1" w:styleId="a4">
    <w:name w:val="פרשה תו"/>
    <w:basedOn w:val="Heading1Char"/>
    <w:link w:val="a3"/>
    <w:uiPriority w:val="99"/>
    <w:rsid w:val="00551262"/>
    <w:rPr>
      <w:rFonts w:ascii="Times New Roman" w:eastAsia="Times New Roman" w:hAnsi="Times New Roman" w:cs="Arial"/>
      <w:b/>
      <w:bCs/>
      <w:color w:val="365F91" w:themeColor="accent1" w:themeShade="BF"/>
      <w:sz w:val="46"/>
      <w:szCs w:val="50"/>
      <w:lang w:val="x-none" w:eastAsia="x-none"/>
    </w:rPr>
  </w:style>
  <w:style w:type="character" w:customStyle="1" w:styleId="ab">
    <w:name w:val="כותרת ראשית עריכה תו"/>
    <w:basedOn w:val="a4"/>
    <w:link w:val="aa"/>
    <w:rsid w:val="00551262"/>
    <w:rPr>
      <w:rFonts w:ascii="Times New Roman" w:eastAsia="Times New Roman" w:hAnsi="Times New Roman" w:cs="Arial"/>
      <w:b/>
      <w:bCs/>
      <w:color w:val="365F91" w:themeColor="accent1" w:themeShade="BF"/>
      <w:sz w:val="46"/>
      <w:szCs w:val="50"/>
      <w:lang w:val="x-none" w:eastAsia="x-none"/>
    </w:rPr>
  </w:style>
  <w:style w:type="paragraph" w:customStyle="1" w:styleId="ae">
    <w:name w:val="טקסט עריכה"/>
    <w:basedOn w:val="Normal"/>
    <w:link w:val="af"/>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1">
    <w:name w:val="סגנון1 תו"/>
    <w:basedOn w:val="DefaultParagraphFont"/>
    <w:link w:val="10"/>
    <w:rsid w:val="00551262"/>
    <w:rPr>
      <w:rFonts w:ascii="Arial" w:hAnsi="Arial" w:cs="David"/>
      <w:w w:val="90"/>
      <w:sz w:val="24"/>
      <w:szCs w:val="24"/>
    </w:rPr>
  </w:style>
  <w:style w:type="character" w:customStyle="1" w:styleId="490">
    <w:name w:val="סגנון49 תו"/>
    <w:basedOn w:val="11"/>
    <w:link w:val="49"/>
    <w:uiPriority w:val="99"/>
    <w:rsid w:val="00551262"/>
    <w:rPr>
      <w:rFonts w:ascii="Times New Roman" w:hAnsi="Times New Roman" w:cs="David"/>
      <w:w w:val="90"/>
      <w:sz w:val="24"/>
      <w:szCs w:val="24"/>
    </w:rPr>
  </w:style>
  <w:style w:type="character" w:customStyle="1" w:styleId="ad">
    <w:name w:val="כותרת משנה עריכה תו"/>
    <w:basedOn w:val="490"/>
    <w:link w:val="ac"/>
    <w:rsid w:val="00DD2FB9"/>
    <w:rPr>
      <w:rFonts w:ascii="Arial" w:hAnsi="Arial" w:cs="Arial"/>
      <w:b/>
      <w:bCs/>
      <w:w w:val="90"/>
      <w:sz w:val="24"/>
      <w:szCs w:val="28"/>
    </w:rPr>
  </w:style>
  <w:style w:type="paragraph" w:customStyle="1" w:styleId="af0">
    <w:name w:val="ציטוט עריכה"/>
    <w:basedOn w:val="Quote"/>
    <w:link w:val="af1"/>
    <w:qFormat/>
    <w:rsid w:val="002115E5"/>
    <w:rPr>
      <w:rFonts w:cs="Narkisim"/>
    </w:rPr>
  </w:style>
  <w:style w:type="character" w:customStyle="1" w:styleId="af">
    <w:name w:val="טקסט עריכה תו"/>
    <w:basedOn w:val="DefaultParagraphFont"/>
    <w:link w:val="ae"/>
    <w:rsid w:val="00551262"/>
    <w:rPr>
      <w:rFonts w:ascii="Times New Roman" w:eastAsia="Times New Roman" w:hAnsi="Times New Roman" w:cs="Narkisim"/>
      <w:sz w:val="20"/>
    </w:rPr>
  </w:style>
  <w:style w:type="paragraph" w:customStyle="1" w:styleId="af2">
    <w:name w:val="הערת שוליים עריכה"/>
    <w:basedOn w:val="Normal"/>
    <w:link w:val="af3"/>
    <w:qFormat/>
    <w:rsid w:val="002115E5"/>
    <w:pPr>
      <w:spacing w:after="0"/>
    </w:pPr>
    <w:rPr>
      <w:rFonts w:ascii="Times New Roman" w:eastAsia="Times New Roman" w:hAnsi="Times New Roman" w:cs="Narkisim"/>
      <w:b/>
      <w:sz w:val="18"/>
      <w:szCs w:val="20"/>
    </w:rPr>
  </w:style>
  <w:style w:type="character" w:customStyle="1" w:styleId="af1">
    <w:name w:val="ציטוט עריכה תו"/>
    <w:basedOn w:val="QuoteChar"/>
    <w:link w:val="af0"/>
    <w:rsid w:val="002115E5"/>
    <w:rPr>
      <w:rFonts w:cs="Narkisim"/>
      <w:i/>
      <w:color w:val="000000" w:themeColor="text1"/>
    </w:rPr>
  </w:style>
  <w:style w:type="character" w:customStyle="1" w:styleId="af3">
    <w:name w:val="הערת שוליים עריכה תו"/>
    <w:basedOn w:val="DefaultParagraphFont"/>
    <w:link w:val="af2"/>
    <w:rsid w:val="002115E5"/>
    <w:rPr>
      <w:rFonts w:ascii="Times New Roman" w:eastAsia="Times New Roman" w:hAnsi="Times New Roman" w:cs="Narkisim"/>
      <w:b/>
      <w:sz w:val="18"/>
      <w:szCs w:val="20"/>
    </w:rPr>
  </w:style>
  <w:style w:type="character" w:styleId="PageNumber">
    <w:name w:val="page number"/>
    <w:basedOn w:val="DefaultParagraphFont"/>
    <w:rsid w:val="00EA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4;&#1504;&#1488;&#1500;\Documents\&#1497;&#1513;&#1497;&#1489;&#1492;\&#1513;&#1497;&#1506;&#1493;&#1512;%20&#1494;\&#1506;&#1512;&#1497;&#1499;&#1492;\&#1492;&#1512;&#1489;%20&#1513;&#1502;&#1506;&#1493;&#1503;%20&#1511;&#1500;&#1497;&#1497;&#1503;-\&#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תבנית.dotx</Template>
  <TotalTime>1</TotalTime>
  <Pages>5</Pages>
  <Words>2274</Words>
  <Characters>12968</Characters>
  <Application>Microsoft Office Word</Application>
  <DocSecurity>0</DocSecurity>
  <Lines>108</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מתנאל בן אבי</dc:creator>
  <cp:lastModifiedBy>Michael Berkowitz</cp:lastModifiedBy>
  <cp:revision>2</cp:revision>
  <cp:lastPrinted>2015-04-22T16:21:00Z</cp:lastPrinted>
  <dcterms:created xsi:type="dcterms:W3CDTF">2015-04-22T19:55:00Z</dcterms:created>
  <dcterms:modified xsi:type="dcterms:W3CDTF">2015-04-22T19:55:00Z</dcterms:modified>
</cp:coreProperties>
</file>