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B2" w:rsidRPr="00EE40E9" w:rsidRDefault="001065B2" w:rsidP="00A31FDB">
      <w:pPr>
        <w:shd w:val="clear" w:color="auto" w:fill="FFFFFF"/>
        <w:spacing w:before="0" w:beforeAutospacing="0" w:after="0" w:afterAutospacing="0" w:line="240" w:lineRule="auto"/>
        <w:jc w:val="center"/>
        <w:rPr>
          <w:rFonts w:ascii="Arial" w:hAnsi="Arial" w:cs="Arial"/>
          <w:b/>
          <w:bCs/>
          <w:sz w:val="24"/>
          <w:szCs w:val="24"/>
        </w:rPr>
      </w:pPr>
      <w:r w:rsidRPr="00EE40E9">
        <w:rPr>
          <w:rFonts w:ascii="Arial" w:hAnsi="Arial" w:cs="Arial"/>
          <w:b/>
          <w:bCs/>
          <w:sz w:val="24"/>
          <w:szCs w:val="24"/>
        </w:rPr>
        <w:t>YESHIVAT HAR ETZION</w:t>
      </w:r>
    </w:p>
    <w:p w:rsidR="001065B2" w:rsidRPr="00EE40E9" w:rsidRDefault="001065B2" w:rsidP="00A31FDB">
      <w:pPr>
        <w:shd w:val="clear" w:color="auto" w:fill="FFFFFF"/>
        <w:spacing w:before="0" w:beforeAutospacing="0" w:after="0" w:afterAutospacing="0" w:line="240" w:lineRule="auto"/>
        <w:jc w:val="center"/>
        <w:rPr>
          <w:rFonts w:ascii="Arial" w:hAnsi="Arial" w:cs="Arial"/>
          <w:b/>
          <w:bCs/>
          <w:sz w:val="24"/>
          <w:szCs w:val="24"/>
        </w:rPr>
      </w:pPr>
      <w:smartTag w:uri="urn:schemas-microsoft-com:office:smarttags" w:element="place">
        <w:smartTag w:uri="urn:schemas-microsoft-com:office:smarttags" w:element="country-region">
          <w:r w:rsidRPr="00EE40E9">
            <w:rPr>
              <w:rFonts w:ascii="Arial" w:hAnsi="Arial" w:cs="Arial"/>
              <w:b/>
              <w:bCs/>
              <w:sz w:val="24"/>
              <w:szCs w:val="24"/>
            </w:rPr>
            <w:t>ISRAEL</w:t>
          </w:r>
        </w:smartTag>
      </w:smartTag>
      <w:r w:rsidRPr="00EE40E9">
        <w:rPr>
          <w:rFonts w:ascii="Arial" w:hAnsi="Arial" w:cs="Arial"/>
          <w:b/>
          <w:bCs/>
          <w:sz w:val="24"/>
          <w:szCs w:val="24"/>
        </w:rPr>
        <w:t xml:space="preserve"> KOSCHITZKY VIRTUAL BEIT </w:t>
      </w:r>
      <w:bookmarkStart w:id="0" w:name="_GoBack"/>
      <w:bookmarkEnd w:id="0"/>
      <w:r w:rsidRPr="00EE40E9">
        <w:rPr>
          <w:rFonts w:ascii="Arial" w:hAnsi="Arial" w:cs="Arial"/>
          <w:b/>
          <w:bCs/>
          <w:sz w:val="24"/>
          <w:szCs w:val="24"/>
        </w:rPr>
        <w:t>MIDRASH (VBM)</w:t>
      </w:r>
    </w:p>
    <w:p w:rsidR="001065B2" w:rsidRPr="00EE40E9" w:rsidRDefault="001065B2" w:rsidP="00A31FDB">
      <w:pPr>
        <w:shd w:val="clear" w:color="auto" w:fill="FFFFFF"/>
        <w:spacing w:before="0" w:beforeAutospacing="0" w:after="0" w:afterAutospacing="0" w:line="240" w:lineRule="auto"/>
        <w:jc w:val="center"/>
        <w:rPr>
          <w:rFonts w:ascii="Arial" w:hAnsi="Arial" w:cs="Arial"/>
          <w:b/>
          <w:bCs/>
          <w:sz w:val="24"/>
          <w:szCs w:val="24"/>
        </w:rPr>
      </w:pPr>
    </w:p>
    <w:p w:rsidR="001065B2" w:rsidRPr="00EE40E9" w:rsidRDefault="001065B2" w:rsidP="00A31FDB">
      <w:pPr>
        <w:shd w:val="clear" w:color="auto" w:fill="FFFFFF"/>
        <w:spacing w:before="0" w:beforeAutospacing="0" w:after="0" w:afterAutospacing="0" w:line="240" w:lineRule="auto"/>
        <w:jc w:val="center"/>
        <w:rPr>
          <w:rFonts w:ascii="Arial" w:hAnsi="Arial" w:cs="Arial"/>
          <w:b/>
          <w:bCs/>
          <w:sz w:val="24"/>
          <w:szCs w:val="24"/>
        </w:rPr>
      </w:pPr>
      <w:r w:rsidRPr="00EE40E9">
        <w:rPr>
          <w:rFonts w:ascii="Arial" w:hAnsi="Arial" w:cs="Arial"/>
          <w:b/>
          <w:bCs/>
          <w:sz w:val="24"/>
          <w:szCs w:val="24"/>
        </w:rPr>
        <w:t>THE LAWS OF THE BERAKHOT</w:t>
      </w:r>
    </w:p>
    <w:p w:rsidR="001065B2" w:rsidRPr="00EE40E9" w:rsidRDefault="001065B2" w:rsidP="00A31FDB">
      <w:pPr>
        <w:spacing w:before="0" w:beforeAutospacing="0" w:after="0" w:afterAutospacing="0" w:line="240" w:lineRule="auto"/>
        <w:jc w:val="center"/>
        <w:rPr>
          <w:rFonts w:ascii="Arial" w:hAnsi="Arial" w:cs="Arial"/>
          <w:sz w:val="24"/>
          <w:szCs w:val="24"/>
        </w:rPr>
      </w:pPr>
      <w:r w:rsidRPr="00EE40E9">
        <w:rPr>
          <w:rFonts w:ascii="Arial" w:hAnsi="Arial" w:cs="Arial"/>
          <w:b/>
          <w:bCs/>
          <w:sz w:val="24"/>
          <w:szCs w:val="24"/>
        </w:rPr>
        <w:t>Rav David Brofsky</w:t>
      </w:r>
    </w:p>
    <w:p w:rsidR="001065B2" w:rsidRPr="00EE40E9" w:rsidRDefault="001065B2" w:rsidP="00A31FDB">
      <w:pPr>
        <w:shd w:val="clear" w:color="auto" w:fill="FFFFFF"/>
        <w:spacing w:before="0" w:beforeAutospacing="0" w:after="0" w:afterAutospacing="0" w:line="240" w:lineRule="auto"/>
        <w:jc w:val="center"/>
        <w:rPr>
          <w:rFonts w:ascii="Arial" w:hAnsi="Arial" w:cs="Arial"/>
          <w:b/>
          <w:bCs/>
          <w:sz w:val="24"/>
          <w:szCs w:val="24"/>
        </w:rPr>
      </w:pPr>
    </w:p>
    <w:p w:rsidR="001065B2" w:rsidRPr="00EE40E9" w:rsidRDefault="001065B2" w:rsidP="00A31FDB">
      <w:pPr>
        <w:shd w:val="clear" w:color="auto" w:fill="FFFFFF"/>
        <w:spacing w:before="0" w:beforeAutospacing="0" w:after="0" w:afterAutospacing="0" w:line="240" w:lineRule="auto"/>
        <w:jc w:val="center"/>
        <w:rPr>
          <w:rFonts w:ascii="Arial" w:hAnsi="Arial" w:cs="Arial"/>
          <w:sz w:val="24"/>
          <w:szCs w:val="24"/>
        </w:rPr>
      </w:pPr>
      <w:r w:rsidRPr="00EE40E9">
        <w:rPr>
          <w:rFonts w:ascii="Arial" w:hAnsi="Arial" w:cs="Arial"/>
          <w:sz w:val="24"/>
          <w:szCs w:val="24"/>
        </w:rPr>
        <w:t>For easy printing, go to:</w:t>
      </w:r>
    </w:p>
    <w:p w:rsidR="001065B2" w:rsidRPr="00EE40E9" w:rsidRDefault="00C15F4A" w:rsidP="00A31FDB">
      <w:pPr>
        <w:shd w:val="clear" w:color="auto" w:fill="FFFFFF"/>
        <w:spacing w:before="0" w:beforeAutospacing="0" w:after="0" w:afterAutospacing="0" w:line="240" w:lineRule="auto"/>
        <w:jc w:val="center"/>
        <w:rPr>
          <w:rFonts w:ascii="Arial" w:hAnsi="Arial" w:cs="Arial"/>
          <w:color w:val="0000FF"/>
          <w:sz w:val="24"/>
          <w:szCs w:val="24"/>
        </w:rPr>
      </w:pPr>
      <w:hyperlink r:id="rId8" w:tgtFrame="_blank" w:history="1">
        <w:r w:rsidR="001065B2" w:rsidRPr="00EE40E9">
          <w:rPr>
            <w:rStyle w:val="Hyperlink"/>
            <w:rFonts w:ascii="Arial" w:hAnsi="Arial" w:cs="Arial"/>
            <w:sz w:val="24"/>
            <w:szCs w:val="24"/>
          </w:rPr>
          <w:t>www.vbm-torah.org/archive/blessings/24berakhot.htm</w:t>
        </w:r>
      </w:hyperlink>
    </w:p>
    <w:p w:rsidR="001065B2" w:rsidRDefault="001065B2" w:rsidP="00A31FDB">
      <w:pPr>
        <w:spacing w:before="0" w:beforeAutospacing="0" w:after="0" w:afterAutospacing="0" w:line="240" w:lineRule="auto"/>
        <w:jc w:val="center"/>
        <w:rPr>
          <w:rFonts w:ascii="Arial" w:hAnsi="Arial" w:cs="Arial"/>
          <w:b/>
          <w:bCs/>
          <w:i/>
          <w:iCs/>
          <w:sz w:val="24"/>
          <w:szCs w:val="24"/>
        </w:rPr>
      </w:pPr>
    </w:p>
    <w:p w:rsidR="00A31FDB" w:rsidRDefault="00A31FDB" w:rsidP="00A31FDB">
      <w:pPr>
        <w:spacing w:before="0" w:beforeAutospacing="0" w:after="0" w:afterAutospacing="0" w:line="240" w:lineRule="auto"/>
        <w:jc w:val="center"/>
        <w:rPr>
          <w:rFonts w:ascii="Arial" w:hAnsi="Arial" w:cs="Arial"/>
          <w:b/>
          <w:bCs/>
          <w:i/>
          <w:iCs/>
          <w:sz w:val="24"/>
          <w:szCs w:val="24"/>
        </w:rPr>
      </w:pPr>
    </w:p>
    <w:p w:rsidR="001065B2" w:rsidRPr="00EE40E9" w:rsidRDefault="001065B2" w:rsidP="00A31FDB">
      <w:pPr>
        <w:spacing w:before="0" w:beforeAutospacing="0" w:after="0" w:afterAutospacing="0" w:line="240" w:lineRule="auto"/>
        <w:jc w:val="center"/>
        <w:rPr>
          <w:rFonts w:ascii="Arial" w:hAnsi="Arial" w:cs="Arial"/>
          <w:b/>
          <w:bCs/>
          <w:sz w:val="24"/>
          <w:szCs w:val="24"/>
        </w:rPr>
      </w:pPr>
      <w:r w:rsidRPr="00A31FDB">
        <w:rPr>
          <w:rFonts w:ascii="Arial" w:hAnsi="Arial" w:cs="Arial"/>
          <w:b/>
          <w:bCs/>
          <w:sz w:val="24"/>
          <w:szCs w:val="24"/>
        </w:rPr>
        <w:t>Shiur</w:t>
      </w:r>
      <w:r w:rsidRPr="00EE40E9">
        <w:rPr>
          <w:rFonts w:ascii="Arial" w:hAnsi="Arial" w:cs="Arial"/>
          <w:b/>
          <w:bCs/>
          <w:sz w:val="24"/>
          <w:szCs w:val="24"/>
        </w:rPr>
        <w:t xml:space="preserve"> #24: </w:t>
      </w:r>
      <w:r w:rsidRPr="00EE40E9">
        <w:rPr>
          <w:rFonts w:ascii="Arial" w:hAnsi="Arial" w:cs="Arial"/>
          <w:b/>
          <w:bCs/>
          <w:i/>
          <w:iCs/>
          <w:sz w:val="24"/>
          <w:szCs w:val="24"/>
        </w:rPr>
        <w:t>Birkat Ha-Motzi</w:t>
      </w:r>
      <w:r w:rsidRPr="00EE40E9">
        <w:rPr>
          <w:rFonts w:ascii="Arial" w:hAnsi="Arial" w:cs="Arial"/>
          <w:b/>
          <w:bCs/>
          <w:sz w:val="24"/>
          <w:szCs w:val="24"/>
        </w:rPr>
        <w:t xml:space="preserve"> </w:t>
      </w:r>
    </w:p>
    <w:p w:rsidR="001065B2" w:rsidRPr="00EE40E9" w:rsidRDefault="001065B2" w:rsidP="00A31FDB">
      <w:pPr>
        <w:spacing w:before="0" w:beforeAutospacing="0" w:after="0" w:afterAutospacing="0" w:line="240" w:lineRule="auto"/>
        <w:jc w:val="center"/>
        <w:rPr>
          <w:rFonts w:ascii="Arial" w:hAnsi="Arial" w:cs="Arial"/>
          <w:b/>
          <w:bCs/>
          <w:sz w:val="24"/>
          <w:szCs w:val="24"/>
        </w:rPr>
      </w:pPr>
      <w:r w:rsidRPr="00EE40E9">
        <w:rPr>
          <w:rFonts w:ascii="Arial" w:hAnsi="Arial" w:cs="Arial"/>
          <w:b/>
          <w:bCs/>
          <w:i/>
          <w:iCs/>
          <w:sz w:val="24"/>
          <w:szCs w:val="24"/>
        </w:rPr>
        <w:t>Birkat Ha-Motzi</w:t>
      </w:r>
      <w:r w:rsidRPr="00EE40E9">
        <w:rPr>
          <w:rFonts w:ascii="Arial" w:hAnsi="Arial" w:cs="Arial"/>
          <w:b/>
          <w:bCs/>
          <w:sz w:val="24"/>
          <w:szCs w:val="24"/>
        </w:rPr>
        <w:t xml:space="preserve"> and </w:t>
      </w:r>
      <w:r w:rsidRPr="00EE40E9">
        <w:rPr>
          <w:rFonts w:ascii="Arial" w:hAnsi="Arial" w:cs="Arial"/>
          <w:b/>
          <w:bCs/>
          <w:i/>
          <w:iCs/>
          <w:sz w:val="24"/>
          <w:szCs w:val="24"/>
        </w:rPr>
        <w:t>Mezonot</w:t>
      </w:r>
      <w:r w:rsidRPr="00EE40E9">
        <w:rPr>
          <w:rFonts w:ascii="Arial" w:hAnsi="Arial" w:cs="Arial"/>
          <w:b/>
          <w:bCs/>
          <w:i/>
          <w:iCs/>
          <w:sz w:val="24"/>
          <w:szCs w:val="24"/>
          <w:rtl/>
        </w:rPr>
        <w:t xml:space="preserve"> </w:t>
      </w:r>
      <w:r w:rsidRPr="00EE40E9">
        <w:rPr>
          <w:rFonts w:ascii="Arial" w:hAnsi="Arial" w:cs="Arial"/>
          <w:b/>
          <w:bCs/>
          <w:i/>
          <w:iCs/>
          <w:sz w:val="24"/>
          <w:szCs w:val="24"/>
        </w:rPr>
        <w:t>(</w:t>
      </w:r>
      <w:r w:rsidRPr="00EE40E9">
        <w:rPr>
          <w:rFonts w:ascii="Arial" w:hAnsi="Arial" w:cs="Arial"/>
          <w:b/>
          <w:bCs/>
          <w:sz w:val="24"/>
          <w:szCs w:val="24"/>
        </w:rPr>
        <w:t>2)</w:t>
      </w:r>
    </w:p>
    <w:p w:rsidR="001065B2" w:rsidRPr="00EE40E9" w:rsidRDefault="001065B2" w:rsidP="00A31FDB">
      <w:pPr>
        <w:spacing w:before="0" w:beforeAutospacing="0" w:after="0" w:afterAutospacing="0" w:line="240" w:lineRule="auto"/>
        <w:rPr>
          <w:rFonts w:ascii="Arial" w:hAnsi="Arial" w:cs="Arial"/>
          <w:sz w:val="24"/>
          <w:szCs w:val="24"/>
        </w:rPr>
      </w:pPr>
    </w:p>
    <w:p w:rsidR="001065B2" w:rsidRPr="00EE40E9" w:rsidRDefault="001065B2" w:rsidP="00A31FDB">
      <w:pPr>
        <w:spacing w:before="0" w:beforeAutospacing="0" w:after="0" w:afterAutospacing="0" w:line="240" w:lineRule="auto"/>
        <w:rPr>
          <w:rFonts w:ascii="Arial" w:hAnsi="Arial" w:cs="Arial"/>
          <w:b/>
          <w:bCs/>
          <w:sz w:val="24"/>
          <w:szCs w:val="24"/>
        </w:rPr>
      </w:pPr>
      <w:r w:rsidRPr="00EE40E9">
        <w:rPr>
          <w:rFonts w:ascii="Arial" w:hAnsi="Arial" w:cs="Arial"/>
          <w:b/>
          <w:bCs/>
          <w:sz w:val="24"/>
          <w:szCs w:val="24"/>
        </w:rPr>
        <w:t>Introduction</w:t>
      </w:r>
    </w:p>
    <w:p w:rsidR="001065B2" w:rsidRPr="00EE40E9" w:rsidRDefault="001065B2" w:rsidP="00A31FDB">
      <w:pPr>
        <w:spacing w:before="0" w:beforeAutospacing="0" w:after="0" w:afterAutospacing="0" w:line="240" w:lineRule="auto"/>
        <w:rPr>
          <w:rFonts w:ascii="Arial" w:hAnsi="Arial" w:cs="Arial"/>
          <w:sz w:val="24"/>
          <w:szCs w:val="24"/>
        </w:rPr>
      </w:pPr>
    </w:p>
    <w:p w:rsidR="001065B2" w:rsidRPr="00EE40E9" w:rsidRDefault="00A25ADB" w:rsidP="00A31FDB">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A</w:t>
      </w:r>
      <w:r w:rsidR="001065B2" w:rsidRPr="00EE40E9">
        <w:rPr>
          <w:rFonts w:ascii="Arial" w:hAnsi="Arial" w:cs="Arial"/>
          <w:sz w:val="24"/>
          <w:szCs w:val="24"/>
        </w:rPr>
        <w:t xml:space="preserve">fter dedicating our first few </w:t>
      </w:r>
      <w:r w:rsidR="001065B2" w:rsidRPr="00EE40E9">
        <w:rPr>
          <w:rFonts w:ascii="Arial" w:hAnsi="Arial" w:cs="Arial"/>
          <w:i/>
          <w:iCs/>
          <w:sz w:val="24"/>
          <w:szCs w:val="24"/>
        </w:rPr>
        <w:t>shiurim</w:t>
      </w:r>
      <w:r w:rsidR="001065B2" w:rsidRPr="00EE40E9">
        <w:rPr>
          <w:rFonts w:ascii="Arial" w:hAnsi="Arial" w:cs="Arial"/>
          <w:sz w:val="24"/>
          <w:szCs w:val="24"/>
        </w:rPr>
        <w:t xml:space="preserve"> to defining </w:t>
      </w:r>
      <w:r w:rsidR="001065B2" w:rsidRPr="00EE40E9">
        <w:rPr>
          <w:rFonts w:ascii="Arial" w:hAnsi="Arial" w:cs="Arial"/>
          <w:i/>
          <w:iCs/>
          <w:sz w:val="24"/>
          <w:szCs w:val="24"/>
        </w:rPr>
        <w:t>pat ha-ba’ah be-kisanin,</w:t>
      </w:r>
      <w:r w:rsidR="001065B2" w:rsidRPr="00EE40E9">
        <w:rPr>
          <w:rFonts w:ascii="Arial" w:hAnsi="Arial" w:cs="Arial"/>
          <w:sz w:val="24"/>
          <w:szCs w:val="24"/>
        </w:rPr>
        <w:t xml:space="preserve"> upon which one recites the blessing of </w:t>
      </w:r>
      <w:r w:rsidR="001065B2" w:rsidRPr="00EE40E9">
        <w:rPr>
          <w:rFonts w:ascii="Arial" w:hAnsi="Arial" w:cs="Arial"/>
          <w:i/>
          <w:iCs/>
          <w:sz w:val="24"/>
          <w:szCs w:val="24"/>
        </w:rPr>
        <w:t>Borei Minei Mezonot</w:t>
      </w:r>
      <w:r w:rsidR="001065B2" w:rsidRPr="00EE40E9">
        <w:rPr>
          <w:rFonts w:ascii="Arial" w:hAnsi="Arial" w:cs="Arial"/>
          <w:sz w:val="24"/>
          <w:szCs w:val="24"/>
        </w:rPr>
        <w:t xml:space="preserve"> unless it is eaten as the basis of one’s meal, </w:t>
      </w:r>
      <w:r>
        <w:rPr>
          <w:rFonts w:ascii="Arial" w:hAnsi="Arial" w:cs="Arial"/>
          <w:sz w:val="24"/>
          <w:szCs w:val="24"/>
        </w:rPr>
        <w:t xml:space="preserve">last week </w:t>
      </w:r>
      <w:r w:rsidR="001065B2" w:rsidRPr="00EE40E9">
        <w:rPr>
          <w:rFonts w:ascii="Arial" w:hAnsi="Arial" w:cs="Arial"/>
          <w:sz w:val="24"/>
          <w:szCs w:val="24"/>
        </w:rPr>
        <w:t xml:space="preserve">we discussed two other types of foods: </w:t>
      </w:r>
      <w:r w:rsidR="001065B2" w:rsidRPr="00EE40E9">
        <w:rPr>
          <w:rFonts w:ascii="Arial" w:hAnsi="Arial" w:cs="Arial"/>
          <w:i/>
          <w:iCs/>
          <w:sz w:val="24"/>
          <w:szCs w:val="24"/>
        </w:rPr>
        <w:t>teronin</w:t>
      </w:r>
      <w:r w:rsidR="001065B2" w:rsidRPr="00EE40E9">
        <w:rPr>
          <w:rFonts w:ascii="Arial" w:hAnsi="Arial" w:cs="Arial"/>
          <w:sz w:val="24"/>
          <w:szCs w:val="24"/>
        </w:rPr>
        <w:t xml:space="preserve"> and </w:t>
      </w:r>
      <w:r w:rsidR="001065B2" w:rsidRPr="00EE40E9">
        <w:rPr>
          <w:rFonts w:ascii="Arial" w:hAnsi="Arial" w:cs="Arial"/>
          <w:i/>
          <w:iCs/>
          <w:sz w:val="24"/>
          <w:szCs w:val="24"/>
        </w:rPr>
        <w:t>tarita</w:t>
      </w:r>
      <w:r w:rsidR="001065B2"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The Shulchan Arukh (168:15) distinguishes between bread and a </w:t>
      </w:r>
      <w:r w:rsidRPr="00EE40E9">
        <w:rPr>
          <w:rFonts w:ascii="Arial" w:hAnsi="Arial" w:cs="Arial"/>
          <w:i/>
          <w:iCs/>
          <w:sz w:val="24"/>
          <w:szCs w:val="24"/>
        </w:rPr>
        <w:t>teroknin</w:t>
      </w:r>
      <w:r w:rsidRPr="00EE40E9">
        <w:rPr>
          <w:rFonts w:ascii="Arial" w:hAnsi="Arial" w:cs="Arial"/>
          <w:sz w:val="24"/>
          <w:szCs w:val="24"/>
        </w:rPr>
        <w:t xml:space="preserve">, describing how “when one makes a hole in which one puts flour and water, mixes and bakes it, one says </w:t>
      </w:r>
      <w:r w:rsidRPr="00EE40E9">
        <w:rPr>
          <w:rFonts w:ascii="Arial" w:hAnsi="Arial" w:cs="Arial"/>
          <w:i/>
          <w:iCs/>
          <w:sz w:val="24"/>
          <w:szCs w:val="24"/>
        </w:rPr>
        <w:t>Borei Minei Mezonot</w:t>
      </w:r>
      <w:r w:rsidRPr="00EE40E9">
        <w:rPr>
          <w:rFonts w:ascii="Arial" w:hAnsi="Arial" w:cs="Arial"/>
          <w:sz w:val="24"/>
          <w:szCs w:val="24"/>
        </w:rPr>
        <w:t xml:space="preserve"> … and if he makes it the basis of his meal</w:t>
      </w:r>
      <w:r w:rsidR="00A25ADB">
        <w:rPr>
          <w:rFonts w:ascii="Arial" w:hAnsi="Arial" w:cs="Arial"/>
          <w:sz w:val="24"/>
          <w:szCs w:val="24"/>
        </w:rPr>
        <w:t>,</w:t>
      </w:r>
      <w:r w:rsidRPr="00EE40E9">
        <w:rPr>
          <w:rFonts w:ascii="Arial" w:hAnsi="Arial" w:cs="Arial"/>
          <w:sz w:val="24"/>
          <w:szCs w:val="24"/>
        </w:rPr>
        <w:t xml:space="preserve"> he says </w:t>
      </w:r>
      <w:r w:rsidRPr="00EE40E9">
        <w:rPr>
          <w:rFonts w:ascii="Arial" w:hAnsi="Arial" w:cs="Arial"/>
          <w:i/>
          <w:iCs/>
          <w:sz w:val="24"/>
          <w:szCs w:val="24"/>
        </w:rPr>
        <w:t>Ha-Motzi</w:t>
      </w:r>
      <w:r w:rsidRPr="00EE40E9">
        <w:rPr>
          <w:rFonts w:ascii="Arial" w:hAnsi="Arial" w:cs="Arial"/>
          <w:sz w:val="24"/>
          <w:szCs w:val="24"/>
        </w:rPr>
        <w:t xml:space="preserve"> and </w:t>
      </w:r>
      <w:r w:rsidRPr="00EE40E9">
        <w:rPr>
          <w:rFonts w:ascii="Arial" w:hAnsi="Arial" w:cs="Arial"/>
          <w:i/>
          <w:iCs/>
          <w:sz w:val="24"/>
          <w:szCs w:val="24"/>
        </w:rPr>
        <w:t>Birkat Ha-Mazon</w:t>
      </w:r>
      <w:r w:rsidRPr="00EE40E9">
        <w:rPr>
          <w:rFonts w:ascii="Arial" w:hAnsi="Arial" w:cs="Arial"/>
          <w:sz w:val="24"/>
          <w:szCs w:val="24"/>
        </w:rPr>
        <w:t xml:space="preserve">.” The Shulchan Arukh implies that the difference between </w:t>
      </w:r>
      <w:r w:rsidRPr="00EE40E9">
        <w:rPr>
          <w:rFonts w:ascii="Arial" w:hAnsi="Arial" w:cs="Arial"/>
          <w:i/>
          <w:iCs/>
          <w:sz w:val="24"/>
          <w:szCs w:val="24"/>
        </w:rPr>
        <w:t>troknin</w:t>
      </w:r>
      <w:r w:rsidRPr="00EE40E9">
        <w:rPr>
          <w:rFonts w:ascii="Arial" w:hAnsi="Arial" w:cs="Arial"/>
          <w:sz w:val="24"/>
          <w:szCs w:val="24"/>
        </w:rPr>
        <w:t xml:space="preserve"> and bread lies in the process, and not the appearance of the bread (</w:t>
      </w:r>
      <w:r w:rsidRPr="00EE40E9">
        <w:rPr>
          <w:rFonts w:ascii="Arial" w:hAnsi="Arial" w:cs="Arial"/>
          <w:i/>
          <w:iCs/>
          <w:sz w:val="24"/>
          <w:szCs w:val="24"/>
        </w:rPr>
        <w:t xml:space="preserve">tzurat ha-pat). </w:t>
      </w:r>
      <w:r w:rsidRPr="00EE40E9">
        <w:rPr>
          <w:rFonts w:ascii="Arial" w:hAnsi="Arial" w:cs="Arial"/>
          <w:sz w:val="24"/>
          <w:szCs w:val="24"/>
        </w:rPr>
        <w:t xml:space="preserve">Regarding the </w:t>
      </w:r>
      <w:r w:rsidRPr="00EE40E9">
        <w:rPr>
          <w:rFonts w:ascii="Arial" w:hAnsi="Arial" w:cs="Arial"/>
          <w:i/>
          <w:iCs/>
          <w:sz w:val="24"/>
          <w:szCs w:val="24"/>
        </w:rPr>
        <w:t>tarita</w:t>
      </w:r>
      <w:r w:rsidRPr="00EE40E9">
        <w:rPr>
          <w:rFonts w:ascii="Arial" w:hAnsi="Arial" w:cs="Arial"/>
          <w:sz w:val="24"/>
          <w:szCs w:val="24"/>
        </w:rPr>
        <w:t xml:space="preserve">, the Shulchan Arukh (168:15-16) cites three examples, including “[when] one takes flour and water and mixes them and pours it onto a stove and it spreads out and is baked, [it] does not have </w:t>
      </w:r>
      <w:r w:rsidRPr="00EE40E9">
        <w:rPr>
          <w:rFonts w:ascii="Arial" w:hAnsi="Arial" w:cs="Arial"/>
          <w:i/>
          <w:iCs/>
          <w:sz w:val="24"/>
          <w:szCs w:val="24"/>
        </w:rPr>
        <w:t>t</w:t>
      </w:r>
      <w:r w:rsidR="00A25ADB">
        <w:rPr>
          <w:rFonts w:ascii="Arial" w:hAnsi="Arial" w:cs="Arial"/>
          <w:i/>
          <w:iCs/>
          <w:sz w:val="24"/>
          <w:szCs w:val="24"/>
        </w:rPr>
        <w:t>o</w:t>
      </w:r>
      <w:r w:rsidRPr="00EE40E9">
        <w:rPr>
          <w:rFonts w:ascii="Arial" w:hAnsi="Arial" w:cs="Arial"/>
          <w:i/>
          <w:iCs/>
          <w:sz w:val="24"/>
          <w:szCs w:val="24"/>
        </w:rPr>
        <w:t>rat lechem</w:t>
      </w:r>
      <w:r w:rsidRPr="00EE40E9">
        <w:rPr>
          <w:rFonts w:ascii="Arial" w:hAnsi="Arial" w:cs="Arial"/>
          <w:sz w:val="24"/>
          <w:szCs w:val="24"/>
        </w:rPr>
        <w:t xml:space="preserve"> at all, and one recites upon it only </w:t>
      </w:r>
      <w:r w:rsidRPr="00EE40E9">
        <w:rPr>
          <w:rFonts w:ascii="Arial" w:hAnsi="Arial" w:cs="Arial"/>
          <w:i/>
          <w:iCs/>
          <w:sz w:val="24"/>
          <w:szCs w:val="24"/>
        </w:rPr>
        <w:t>Borei Minei Mezonot</w:t>
      </w:r>
      <w:r w:rsidRPr="00EE40E9">
        <w:rPr>
          <w:rFonts w:ascii="Arial" w:hAnsi="Arial" w:cs="Arial"/>
          <w:sz w:val="24"/>
          <w:szCs w:val="24"/>
        </w:rPr>
        <w:t xml:space="preserve"> and </w:t>
      </w:r>
      <w:r w:rsidR="00A25ADB">
        <w:rPr>
          <w:rFonts w:ascii="Arial" w:hAnsi="Arial" w:cs="Arial"/>
          <w:i/>
          <w:iCs/>
          <w:sz w:val="24"/>
          <w:szCs w:val="24"/>
        </w:rPr>
        <w:t>mei-</w:t>
      </w:r>
      <w:r w:rsidRPr="00EE40E9">
        <w:rPr>
          <w:rFonts w:ascii="Arial" w:hAnsi="Arial" w:cs="Arial"/>
          <w:i/>
          <w:iCs/>
          <w:sz w:val="24"/>
          <w:szCs w:val="24"/>
        </w:rPr>
        <w:t>ein shalosh</w:t>
      </w:r>
      <w:r w:rsidRPr="00EE40E9">
        <w:rPr>
          <w:rFonts w:ascii="Arial" w:hAnsi="Arial" w:cs="Arial"/>
          <w:sz w:val="24"/>
          <w:szCs w:val="24"/>
        </w:rPr>
        <w:t xml:space="preserve"> (</w:t>
      </w:r>
      <w:r w:rsidRPr="00EE40E9">
        <w:rPr>
          <w:rFonts w:ascii="Arial" w:hAnsi="Arial" w:cs="Arial"/>
          <w:i/>
          <w:iCs/>
          <w:sz w:val="24"/>
          <w:szCs w:val="24"/>
        </w:rPr>
        <w:t>Al Ha-Michya</w:t>
      </w:r>
      <w:r w:rsidRPr="00EE40E9">
        <w:rPr>
          <w:rFonts w:ascii="Arial" w:hAnsi="Arial" w:cs="Arial"/>
          <w:sz w:val="24"/>
          <w:szCs w:val="24"/>
        </w:rPr>
        <w:t xml:space="preserve">), even if one makes it the basis of his meal.” A </w:t>
      </w:r>
      <w:r w:rsidRPr="00EE40E9">
        <w:rPr>
          <w:rFonts w:ascii="Arial" w:hAnsi="Arial" w:cs="Arial"/>
          <w:i/>
          <w:iCs/>
          <w:sz w:val="24"/>
          <w:szCs w:val="24"/>
        </w:rPr>
        <w:t>tarita</w:t>
      </w:r>
      <w:r w:rsidRPr="00EE40E9">
        <w:rPr>
          <w:rFonts w:ascii="Arial" w:hAnsi="Arial" w:cs="Arial"/>
          <w:sz w:val="24"/>
          <w:szCs w:val="24"/>
        </w:rPr>
        <w:t xml:space="preserve"> does not even have any </w:t>
      </w:r>
      <w:r w:rsidRPr="00EE40E9">
        <w:rPr>
          <w:rFonts w:ascii="Arial" w:hAnsi="Arial" w:cs="Arial"/>
          <w:i/>
          <w:iCs/>
          <w:sz w:val="24"/>
          <w:szCs w:val="24"/>
        </w:rPr>
        <w:t>torat lechem</w:t>
      </w:r>
      <w:r w:rsidRPr="00EE40E9">
        <w:rPr>
          <w:rFonts w:ascii="Arial" w:hAnsi="Arial" w:cs="Arial"/>
          <w:sz w:val="24"/>
          <w:szCs w:val="24"/>
        </w:rPr>
        <w:t xml:space="preserve">. Therefore, the appropriate blessing is </w:t>
      </w:r>
      <w:r w:rsidRPr="00EE40E9">
        <w:rPr>
          <w:rFonts w:ascii="Arial" w:hAnsi="Arial" w:cs="Arial"/>
          <w:i/>
          <w:iCs/>
          <w:sz w:val="24"/>
          <w:szCs w:val="24"/>
        </w:rPr>
        <w:t>Borei Minei Mezonot</w:t>
      </w:r>
      <w:r w:rsidRPr="00EE40E9">
        <w:rPr>
          <w:rFonts w:ascii="Arial" w:hAnsi="Arial" w:cs="Arial"/>
          <w:sz w:val="24"/>
          <w:szCs w:val="24"/>
        </w:rPr>
        <w:t xml:space="preserve"> and one never says </w:t>
      </w:r>
      <w:r w:rsidRPr="00EE40E9">
        <w:rPr>
          <w:rFonts w:ascii="Arial" w:hAnsi="Arial" w:cs="Arial"/>
          <w:i/>
          <w:iCs/>
          <w:sz w:val="24"/>
          <w:szCs w:val="24"/>
        </w:rPr>
        <w:t>Ha-Motzi</w:t>
      </w:r>
      <w:r w:rsidRPr="00EE40E9">
        <w:rPr>
          <w:rFonts w:ascii="Arial" w:hAnsi="Arial" w:cs="Arial"/>
          <w:sz w:val="24"/>
          <w:szCs w:val="24"/>
        </w:rPr>
        <w:t xml:space="preserve"> and </w:t>
      </w:r>
      <w:r w:rsidRPr="00EE40E9">
        <w:rPr>
          <w:rFonts w:ascii="Arial" w:hAnsi="Arial" w:cs="Arial"/>
          <w:i/>
          <w:iCs/>
          <w:sz w:val="24"/>
          <w:szCs w:val="24"/>
        </w:rPr>
        <w:t>Birkat Ha-Mazon</w:t>
      </w:r>
      <w:r w:rsidRPr="00EE40E9">
        <w:rPr>
          <w:rFonts w:ascii="Arial" w:hAnsi="Arial" w:cs="Arial"/>
          <w:sz w:val="24"/>
          <w:szCs w:val="24"/>
        </w:rPr>
        <w:t xml:space="preserve"> for a </w:t>
      </w:r>
      <w:r w:rsidRPr="00EE40E9">
        <w:rPr>
          <w:rFonts w:ascii="Arial" w:hAnsi="Arial" w:cs="Arial"/>
          <w:i/>
          <w:iCs/>
          <w:sz w:val="24"/>
          <w:szCs w:val="24"/>
        </w:rPr>
        <w:t>tarita</w:t>
      </w:r>
      <w:r w:rsidRPr="00EE40E9">
        <w:rPr>
          <w:rFonts w:ascii="Arial" w:hAnsi="Arial" w:cs="Arial"/>
          <w:sz w:val="24"/>
          <w:szCs w:val="24"/>
        </w:rPr>
        <w:t>, even if eaten as the basis of his meal.</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We suggested that cakes made from very loose batter most likely fit into the category of </w:t>
      </w:r>
      <w:r w:rsidRPr="00EE40E9">
        <w:rPr>
          <w:rFonts w:ascii="Arial" w:hAnsi="Arial" w:cs="Arial"/>
          <w:i/>
          <w:iCs/>
          <w:sz w:val="24"/>
          <w:szCs w:val="24"/>
        </w:rPr>
        <w:t>troknin</w:t>
      </w:r>
      <w:r w:rsidRPr="00EE40E9">
        <w:rPr>
          <w:rFonts w:ascii="Arial" w:hAnsi="Arial" w:cs="Arial"/>
          <w:sz w:val="24"/>
          <w:szCs w:val="24"/>
        </w:rPr>
        <w:t xml:space="preserve">. Therefore, according to all opinions, one must say a blessing before eating </w:t>
      </w:r>
      <w:r w:rsidR="00A25ADB">
        <w:rPr>
          <w:rFonts w:ascii="Arial" w:hAnsi="Arial" w:cs="Arial"/>
          <w:sz w:val="24"/>
          <w:szCs w:val="24"/>
        </w:rPr>
        <w:t>cake</w:t>
      </w:r>
      <w:r w:rsidRPr="00EE40E9">
        <w:rPr>
          <w:rFonts w:ascii="Arial" w:hAnsi="Arial" w:cs="Arial"/>
          <w:sz w:val="24"/>
          <w:szCs w:val="24"/>
        </w:rPr>
        <w:t xml:space="preserve"> in the middle of a meal when it is not eaten as part of the meal. In addition, some suggest that blintzes, thin pancakes, and even wafers fit into the category of </w:t>
      </w:r>
      <w:r w:rsidRPr="00EE40E9">
        <w:rPr>
          <w:rFonts w:ascii="Arial" w:hAnsi="Arial" w:cs="Arial"/>
          <w:i/>
          <w:iCs/>
          <w:sz w:val="24"/>
          <w:szCs w:val="24"/>
        </w:rPr>
        <w:t>tarita</w:t>
      </w:r>
      <w:r w:rsidR="00A25ADB">
        <w:rPr>
          <w:rFonts w:ascii="Arial" w:hAnsi="Arial" w:cs="Arial"/>
          <w:sz w:val="24"/>
          <w:szCs w:val="24"/>
        </w:rPr>
        <w:t>. T</w:t>
      </w:r>
      <w:r w:rsidRPr="00EE40E9">
        <w:rPr>
          <w:rFonts w:ascii="Arial" w:hAnsi="Arial" w:cs="Arial"/>
          <w:sz w:val="24"/>
          <w:szCs w:val="24"/>
        </w:rPr>
        <w:t>herefore</w:t>
      </w:r>
      <w:r w:rsidR="00A25ADB">
        <w:rPr>
          <w:rFonts w:ascii="Arial" w:hAnsi="Arial" w:cs="Arial"/>
          <w:sz w:val="24"/>
          <w:szCs w:val="24"/>
        </w:rPr>
        <w:t>,</w:t>
      </w:r>
      <w:r w:rsidRPr="00EE40E9">
        <w:rPr>
          <w:rFonts w:ascii="Arial" w:hAnsi="Arial" w:cs="Arial"/>
          <w:sz w:val="24"/>
          <w:szCs w:val="24"/>
        </w:rPr>
        <w:t xml:space="preserve"> not only must one say a blessing before eating them during a meal, even if they are eaten as the basis of one’s meal, one does not say the </w:t>
      </w:r>
      <w:r w:rsidRPr="00EE40E9">
        <w:rPr>
          <w:rFonts w:ascii="Arial" w:hAnsi="Arial" w:cs="Arial"/>
          <w:i/>
          <w:iCs/>
          <w:sz w:val="24"/>
          <w:szCs w:val="24"/>
        </w:rPr>
        <w:t>birkat Ha-Motzi</w:t>
      </w:r>
      <w:r w:rsidRPr="00EE40E9">
        <w:rPr>
          <w:rFonts w:ascii="Arial" w:hAnsi="Arial" w:cs="Arial"/>
          <w:sz w:val="24"/>
          <w:szCs w:val="24"/>
        </w:rPr>
        <w:t xml:space="preserve"> and </w:t>
      </w:r>
      <w:r w:rsidRPr="00EE40E9">
        <w:rPr>
          <w:rFonts w:ascii="Arial" w:hAnsi="Arial" w:cs="Arial"/>
          <w:i/>
          <w:iCs/>
          <w:sz w:val="24"/>
          <w:szCs w:val="24"/>
        </w:rPr>
        <w:t>Birkat Ha-Mazon</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This week, we will discuss two more scenarios in which one recites the blessing </w:t>
      </w:r>
      <w:r w:rsidRPr="00EE40E9">
        <w:rPr>
          <w:rFonts w:ascii="Arial" w:hAnsi="Arial" w:cs="Arial"/>
          <w:i/>
          <w:iCs/>
          <w:sz w:val="24"/>
          <w:szCs w:val="24"/>
        </w:rPr>
        <w:t>Borei Minei Mezonot</w:t>
      </w:r>
      <w:r w:rsidRPr="00EE40E9">
        <w:rPr>
          <w:rFonts w:ascii="Arial" w:hAnsi="Arial" w:cs="Arial"/>
          <w:sz w:val="24"/>
          <w:szCs w:val="24"/>
        </w:rPr>
        <w:t xml:space="preserve">, even if one makes the food the basis of </w:t>
      </w:r>
      <w:r w:rsidR="00A25ADB">
        <w:rPr>
          <w:rFonts w:ascii="Arial" w:hAnsi="Arial" w:cs="Arial"/>
          <w:sz w:val="24"/>
          <w:szCs w:val="24"/>
        </w:rPr>
        <w:t>hi</w:t>
      </w:r>
      <w:r w:rsidRPr="00EE40E9">
        <w:rPr>
          <w:rFonts w:ascii="Arial" w:hAnsi="Arial" w:cs="Arial"/>
          <w:sz w:val="24"/>
          <w:szCs w:val="24"/>
        </w:rPr>
        <w:t>s meal.</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b/>
          <w:bCs/>
          <w:sz w:val="24"/>
          <w:szCs w:val="24"/>
        </w:rPr>
      </w:pPr>
      <w:r w:rsidRPr="00EE40E9">
        <w:rPr>
          <w:rFonts w:ascii="Arial" w:hAnsi="Arial" w:cs="Arial"/>
          <w:b/>
          <w:bCs/>
          <w:sz w:val="24"/>
          <w:szCs w:val="24"/>
        </w:rPr>
        <w:t xml:space="preserve">Boiled or Deep-Fried Dough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As we saw last week, the definition of bread is relevant for numerous halakhic questions, including the definitions of </w:t>
      </w:r>
      <w:r w:rsidRPr="00EE40E9">
        <w:rPr>
          <w:rFonts w:ascii="Arial" w:hAnsi="Arial" w:cs="Arial"/>
          <w:i/>
          <w:iCs/>
          <w:sz w:val="24"/>
          <w:szCs w:val="24"/>
        </w:rPr>
        <w:t>chametz</w:t>
      </w:r>
      <w:r w:rsidRPr="00EE40E9">
        <w:rPr>
          <w:rFonts w:ascii="Arial" w:hAnsi="Arial" w:cs="Arial"/>
          <w:sz w:val="24"/>
          <w:szCs w:val="24"/>
        </w:rPr>
        <w:t xml:space="preserve"> and </w:t>
      </w:r>
      <w:r w:rsidRPr="00EE40E9">
        <w:rPr>
          <w:rFonts w:ascii="Arial" w:hAnsi="Arial" w:cs="Arial"/>
          <w:i/>
          <w:iCs/>
          <w:sz w:val="24"/>
          <w:szCs w:val="24"/>
        </w:rPr>
        <w:t>matza</w:t>
      </w:r>
      <w:r w:rsidRPr="00EE40E9">
        <w:rPr>
          <w:rFonts w:ascii="Arial" w:hAnsi="Arial" w:cs="Arial"/>
          <w:sz w:val="24"/>
          <w:szCs w:val="24"/>
        </w:rPr>
        <w:t xml:space="preserve">, obligation to separate </w:t>
      </w:r>
      <w:r w:rsidRPr="00EE40E9">
        <w:rPr>
          <w:rFonts w:ascii="Arial" w:hAnsi="Arial" w:cs="Arial"/>
          <w:i/>
          <w:iCs/>
          <w:sz w:val="24"/>
          <w:szCs w:val="24"/>
        </w:rPr>
        <w:t>challa</w:t>
      </w:r>
      <w:r w:rsidRPr="00EE40E9">
        <w:rPr>
          <w:rFonts w:ascii="Arial" w:hAnsi="Arial" w:cs="Arial"/>
          <w:sz w:val="24"/>
          <w:szCs w:val="24"/>
        </w:rPr>
        <w:t xml:space="preserve">, and the blessing of </w:t>
      </w:r>
      <w:r w:rsidR="00A25ADB">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xml:space="preserve">. Regarding bread </w:t>
      </w:r>
      <w:r w:rsidR="00A25ADB">
        <w:rPr>
          <w:rFonts w:ascii="Arial" w:hAnsi="Arial" w:cs="Arial"/>
          <w:sz w:val="24"/>
          <w:szCs w:val="24"/>
        </w:rPr>
        <w:t>that</w:t>
      </w:r>
      <w:r w:rsidRPr="00EE40E9">
        <w:rPr>
          <w:rFonts w:ascii="Arial" w:hAnsi="Arial" w:cs="Arial"/>
          <w:sz w:val="24"/>
          <w:szCs w:val="24"/>
        </w:rPr>
        <w:t xml:space="preserve"> is not baked in an oven, the </w:t>
      </w:r>
      <w:r w:rsidRPr="00A25ADB">
        <w:rPr>
          <w:rFonts w:ascii="Arial" w:hAnsi="Arial" w:cs="Arial"/>
          <w:i/>
          <w:iCs/>
          <w:sz w:val="24"/>
          <w:szCs w:val="24"/>
        </w:rPr>
        <w:t>mishna</w:t>
      </w:r>
      <w:r>
        <w:rPr>
          <w:rFonts w:ascii="Arial" w:hAnsi="Arial" w:cs="Arial"/>
          <w:sz w:val="24"/>
          <w:szCs w:val="24"/>
        </w:rPr>
        <w:t xml:space="preserve"> (</w:t>
      </w:r>
      <w:r w:rsidRPr="00EE40E9">
        <w:rPr>
          <w:rFonts w:ascii="Arial" w:hAnsi="Arial" w:cs="Arial"/>
          <w:i/>
          <w:iCs/>
          <w:sz w:val="24"/>
          <w:szCs w:val="24"/>
        </w:rPr>
        <w:t>Challa</w:t>
      </w:r>
      <w:r w:rsidRPr="00EE40E9">
        <w:rPr>
          <w:rFonts w:ascii="Arial" w:hAnsi="Arial" w:cs="Arial"/>
          <w:sz w:val="24"/>
          <w:szCs w:val="24"/>
        </w:rPr>
        <w:t xml:space="preserve"> 1:4) teaches: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Sponge-biscuits (</w:t>
      </w:r>
      <w:r w:rsidRPr="00EE40E9">
        <w:rPr>
          <w:rFonts w:ascii="Arial" w:hAnsi="Arial" w:cs="Arial"/>
          <w:i/>
          <w:iCs/>
          <w:sz w:val="24"/>
          <w:szCs w:val="24"/>
        </w:rPr>
        <w:t>sufganin</w:t>
      </w:r>
      <w:r w:rsidRPr="00EE40E9">
        <w:rPr>
          <w:rFonts w:ascii="Arial" w:hAnsi="Arial" w:cs="Arial"/>
          <w:sz w:val="24"/>
          <w:szCs w:val="24"/>
        </w:rPr>
        <w:t>), honey</w:t>
      </w:r>
      <w:r w:rsidR="00A25ADB">
        <w:rPr>
          <w:rFonts w:ascii="Arial" w:hAnsi="Arial" w:cs="Arial"/>
          <w:sz w:val="24"/>
          <w:szCs w:val="24"/>
        </w:rPr>
        <w:t>-</w:t>
      </w:r>
      <w:r w:rsidRPr="00EE40E9">
        <w:rPr>
          <w:rFonts w:ascii="Arial" w:hAnsi="Arial" w:cs="Arial"/>
          <w:sz w:val="24"/>
          <w:szCs w:val="24"/>
        </w:rPr>
        <w:t>cakes (</w:t>
      </w:r>
      <w:r w:rsidRPr="00EE40E9">
        <w:rPr>
          <w:rFonts w:ascii="Arial" w:hAnsi="Arial" w:cs="Arial"/>
          <w:i/>
          <w:iCs/>
          <w:sz w:val="24"/>
          <w:szCs w:val="24"/>
        </w:rPr>
        <w:t>duvshanin</w:t>
      </w:r>
      <w:r w:rsidRPr="00EE40E9">
        <w:rPr>
          <w:rFonts w:ascii="Arial" w:hAnsi="Arial" w:cs="Arial"/>
          <w:sz w:val="24"/>
          <w:szCs w:val="24"/>
        </w:rPr>
        <w:t>), dumplings (</w:t>
      </w:r>
      <w:r w:rsidRPr="00EE40E9">
        <w:rPr>
          <w:rFonts w:ascii="Arial" w:hAnsi="Arial" w:cs="Arial"/>
          <w:i/>
          <w:iCs/>
          <w:sz w:val="24"/>
          <w:szCs w:val="24"/>
        </w:rPr>
        <w:t>askritim</w:t>
      </w:r>
      <w:r w:rsidRPr="00EE40E9">
        <w:rPr>
          <w:rFonts w:ascii="Arial" w:hAnsi="Arial" w:cs="Arial"/>
          <w:sz w:val="24"/>
          <w:szCs w:val="24"/>
        </w:rPr>
        <w:t xml:space="preserve">) … are exempt from </w:t>
      </w:r>
      <w:r w:rsidRPr="00EE40E9">
        <w:rPr>
          <w:rFonts w:ascii="Arial" w:hAnsi="Arial" w:cs="Arial"/>
          <w:i/>
          <w:iCs/>
          <w:sz w:val="24"/>
          <w:szCs w:val="24"/>
        </w:rPr>
        <w:t>challa</w:t>
      </w:r>
      <w:r w:rsidRPr="00EE40E9">
        <w:rPr>
          <w:rFonts w:ascii="Arial" w:hAnsi="Arial" w:cs="Arial"/>
          <w:sz w:val="24"/>
          <w:szCs w:val="24"/>
        </w:rPr>
        <w:t>.</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 xml:space="preserve">Although the </w:t>
      </w:r>
      <w:r w:rsidRPr="00A25ADB">
        <w:rPr>
          <w:rFonts w:ascii="Arial" w:hAnsi="Arial" w:cs="Arial"/>
          <w:i/>
          <w:iCs/>
          <w:sz w:val="24"/>
          <w:szCs w:val="24"/>
        </w:rPr>
        <w:t>mishna</w:t>
      </w:r>
      <w:r w:rsidRPr="00EE40E9">
        <w:rPr>
          <w:rFonts w:ascii="Arial" w:hAnsi="Arial" w:cs="Arial"/>
          <w:sz w:val="24"/>
          <w:szCs w:val="24"/>
        </w:rPr>
        <w:t xml:space="preserve"> does not explain why these foods are exempt from </w:t>
      </w:r>
      <w:r w:rsidRPr="00EE40E9">
        <w:rPr>
          <w:rFonts w:ascii="Arial" w:hAnsi="Arial" w:cs="Arial"/>
          <w:i/>
          <w:iCs/>
          <w:sz w:val="24"/>
          <w:szCs w:val="24"/>
        </w:rPr>
        <w:t>challa</w:t>
      </w:r>
      <w:r w:rsidRPr="00EE40E9">
        <w:rPr>
          <w:rFonts w:ascii="Arial" w:hAnsi="Arial" w:cs="Arial"/>
          <w:sz w:val="24"/>
          <w:szCs w:val="24"/>
        </w:rPr>
        <w:t>, the Talmud (</w:t>
      </w:r>
      <w:r w:rsidRPr="00EE40E9">
        <w:rPr>
          <w:rFonts w:ascii="Arial" w:hAnsi="Arial" w:cs="Arial"/>
          <w:i/>
          <w:iCs/>
          <w:sz w:val="24"/>
          <w:szCs w:val="24"/>
        </w:rPr>
        <w:t>Pesachim</w:t>
      </w:r>
      <w:r w:rsidRPr="00EE40E9">
        <w:rPr>
          <w:rFonts w:ascii="Arial" w:hAnsi="Arial" w:cs="Arial"/>
          <w:sz w:val="24"/>
          <w:szCs w:val="24"/>
        </w:rPr>
        <w:t xml:space="preserve"> 37a) assumes that they are not subject to </w:t>
      </w:r>
      <w:r w:rsidRPr="00EE40E9">
        <w:rPr>
          <w:rFonts w:ascii="Arial" w:hAnsi="Arial" w:cs="Arial"/>
          <w:i/>
          <w:iCs/>
          <w:sz w:val="24"/>
          <w:szCs w:val="24"/>
        </w:rPr>
        <w:t>challa</w:t>
      </w:r>
      <w:r w:rsidRPr="00EE40E9">
        <w:rPr>
          <w:rFonts w:ascii="Arial" w:hAnsi="Arial" w:cs="Arial"/>
          <w:sz w:val="24"/>
          <w:szCs w:val="24"/>
        </w:rPr>
        <w:t xml:space="preserve"> due to the manner in which they are baked. Reish Lakish maintains that these foods are prepared in a pot (</w:t>
      </w:r>
      <w:r w:rsidRPr="00EE40E9">
        <w:rPr>
          <w:rFonts w:ascii="Arial" w:hAnsi="Arial" w:cs="Arial"/>
          <w:i/>
          <w:iCs/>
          <w:sz w:val="24"/>
          <w:szCs w:val="24"/>
        </w:rPr>
        <w:t>ma’aseh ilfas</w:t>
      </w:r>
      <w:r w:rsidRPr="00EE40E9">
        <w:rPr>
          <w:rFonts w:ascii="Arial" w:hAnsi="Arial" w:cs="Arial"/>
          <w:sz w:val="24"/>
          <w:szCs w:val="24"/>
        </w:rPr>
        <w:t>), and not in an oven. R</w:t>
      </w:r>
      <w:r w:rsidR="00A25ADB">
        <w:rPr>
          <w:rFonts w:ascii="Arial" w:hAnsi="Arial" w:cs="Arial"/>
          <w:sz w:val="24"/>
          <w:szCs w:val="24"/>
        </w:rPr>
        <w:t>.</w:t>
      </w:r>
      <w:r w:rsidRPr="00EE40E9">
        <w:rPr>
          <w:rFonts w:ascii="Arial" w:hAnsi="Arial" w:cs="Arial"/>
          <w:sz w:val="24"/>
          <w:szCs w:val="24"/>
        </w:rPr>
        <w:t xml:space="preserve"> Yochanan insists </w:t>
      </w:r>
      <w:r w:rsidR="00A25ADB">
        <w:rPr>
          <w:rFonts w:ascii="Arial" w:hAnsi="Arial" w:cs="Arial"/>
          <w:sz w:val="24"/>
          <w:szCs w:val="24"/>
        </w:rPr>
        <w:t xml:space="preserve">that </w:t>
      </w:r>
      <w:r w:rsidRPr="00EE40E9">
        <w:rPr>
          <w:rFonts w:ascii="Arial" w:hAnsi="Arial" w:cs="Arial"/>
          <w:sz w:val="24"/>
          <w:szCs w:val="24"/>
        </w:rPr>
        <w:t xml:space="preserve">regardless of </w:t>
      </w:r>
      <w:r w:rsidR="00A25ADB">
        <w:rPr>
          <w:rFonts w:ascii="Arial" w:hAnsi="Arial" w:cs="Arial"/>
          <w:sz w:val="24"/>
          <w:szCs w:val="24"/>
        </w:rPr>
        <w:t>how</w:t>
      </w:r>
      <w:r w:rsidRPr="00EE40E9">
        <w:rPr>
          <w:rFonts w:ascii="Arial" w:hAnsi="Arial" w:cs="Arial"/>
          <w:sz w:val="24"/>
          <w:szCs w:val="24"/>
        </w:rPr>
        <w:t xml:space="preserve"> they are baked, </w:t>
      </w:r>
      <w:r w:rsidR="00A25ADB">
        <w:rPr>
          <w:rFonts w:ascii="Arial" w:hAnsi="Arial" w:cs="Arial"/>
          <w:sz w:val="24"/>
          <w:szCs w:val="24"/>
        </w:rPr>
        <w:t>breads</w:t>
      </w:r>
      <w:r w:rsidRPr="00EE40E9">
        <w:rPr>
          <w:rFonts w:ascii="Arial" w:hAnsi="Arial" w:cs="Arial"/>
          <w:sz w:val="24"/>
          <w:szCs w:val="24"/>
        </w:rPr>
        <w:t xml:space="preserve"> are subject to the obligation of </w:t>
      </w:r>
      <w:r w:rsidRPr="00EE40E9">
        <w:rPr>
          <w:rFonts w:ascii="Arial" w:hAnsi="Arial" w:cs="Arial"/>
          <w:i/>
          <w:iCs/>
          <w:sz w:val="24"/>
          <w:szCs w:val="24"/>
        </w:rPr>
        <w:t>challa</w:t>
      </w:r>
      <w:r w:rsidRPr="00EE40E9">
        <w:rPr>
          <w:rFonts w:ascii="Arial" w:hAnsi="Arial" w:cs="Arial"/>
          <w:sz w:val="24"/>
          <w:szCs w:val="24"/>
        </w:rPr>
        <w:t xml:space="preserve">; these breads, however, were baked in the sun and are therefore exempt. The </w:t>
      </w:r>
      <w:r w:rsidRPr="00A25ADB">
        <w:rPr>
          <w:rFonts w:ascii="Arial" w:hAnsi="Arial" w:cs="Arial"/>
          <w:i/>
          <w:iCs/>
          <w:sz w:val="24"/>
          <w:szCs w:val="24"/>
        </w:rPr>
        <w:t>Rishonim</w:t>
      </w:r>
      <w:r w:rsidRPr="00EE40E9">
        <w:rPr>
          <w:rFonts w:ascii="Arial" w:hAnsi="Arial" w:cs="Arial"/>
          <w:sz w:val="24"/>
          <w:szCs w:val="24"/>
        </w:rPr>
        <w:t xml:space="preserve"> note, ba</w:t>
      </w:r>
      <w:r>
        <w:rPr>
          <w:rFonts w:ascii="Arial" w:hAnsi="Arial" w:cs="Arial"/>
          <w:sz w:val="24"/>
          <w:szCs w:val="24"/>
        </w:rPr>
        <w:t>sed on the Yerushalmi (</w:t>
      </w:r>
      <w:r w:rsidRPr="00EE40E9">
        <w:rPr>
          <w:rFonts w:ascii="Arial" w:hAnsi="Arial" w:cs="Arial"/>
          <w:i/>
          <w:iCs/>
          <w:sz w:val="24"/>
          <w:szCs w:val="24"/>
        </w:rPr>
        <w:t>Challa</w:t>
      </w:r>
      <w:r w:rsidR="00A25ADB">
        <w:rPr>
          <w:rFonts w:ascii="Arial" w:hAnsi="Arial" w:cs="Arial"/>
          <w:sz w:val="24"/>
          <w:szCs w:val="24"/>
        </w:rPr>
        <w:t>, c</w:t>
      </w:r>
      <w:r w:rsidRPr="00EE40E9">
        <w:rPr>
          <w:rFonts w:ascii="Arial" w:hAnsi="Arial" w:cs="Arial"/>
          <w:sz w:val="24"/>
          <w:szCs w:val="24"/>
        </w:rPr>
        <w:t>h</w:t>
      </w:r>
      <w:r w:rsidR="00A25ADB">
        <w:rPr>
          <w:rFonts w:ascii="Arial" w:hAnsi="Arial" w:cs="Arial"/>
          <w:sz w:val="24"/>
          <w:szCs w:val="24"/>
        </w:rPr>
        <w:t>.</w:t>
      </w:r>
      <w:r w:rsidRPr="00EE40E9">
        <w:rPr>
          <w:rFonts w:ascii="Arial" w:hAnsi="Arial" w:cs="Arial"/>
          <w:sz w:val="24"/>
          <w:szCs w:val="24"/>
        </w:rPr>
        <w:t xml:space="preserve"> 1), that even R</w:t>
      </w:r>
      <w:r w:rsidR="00A25ADB">
        <w:rPr>
          <w:rFonts w:ascii="Arial" w:hAnsi="Arial" w:cs="Arial"/>
          <w:sz w:val="24"/>
          <w:szCs w:val="24"/>
        </w:rPr>
        <w:t>.</w:t>
      </w:r>
      <w:r w:rsidRPr="00EE40E9">
        <w:rPr>
          <w:rFonts w:ascii="Arial" w:hAnsi="Arial" w:cs="Arial"/>
          <w:sz w:val="24"/>
          <w:szCs w:val="24"/>
        </w:rPr>
        <w:t xml:space="preserve"> Yochanan agrees that if the dough was boiled (</w:t>
      </w:r>
      <w:r w:rsidRPr="00EE40E9">
        <w:rPr>
          <w:rFonts w:ascii="Arial" w:hAnsi="Arial" w:cs="Arial"/>
          <w:i/>
          <w:iCs/>
          <w:sz w:val="24"/>
          <w:szCs w:val="24"/>
        </w:rPr>
        <w:t>al yedei mashkeh</w:t>
      </w:r>
      <w:r w:rsidRPr="00EE40E9">
        <w:rPr>
          <w:rFonts w:ascii="Arial" w:hAnsi="Arial" w:cs="Arial"/>
          <w:sz w:val="24"/>
          <w:szCs w:val="24"/>
        </w:rPr>
        <w:t xml:space="preserve">) that the bread is exempt from </w:t>
      </w:r>
      <w:r w:rsidRPr="00EE40E9">
        <w:rPr>
          <w:rFonts w:ascii="Arial" w:hAnsi="Arial" w:cs="Arial"/>
          <w:i/>
          <w:iCs/>
          <w:sz w:val="24"/>
          <w:szCs w:val="24"/>
        </w:rPr>
        <w:t>challa</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ab/>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Most </w:t>
      </w:r>
      <w:r w:rsidRPr="00A25ADB">
        <w:rPr>
          <w:rFonts w:ascii="Arial" w:hAnsi="Arial" w:cs="Arial"/>
          <w:i/>
          <w:iCs/>
          <w:sz w:val="24"/>
          <w:szCs w:val="24"/>
        </w:rPr>
        <w:t>Rishonim</w:t>
      </w:r>
      <w:r w:rsidRPr="00EE40E9">
        <w:rPr>
          <w:rFonts w:ascii="Arial" w:hAnsi="Arial" w:cs="Arial"/>
          <w:sz w:val="24"/>
          <w:szCs w:val="24"/>
        </w:rPr>
        <w:t xml:space="preserve"> (Rif</w:t>
      </w:r>
      <w:r w:rsidR="00A25ADB">
        <w:rPr>
          <w:rFonts w:ascii="Arial" w:hAnsi="Arial" w:cs="Arial"/>
          <w:sz w:val="24"/>
          <w:szCs w:val="24"/>
        </w:rPr>
        <w:t>,</w:t>
      </w:r>
      <w:r w:rsidRPr="00EE40E9">
        <w:rPr>
          <w:rFonts w:ascii="Arial" w:hAnsi="Arial" w:cs="Arial"/>
          <w:sz w:val="24"/>
          <w:szCs w:val="24"/>
        </w:rPr>
        <w:t xml:space="preserve"> </w:t>
      </w:r>
      <w:r w:rsidRPr="00EE40E9">
        <w:rPr>
          <w:rFonts w:ascii="Arial" w:hAnsi="Arial" w:cs="Arial"/>
          <w:i/>
          <w:iCs/>
          <w:sz w:val="24"/>
          <w:szCs w:val="24"/>
        </w:rPr>
        <w:t>Pesachim</w:t>
      </w:r>
      <w:r w:rsidR="00A25ADB">
        <w:rPr>
          <w:rFonts w:ascii="Arial" w:hAnsi="Arial" w:cs="Arial"/>
          <w:sz w:val="24"/>
          <w:szCs w:val="24"/>
        </w:rPr>
        <w:t xml:space="preserve"> 11b;</w:t>
      </w:r>
      <w:r w:rsidRPr="00EE40E9">
        <w:rPr>
          <w:rFonts w:ascii="Arial" w:hAnsi="Arial" w:cs="Arial"/>
          <w:sz w:val="24"/>
          <w:szCs w:val="24"/>
        </w:rPr>
        <w:t xml:space="preserve"> Rambam</w:t>
      </w:r>
      <w:r w:rsidR="00A25ADB">
        <w:rPr>
          <w:rFonts w:ascii="Arial" w:hAnsi="Arial" w:cs="Arial"/>
          <w:sz w:val="24"/>
          <w:szCs w:val="24"/>
        </w:rPr>
        <w:t>,</w:t>
      </w:r>
      <w:r w:rsidRPr="00EE40E9">
        <w:rPr>
          <w:rFonts w:ascii="Arial" w:hAnsi="Arial" w:cs="Arial"/>
          <w:sz w:val="24"/>
          <w:szCs w:val="24"/>
        </w:rPr>
        <w:t xml:space="preserve"> </w:t>
      </w:r>
      <w:r w:rsidRPr="00EE40E9">
        <w:rPr>
          <w:rFonts w:ascii="Arial" w:hAnsi="Arial" w:cs="Arial"/>
          <w:i/>
          <w:iCs/>
          <w:sz w:val="24"/>
          <w:szCs w:val="24"/>
        </w:rPr>
        <w:t>Hilkhot Bikkurim</w:t>
      </w:r>
      <w:r w:rsidR="00A25ADB">
        <w:rPr>
          <w:rFonts w:ascii="Arial" w:hAnsi="Arial" w:cs="Arial"/>
          <w:sz w:val="24"/>
          <w:szCs w:val="24"/>
        </w:rPr>
        <w:t xml:space="preserve"> 6:12;</w:t>
      </w:r>
      <w:r w:rsidRPr="00EE40E9">
        <w:rPr>
          <w:rFonts w:ascii="Arial" w:hAnsi="Arial" w:cs="Arial"/>
          <w:sz w:val="24"/>
          <w:szCs w:val="24"/>
        </w:rPr>
        <w:t xml:space="preserve"> Rosh</w:t>
      </w:r>
      <w:r w:rsidR="00A25ADB">
        <w:rPr>
          <w:rFonts w:ascii="Arial" w:hAnsi="Arial" w:cs="Arial"/>
          <w:sz w:val="24"/>
          <w:szCs w:val="24"/>
        </w:rPr>
        <w:t>,</w:t>
      </w:r>
      <w:r w:rsidRPr="00EE40E9">
        <w:rPr>
          <w:rFonts w:ascii="Arial" w:hAnsi="Arial" w:cs="Arial"/>
          <w:sz w:val="24"/>
          <w:szCs w:val="24"/>
        </w:rPr>
        <w:t xml:space="preserve"> </w:t>
      </w:r>
      <w:r w:rsidRPr="00EE40E9">
        <w:rPr>
          <w:rFonts w:ascii="Arial" w:hAnsi="Arial" w:cs="Arial"/>
          <w:i/>
          <w:iCs/>
          <w:sz w:val="24"/>
          <w:szCs w:val="24"/>
        </w:rPr>
        <w:t>Pesachim</w:t>
      </w:r>
      <w:r w:rsidRPr="00EE40E9">
        <w:rPr>
          <w:rFonts w:ascii="Arial" w:hAnsi="Arial" w:cs="Arial"/>
          <w:sz w:val="24"/>
          <w:szCs w:val="24"/>
        </w:rPr>
        <w:t xml:space="preserve"> 2:15, et al.) rule in accordance with R</w:t>
      </w:r>
      <w:r w:rsidR="00A25ADB">
        <w:rPr>
          <w:rFonts w:ascii="Arial" w:hAnsi="Arial" w:cs="Arial"/>
          <w:sz w:val="24"/>
          <w:szCs w:val="24"/>
        </w:rPr>
        <w:t>. Yochanan.</w:t>
      </w:r>
      <w:r w:rsidRPr="00EE40E9">
        <w:rPr>
          <w:rFonts w:ascii="Arial" w:hAnsi="Arial" w:cs="Arial"/>
          <w:sz w:val="24"/>
          <w:szCs w:val="24"/>
        </w:rPr>
        <w:t xml:space="preserve"> </w:t>
      </w:r>
      <w:r w:rsidR="00A25ADB">
        <w:rPr>
          <w:rFonts w:ascii="Arial" w:hAnsi="Arial" w:cs="Arial"/>
          <w:sz w:val="24"/>
          <w:szCs w:val="24"/>
        </w:rPr>
        <w:t>Thus,</w:t>
      </w:r>
      <w:r w:rsidRPr="00EE40E9">
        <w:rPr>
          <w:rFonts w:ascii="Arial" w:hAnsi="Arial" w:cs="Arial"/>
          <w:sz w:val="24"/>
          <w:szCs w:val="24"/>
        </w:rPr>
        <w:t xml:space="preserve"> dough is only exempt from the obligation of separating </w:t>
      </w:r>
      <w:r w:rsidRPr="00EE40E9">
        <w:rPr>
          <w:rFonts w:ascii="Arial" w:hAnsi="Arial" w:cs="Arial"/>
          <w:i/>
          <w:iCs/>
          <w:sz w:val="24"/>
          <w:szCs w:val="24"/>
        </w:rPr>
        <w:t>challa</w:t>
      </w:r>
      <w:r w:rsidRPr="00EE40E9">
        <w:rPr>
          <w:rFonts w:ascii="Arial" w:hAnsi="Arial" w:cs="Arial"/>
          <w:sz w:val="24"/>
          <w:szCs w:val="24"/>
        </w:rPr>
        <w:t xml:space="preserve"> i</w:t>
      </w:r>
      <w:r w:rsidR="00A25ADB">
        <w:rPr>
          <w:rFonts w:ascii="Arial" w:hAnsi="Arial" w:cs="Arial"/>
          <w:sz w:val="24"/>
          <w:szCs w:val="24"/>
        </w:rPr>
        <w:t>f it is either baked in the sun</w:t>
      </w:r>
      <w:r w:rsidRPr="00EE40E9">
        <w:rPr>
          <w:rFonts w:ascii="Arial" w:hAnsi="Arial" w:cs="Arial"/>
          <w:sz w:val="24"/>
          <w:szCs w:val="24"/>
        </w:rPr>
        <w:t xml:space="preserve"> or boiled. However, bread </w:t>
      </w:r>
      <w:r w:rsidR="00A25ADB">
        <w:rPr>
          <w:rFonts w:ascii="Arial" w:hAnsi="Arial" w:cs="Arial"/>
          <w:sz w:val="24"/>
          <w:szCs w:val="24"/>
        </w:rPr>
        <w:t>baked without liquid, whether in an oven or in a pot,</w:t>
      </w:r>
      <w:r w:rsidRPr="00EE40E9">
        <w:rPr>
          <w:rFonts w:ascii="Arial" w:hAnsi="Arial" w:cs="Arial"/>
          <w:sz w:val="24"/>
          <w:szCs w:val="24"/>
        </w:rPr>
        <w:t xml:space="preserve"> </w:t>
      </w:r>
      <w:r w:rsidRPr="00A25ADB">
        <w:rPr>
          <w:rFonts w:ascii="Arial" w:hAnsi="Arial" w:cs="Arial"/>
          <w:sz w:val="24"/>
          <w:szCs w:val="24"/>
        </w:rPr>
        <w:t>is</w:t>
      </w:r>
      <w:r w:rsidRPr="00EE40E9">
        <w:rPr>
          <w:rFonts w:ascii="Arial" w:hAnsi="Arial" w:cs="Arial"/>
          <w:sz w:val="24"/>
          <w:szCs w:val="24"/>
        </w:rPr>
        <w:t xml:space="preserve"> subject to the obligation of </w:t>
      </w:r>
      <w:r w:rsidRPr="00EE40E9">
        <w:rPr>
          <w:rFonts w:ascii="Arial" w:hAnsi="Arial" w:cs="Arial"/>
          <w:i/>
          <w:iCs/>
          <w:sz w:val="24"/>
          <w:szCs w:val="24"/>
        </w:rPr>
        <w:t>challa</w:t>
      </w:r>
      <w:r w:rsidRPr="00EE40E9">
        <w:rPr>
          <w:rFonts w:ascii="Arial" w:hAnsi="Arial" w:cs="Arial"/>
          <w:sz w:val="24"/>
          <w:szCs w:val="24"/>
        </w:rPr>
        <w:t xml:space="preserve">. </w:t>
      </w:r>
      <w:r w:rsidR="00A25ADB">
        <w:rPr>
          <w:rFonts w:ascii="Arial" w:hAnsi="Arial" w:cs="Arial"/>
          <w:sz w:val="24"/>
          <w:szCs w:val="24"/>
        </w:rPr>
        <w:t>T</w:t>
      </w:r>
      <w:r w:rsidRPr="00EE40E9">
        <w:rPr>
          <w:rFonts w:ascii="Arial" w:hAnsi="Arial" w:cs="Arial"/>
          <w:sz w:val="24"/>
          <w:szCs w:val="24"/>
        </w:rPr>
        <w:t xml:space="preserve">he </w:t>
      </w:r>
      <w:r w:rsidRPr="00A25ADB">
        <w:rPr>
          <w:rFonts w:ascii="Arial" w:hAnsi="Arial" w:cs="Arial"/>
          <w:i/>
          <w:iCs/>
          <w:sz w:val="24"/>
          <w:szCs w:val="24"/>
        </w:rPr>
        <w:t>Rishonim</w:t>
      </w:r>
      <w:r w:rsidRPr="00EE40E9">
        <w:rPr>
          <w:rFonts w:ascii="Arial" w:hAnsi="Arial" w:cs="Arial"/>
          <w:sz w:val="24"/>
          <w:szCs w:val="24"/>
        </w:rPr>
        <w:t xml:space="preserve"> add that the appropriate blessing over boiled dough is</w:t>
      </w:r>
      <w:r w:rsidR="00A25ADB">
        <w:rPr>
          <w:rFonts w:ascii="Arial" w:hAnsi="Arial" w:cs="Arial"/>
          <w:sz w:val="24"/>
          <w:szCs w:val="24"/>
        </w:rPr>
        <w:t xml:space="preserve"> accordingly</w:t>
      </w:r>
      <w:r w:rsidRPr="00EE40E9">
        <w:rPr>
          <w:rFonts w:ascii="Arial" w:hAnsi="Arial" w:cs="Arial"/>
          <w:sz w:val="24"/>
          <w:szCs w:val="24"/>
        </w:rPr>
        <w:t xml:space="preserve"> </w:t>
      </w:r>
      <w:r w:rsidR="00A25ADB">
        <w:rPr>
          <w:rFonts w:ascii="Arial" w:hAnsi="Arial" w:cs="Arial"/>
          <w:i/>
          <w:iCs/>
          <w:sz w:val="24"/>
          <w:szCs w:val="24"/>
        </w:rPr>
        <w:t>Borei Minei M</w:t>
      </w:r>
      <w:r w:rsidRPr="00EE40E9">
        <w:rPr>
          <w:rFonts w:ascii="Arial" w:hAnsi="Arial" w:cs="Arial"/>
          <w:i/>
          <w:iCs/>
          <w:sz w:val="24"/>
          <w:szCs w:val="24"/>
        </w:rPr>
        <w:t>ezonot</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Rabbeinu Tam disagrees. He bases his opinion upon an</w:t>
      </w:r>
      <w:r>
        <w:rPr>
          <w:rFonts w:ascii="Arial" w:hAnsi="Arial" w:cs="Arial"/>
          <w:sz w:val="24"/>
          <w:szCs w:val="24"/>
        </w:rPr>
        <w:t xml:space="preserve">other </w:t>
      </w:r>
      <w:r w:rsidRPr="00A25ADB">
        <w:rPr>
          <w:rFonts w:ascii="Arial" w:hAnsi="Arial" w:cs="Arial"/>
          <w:i/>
          <w:iCs/>
          <w:sz w:val="24"/>
          <w:szCs w:val="24"/>
        </w:rPr>
        <w:t>mishna</w:t>
      </w:r>
      <w:r>
        <w:rPr>
          <w:rFonts w:ascii="Arial" w:hAnsi="Arial" w:cs="Arial"/>
          <w:sz w:val="24"/>
          <w:szCs w:val="24"/>
        </w:rPr>
        <w:t xml:space="preserve"> in </w:t>
      </w:r>
      <w:r w:rsidRPr="00EE40E9">
        <w:rPr>
          <w:rFonts w:ascii="Arial" w:hAnsi="Arial" w:cs="Arial"/>
          <w:i/>
          <w:iCs/>
          <w:sz w:val="24"/>
          <w:szCs w:val="24"/>
        </w:rPr>
        <w:t>Masekhet Challa</w:t>
      </w:r>
      <w:r w:rsidRPr="00EE40E9">
        <w:rPr>
          <w:rFonts w:ascii="Arial" w:hAnsi="Arial" w:cs="Arial"/>
          <w:sz w:val="24"/>
          <w:szCs w:val="24"/>
        </w:rPr>
        <w:t xml:space="preserve"> (1:5), which teaches: </w:t>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Dough which was originally [intended for] sponge-biscuits (</w:t>
      </w:r>
      <w:r w:rsidRPr="00EE40E9">
        <w:rPr>
          <w:rFonts w:ascii="Arial" w:hAnsi="Arial" w:cs="Arial"/>
          <w:i/>
          <w:iCs/>
          <w:sz w:val="24"/>
          <w:szCs w:val="24"/>
        </w:rPr>
        <w:t>sufganin</w:t>
      </w:r>
      <w:r w:rsidR="00A25ADB">
        <w:rPr>
          <w:rFonts w:ascii="Arial" w:hAnsi="Arial" w:cs="Arial"/>
          <w:sz w:val="24"/>
          <w:szCs w:val="24"/>
        </w:rPr>
        <w:t>)</w:t>
      </w:r>
      <w:r w:rsidRPr="00EE40E9">
        <w:rPr>
          <w:rFonts w:ascii="Arial" w:hAnsi="Arial" w:cs="Arial"/>
          <w:sz w:val="24"/>
          <w:szCs w:val="24"/>
        </w:rPr>
        <w:t xml:space="preserve"> and fina</w:t>
      </w:r>
      <w:r w:rsidR="00A25ADB">
        <w:rPr>
          <w:rFonts w:ascii="Arial" w:hAnsi="Arial" w:cs="Arial"/>
          <w:sz w:val="24"/>
          <w:szCs w:val="24"/>
        </w:rPr>
        <w:t>lly [cooked as] sponge-biscuits</w:t>
      </w:r>
      <w:r w:rsidRPr="00EE40E9">
        <w:rPr>
          <w:rFonts w:ascii="Arial" w:hAnsi="Arial" w:cs="Arial"/>
          <w:sz w:val="24"/>
          <w:szCs w:val="24"/>
        </w:rPr>
        <w:t xml:space="preserve"> is exempt from </w:t>
      </w:r>
      <w:r w:rsidRPr="00EE40E9">
        <w:rPr>
          <w:rFonts w:ascii="Arial" w:hAnsi="Arial" w:cs="Arial"/>
          <w:i/>
          <w:iCs/>
          <w:sz w:val="24"/>
          <w:szCs w:val="24"/>
        </w:rPr>
        <w:t>challah</w:t>
      </w:r>
      <w:r w:rsidRPr="00EE40E9">
        <w:rPr>
          <w:rFonts w:ascii="Arial" w:hAnsi="Arial" w:cs="Arial"/>
          <w:sz w:val="24"/>
          <w:szCs w:val="24"/>
        </w:rPr>
        <w:t>. [If it was] originally [ordinary] dough (</w:t>
      </w:r>
      <w:r w:rsidRPr="00EE40E9">
        <w:rPr>
          <w:rFonts w:ascii="Arial" w:hAnsi="Arial" w:cs="Arial"/>
          <w:i/>
          <w:iCs/>
          <w:sz w:val="24"/>
          <w:szCs w:val="24"/>
        </w:rPr>
        <w:t>issa</w:t>
      </w:r>
      <w:r w:rsidR="00A25ADB">
        <w:rPr>
          <w:rFonts w:ascii="Arial" w:hAnsi="Arial" w:cs="Arial"/>
          <w:sz w:val="24"/>
          <w:szCs w:val="24"/>
        </w:rPr>
        <w:t>),</w:t>
      </w:r>
      <w:r w:rsidRPr="00EE40E9">
        <w:rPr>
          <w:rFonts w:ascii="Arial" w:hAnsi="Arial" w:cs="Arial"/>
          <w:sz w:val="24"/>
          <w:szCs w:val="24"/>
        </w:rPr>
        <w:t xml:space="preserve"> but finally [cooked as] sponge-biscuits, [or if it was] originally [intended for] sponge biscuits, but finally [cooked as ordinary] dough, it is subject to </w:t>
      </w:r>
      <w:r w:rsidRPr="00EE40E9">
        <w:rPr>
          <w:rFonts w:ascii="Arial" w:hAnsi="Arial" w:cs="Arial"/>
          <w:i/>
          <w:iCs/>
          <w:sz w:val="24"/>
          <w:szCs w:val="24"/>
        </w:rPr>
        <w:t>challa</w:t>
      </w:r>
      <w:r w:rsidRPr="00EE40E9">
        <w:rPr>
          <w:rFonts w:ascii="Arial" w:hAnsi="Arial" w:cs="Arial"/>
          <w:sz w:val="24"/>
          <w:szCs w:val="24"/>
        </w:rPr>
        <w:t>.</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 xml:space="preserve">Most </w:t>
      </w:r>
      <w:r w:rsidRPr="00A25ADB">
        <w:rPr>
          <w:rFonts w:ascii="Arial" w:hAnsi="Arial" w:cs="Arial"/>
          <w:i/>
          <w:iCs/>
          <w:sz w:val="24"/>
          <w:szCs w:val="24"/>
        </w:rPr>
        <w:t>Rishonim</w:t>
      </w:r>
      <w:r w:rsidRPr="00EE40E9">
        <w:rPr>
          <w:rFonts w:ascii="Arial" w:hAnsi="Arial" w:cs="Arial"/>
          <w:sz w:val="24"/>
          <w:szCs w:val="24"/>
        </w:rPr>
        <w:t xml:space="preserve"> (Rambam</w:t>
      </w:r>
      <w:r w:rsidR="00A25ADB">
        <w:rPr>
          <w:rFonts w:ascii="Arial" w:hAnsi="Arial" w:cs="Arial"/>
          <w:sz w:val="24"/>
          <w:szCs w:val="24"/>
        </w:rPr>
        <w:t>,</w:t>
      </w:r>
      <w:r w:rsidRPr="00EE40E9">
        <w:rPr>
          <w:rFonts w:ascii="Arial" w:hAnsi="Arial" w:cs="Arial"/>
          <w:sz w:val="24"/>
          <w:szCs w:val="24"/>
        </w:rPr>
        <w:t xml:space="preserve"> </w:t>
      </w:r>
      <w:r w:rsidRPr="00A25ADB">
        <w:rPr>
          <w:rFonts w:ascii="Arial" w:hAnsi="Arial" w:cs="Arial"/>
          <w:i/>
          <w:iCs/>
          <w:sz w:val="24"/>
          <w:szCs w:val="24"/>
        </w:rPr>
        <w:t>Hilkhot</w:t>
      </w:r>
      <w:r w:rsidRPr="00EE40E9">
        <w:rPr>
          <w:rFonts w:ascii="Arial" w:hAnsi="Arial" w:cs="Arial"/>
          <w:sz w:val="24"/>
          <w:szCs w:val="24"/>
        </w:rPr>
        <w:t xml:space="preserve"> </w:t>
      </w:r>
      <w:r w:rsidRPr="00EE40E9">
        <w:rPr>
          <w:rFonts w:ascii="Arial" w:hAnsi="Arial" w:cs="Arial"/>
          <w:i/>
          <w:iCs/>
          <w:sz w:val="24"/>
          <w:szCs w:val="24"/>
        </w:rPr>
        <w:t>Bikkurim</w:t>
      </w:r>
      <w:r w:rsidR="00A25ADB">
        <w:rPr>
          <w:rFonts w:ascii="Arial" w:hAnsi="Arial" w:cs="Arial"/>
          <w:sz w:val="24"/>
          <w:szCs w:val="24"/>
        </w:rPr>
        <w:t xml:space="preserve"> 6:13;</w:t>
      </w:r>
      <w:r w:rsidRPr="00EE40E9">
        <w:rPr>
          <w:rFonts w:ascii="Arial" w:hAnsi="Arial" w:cs="Arial"/>
          <w:sz w:val="24"/>
          <w:szCs w:val="24"/>
        </w:rPr>
        <w:t xml:space="preserve"> </w:t>
      </w:r>
      <w:r>
        <w:rPr>
          <w:rFonts w:ascii="Arial" w:hAnsi="Arial" w:cs="Arial"/>
          <w:sz w:val="24"/>
          <w:szCs w:val="24"/>
        </w:rPr>
        <w:t>Rash</w:t>
      </w:r>
      <w:r w:rsidR="00A25ADB">
        <w:rPr>
          <w:rFonts w:ascii="Arial" w:hAnsi="Arial" w:cs="Arial"/>
          <w:sz w:val="24"/>
          <w:szCs w:val="24"/>
        </w:rPr>
        <w:t>,</w:t>
      </w:r>
      <w:r>
        <w:rPr>
          <w:rFonts w:ascii="Arial" w:hAnsi="Arial" w:cs="Arial"/>
          <w:sz w:val="24"/>
          <w:szCs w:val="24"/>
        </w:rPr>
        <w:t xml:space="preserve"> </w:t>
      </w:r>
      <w:r w:rsidRPr="00A25ADB">
        <w:rPr>
          <w:rFonts w:ascii="Arial" w:hAnsi="Arial" w:cs="Arial"/>
          <w:i/>
          <w:iCs/>
          <w:sz w:val="24"/>
          <w:szCs w:val="24"/>
        </w:rPr>
        <w:t>Challa</w:t>
      </w:r>
      <w:r w:rsidR="00A25ADB">
        <w:rPr>
          <w:rFonts w:ascii="Arial" w:hAnsi="Arial" w:cs="Arial"/>
          <w:sz w:val="24"/>
          <w:szCs w:val="24"/>
        </w:rPr>
        <w:t xml:space="preserve"> 1:5;</w:t>
      </w:r>
      <w:r w:rsidRPr="00EE40E9">
        <w:rPr>
          <w:rFonts w:ascii="Arial" w:hAnsi="Arial" w:cs="Arial"/>
          <w:sz w:val="24"/>
          <w:szCs w:val="24"/>
        </w:rPr>
        <w:t xml:space="preserve"> Ramban</w:t>
      </w:r>
      <w:r w:rsidR="00A25ADB">
        <w:rPr>
          <w:rFonts w:ascii="Arial" w:hAnsi="Arial" w:cs="Arial"/>
          <w:sz w:val="24"/>
          <w:szCs w:val="24"/>
        </w:rPr>
        <w:t>,</w:t>
      </w:r>
      <w:r w:rsidRPr="00EE40E9">
        <w:rPr>
          <w:rFonts w:ascii="Arial" w:hAnsi="Arial" w:cs="Arial"/>
          <w:sz w:val="24"/>
          <w:szCs w:val="24"/>
        </w:rPr>
        <w:t xml:space="preserve"> </w:t>
      </w:r>
      <w:r w:rsidR="00C15F4A">
        <w:rPr>
          <w:rFonts w:ascii="Arial" w:hAnsi="Arial" w:cs="Arial"/>
          <w:i/>
          <w:iCs/>
          <w:sz w:val="24"/>
          <w:szCs w:val="24"/>
        </w:rPr>
        <w:t>Hilkhot Challa</w:t>
      </w:r>
      <w:r w:rsidR="00A25ADB">
        <w:rPr>
          <w:rFonts w:ascii="Arial" w:hAnsi="Arial" w:cs="Arial"/>
          <w:sz w:val="24"/>
          <w:szCs w:val="24"/>
        </w:rPr>
        <w:t xml:space="preserve"> 26b;</w:t>
      </w:r>
      <w:r w:rsidRPr="00EE40E9">
        <w:rPr>
          <w:rFonts w:ascii="Arial" w:hAnsi="Arial" w:cs="Arial"/>
          <w:sz w:val="24"/>
          <w:szCs w:val="24"/>
        </w:rPr>
        <w:t xml:space="preserve"> Rosh</w:t>
      </w:r>
      <w:r w:rsidR="00A25ADB">
        <w:rPr>
          <w:rFonts w:ascii="Arial" w:hAnsi="Arial" w:cs="Arial"/>
          <w:sz w:val="24"/>
          <w:szCs w:val="24"/>
        </w:rPr>
        <w:t>,</w:t>
      </w:r>
      <w:r w:rsidRPr="00EE40E9">
        <w:rPr>
          <w:rFonts w:ascii="Arial" w:hAnsi="Arial" w:cs="Arial"/>
          <w:sz w:val="24"/>
          <w:szCs w:val="24"/>
        </w:rPr>
        <w:t xml:space="preserve"> </w:t>
      </w:r>
      <w:r w:rsidRPr="00A25ADB">
        <w:rPr>
          <w:rFonts w:ascii="Arial" w:hAnsi="Arial" w:cs="Arial"/>
          <w:i/>
          <w:iCs/>
          <w:sz w:val="24"/>
          <w:szCs w:val="24"/>
        </w:rPr>
        <w:t>Pesachim</w:t>
      </w:r>
      <w:r w:rsidRPr="00EE40E9">
        <w:rPr>
          <w:rFonts w:ascii="Arial" w:hAnsi="Arial" w:cs="Arial"/>
          <w:sz w:val="24"/>
          <w:szCs w:val="24"/>
        </w:rPr>
        <w:t xml:space="preserve"> 2:16) understand that the </w:t>
      </w:r>
      <w:r w:rsidRPr="00A25ADB">
        <w:rPr>
          <w:rFonts w:ascii="Arial" w:hAnsi="Arial" w:cs="Arial"/>
          <w:i/>
          <w:iCs/>
          <w:sz w:val="24"/>
          <w:szCs w:val="24"/>
        </w:rPr>
        <w:t>mishna</w:t>
      </w:r>
      <w:r w:rsidRPr="00EE40E9">
        <w:rPr>
          <w:rFonts w:ascii="Arial" w:hAnsi="Arial" w:cs="Arial"/>
          <w:sz w:val="24"/>
          <w:szCs w:val="24"/>
        </w:rPr>
        <w:t xml:space="preserve"> refers to two types of bread, that which is boiled or bakes in the sun (</w:t>
      </w:r>
      <w:r w:rsidRPr="00EE40E9">
        <w:rPr>
          <w:rFonts w:ascii="Arial" w:hAnsi="Arial" w:cs="Arial"/>
          <w:i/>
          <w:iCs/>
          <w:sz w:val="24"/>
          <w:szCs w:val="24"/>
        </w:rPr>
        <w:t>sufganin</w:t>
      </w:r>
      <w:r w:rsidRPr="00EE40E9">
        <w:rPr>
          <w:rFonts w:ascii="Arial" w:hAnsi="Arial" w:cs="Arial"/>
          <w:sz w:val="24"/>
          <w:szCs w:val="24"/>
        </w:rPr>
        <w:t>) and that wh</w:t>
      </w:r>
      <w:r>
        <w:rPr>
          <w:rFonts w:ascii="Arial" w:hAnsi="Arial" w:cs="Arial"/>
          <w:sz w:val="24"/>
          <w:szCs w:val="24"/>
        </w:rPr>
        <w:t>ich is baked in a pot or an ove</w:t>
      </w:r>
      <w:r w:rsidRPr="00EE40E9">
        <w:rPr>
          <w:rFonts w:ascii="Arial" w:hAnsi="Arial" w:cs="Arial"/>
          <w:sz w:val="24"/>
          <w:szCs w:val="24"/>
        </w:rPr>
        <w:t>n (</w:t>
      </w:r>
      <w:r w:rsidRPr="00EE40E9">
        <w:rPr>
          <w:rFonts w:ascii="Arial" w:hAnsi="Arial" w:cs="Arial"/>
          <w:i/>
          <w:iCs/>
          <w:sz w:val="24"/>
          <w:szCs w:val="24"/>
        </w:rPr>
        <w:t>issa</w:t>
      </w:r>
      <w:r w:rsidRPr="00EE40E9">
        <w:rPr>
          <w:rFonts w:ascii="Arial" w:hAnsi="Arial" w:cs="Arial"/>
          <w:sz w:val="24"/>
          <w:szCs w:val="24"/>
        </w:rPr>
        <w:t xml:space="preserve">). Furthermore, the </w:t>
      </w:r>
      <w:r w:rsidRPr="00E120B5">
        <w:rPr>
          <w:rFonts w:ascii="Arial" w:hAnsi="Arial" w:cs="Arial"/>
          <w:i/>
          <w:iCs/>
          <w:sz w:val="24"/>
          <w:szCs w:val="24"/>
        </w:rPr>
        <w:t>mishna</w:t>
      </w:r>
      <w:r w:rsidRPr="00EE40E9">
        <w:rPr>
          <w:rFonts w:ascii="Arial" w:hAnsi="Arial" w:cs="Arial"/>
          <w:sz w:val="24"/>
          <w:szCs w:val="24"/>
        </w:rPr>
        <w:t xml:space="preserve"> refers to two critical times: </w:t>
      </w:r>
      <w:r w:rsidRPr="00EE40E9">
        <w:rPr>
          <w:rFonts w:ascii="Arial" w:hAnsi="Arial" w:cs="Arial"/>
          <w:i/>
          <w:iCs/>
          <w:sz w:val="24"/>
          <w:szCs w:val="24"/>
        </w:rPr>
        <w:t>techilata</w:t>
      </w:r>
      <w:r w:rsidRPr="00EE40E9">
        <w:rPr>
          <w:rFonts w:ascii="Arial" w:hAnsi="Arial" w:cs="Arial"/>
          <w:sz w:val="24"/>
          <w:szCs w:val="24"/>
        </w:rPr>
        <w:t xml:space="preserve"> and </w:t>
      </w:r>
      <w:r w:rsidRPr="00EE40E9">
        <w:rPr>
          <w:rFonts w:ascii="Arial" w:hAnsi="Arial" w:cs="Arial"/>
          <w:i/>
          <w:iCs/>
          <w:sz w:val="24"/>
          <w:szCs w:val="24"/>
        </w:rPr>
        <w:t>sofa</w:t>
      </w:r>
      <w:r w:rsidR="00E120B5">
        <w:rPr>
          <w:rFonts w:ascii="Arial" w:hAnsi="Arial" w:cs="Arial"/>
          <w:sz w:val="24"/>
          <w:szCs w:val="24"/>
        </w:rPr>
        <w:t xml:space="preserve"> (beginning and end). The “beginning”</w:t>
      </w:r>
      <w:r w:rsidRPr="00EE40E9">
        <w:rPr>
          <w:rFonts w:ascii="Arial" w:hAnsi="Arial" w:cs="Arial"/>
          <w:sz w:val="24"/>
          <w:szCs w:val="24"/>
        </w:rPr>
        <w:t xml:space="preserve"> refers to kneading, </w:t>
      </w:r>
      <w:r w:rsidR="00E120B5">
        <w:rPr>
          <w:rFonts w:ascii="Arial" w:hAnsi="Arial" w:cs="Arial"/>
          <w:sz w:val="24"/>
          <w:szCs w:val="24"/>
        </w:rPr>
        <w:t>while the “</w:t>
      </w:r>
      <w:r w:rsidRPr="00EE40E9">
        <w:rPr>
          <w:rFonts w:ascii="Arial" w:hAnsi="Arial" w:cs="Arial"/>
          <w:sz w:val="24"/>
          <w:szCs w:val="24"/>
        </w:rPr>
        <w:t>en</w:t>
      </w:r>
      <w:r w:rsidR="00E120B5">
        <w:rPr>
          <w:rFonts w:ascii="Arial" w:hAnsi="Arial" w:cs="Arial"/>
          <w:sz w:val="24"/>
          <w:szCs w:val="24"/>
        </w:rPr>
        <w:t>d”</w:t>
      </w:r>
      <w:r w:rsidRPr="00EE40E9">
        <w:rPr>
          <w:rFonts w:ascii="Arial" w:hAnsi="Arial" w:cs="Arial"/>
          <w:sz w:val="24"/>
          <w:szCs w:val="24"/>
        </w:rPr>
        <w:t xml:space="preserve"> refers to the baking. </w:t>
      </w:r>
      <w:r w:rsidR="00E120B5">
        <w:rPr>
          <w:rFonts w:ascii="Arial" w:hAnsi="Arial" w:cs="Arial"/>
          <w:sz w:val="24"/>
          <w:szCs w:val="24"/>
        </w:rPr>
        <w:t>Accordingly</w:t>
      </w:r>
      <w:r w:rsidRPr="00EE40E9">
        <w:rPr>
          <w:rFonts w:ascii="Arial" w:hAnsi="Arial" w:cs="Arial"/>
          <w:sz w:val="24"/>
          <w:szCs w:val="24"/>
        </w:rPr>
        <w:t xml:space="preserve">, if one had in mind, either during the kneading or the baking, to bake bread in a normal manner, then one is obligated to separate </w:t>
      </w:r>
      <w:r w:rsidRPr="00EE40E9">
        <w:rPr>
          <w:rFonts w:ascii="Arial" w:hAnsi="Arial" w:cs="Arial"/>
          <w:i/>
          <w:iCs/>
          <w:sz w:val="24"/>
          <w:szCs w:val="24"/>
        </w:rPr>
        <w:t>challa</w:t>
      </w:r>
      <w:r w:rsidRPr="00EE40E9">
        <w:rPr>
          <w:rFonts w:ascii="Arial" w:hAnsi="Arial" w:cs="Arial"/>
          <w:sz w:val="24"/>
          <w:szCs w:val="24"/>
        </w:rPr>
        <w:t xml:space="preserve">. Otherwise, the dough is exempt.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Rabbeinu Tam (</w:t>
      </w:r>
      <w:r w:rsidRPr="00E120B5">
        <w:rPr>
          <w:rFonts w:ascii="Arial" w:hAnsi="Arial" w:cs="Arial"/>
          <w:sz w:val="24"/>
          <w:szCs w:val="24"/>
        </w:rPr>
        <w:t>Tosafot</w:t>
      </w:r>
      <w:r w:rsidR="00E120B5">
        <w:rPr>
          <w:rFonts w:ascii="Arial" w:hAnsi="Arial" w:cs="Arial"/>
          <w:sz w:val="24"/>
          <w:szCs w:val="24"/>
        </w:rPr>
        <w:t>,</w:t>
      </w:r>
      <w:r w:rsidRPr="00EE40E9">
        <w:rPr>
          <w:rFonts w:ascii="Arial" w:hAnsi="Arial" w:cs="Arial"/>
          <w:sz w:val="24"/>
          <w:szCs w:val="24"/>
        </w:rPr>
        <w:t xml:space="preserve"> </w:t>
      </w:r>
      <w:r w:rsidRPr="00E120B5">
        <w:rPr>
          <w:rFonts w:ascii="Arial" w:hAnsi="Arial" w:cs="Arial"/>
          <w:i/>
          <w:iCs/>
          <w:sz w:val="24"/>
          <w:szCs w:val="24"/>
        </w:rPr>
        <w:t>Pesachim</w:t>
      </w:r>
      <w:r w:rsidRPr="00EE40E9">
        <w:rPr>
          <w:rFonts w:ascii="Arial" w:hAnsi="Arial" w:cs="Arial"/>
          <w:sz w:val="24"/>
          <w:szCs w:val="24"/>
        </w:rPr>
        <w:t xml:space="preserve"> 37b</w:t>
      </w:r>
      <w:r w:rsidR="00E120B5">
        <w:rPr>
          <w:rFonts w:ascii="Arial" w:hAnsi="Arial" w:cs="Arial"/>
          <w:sz w:val="24"/>
          <w:szCs w:val="24"/>
        </w:rPr>
        <w:t>,</w:t>
      </w:r>
      <w:r w:rsidRPr="00EE40E9">
        <w:rPr>
          <w:rFonts w:ascii="Arial" w:hAnsi="Arial" w:cs="Arial"/>
          <w:sz w:val="24"/>
          <w:szCs w:val="24"/>
        </w:rPr>
        <w:t xml:space="preserve"> s.v. </w:t>
      </w:r>
      <w:r w:rsidRPr="00EE40E9">
        <w:rPr>
          <w:rFonts w:ascii="Arial" w:hAnsi="Arial" w:cs="Arial"/>
          <w:i/>
          <w:iCs/>
          <w:sz w:val="24"/>
          <w:szCs w:val="24"/>
        </w:rPr>
        <w:t>de-khulei</w:t>
      </w:r>
      <w:r w:rsidRPr="00EE40E9">
        <w:rPr>
          <w:rFonts w:ascii="Arial" w:hAnsi="Arial" w:cs="Arial"/>
          <w:sz w:val="24"/>
          <w:szCs w:val="24"/>
        </w:rPr>
        <w:t>) understands differently. He explains that the</w:t>
      </w:r>
      <w:r w:rsidRPr="00EE40E9">
        <w:rPr>
          <w:rFonts w:ascii="Arial" w:hAnsi="Arial" w:cs="Arial"/>
          <w:i/>
          <w:iCs/>
          <w:sz w:val="24"/>
          <w:szCs w:val="24"/>
        </w:rPr>
        <w:t xml:space="preserve"> mishna</w:t>
      </w:r>
      <w:r w:rsidRPr="00EE40E9">
        <w:rPr>
          <w:rFonts w:ascii="Arial" w:hAnsi="Arial" w:cs="Arial"/>
          <w:sz w:val="24"/>
          <w:szCs w:val="24"/>
        </w:rPr>
        <w:t xml:space="preserve"> contrasts a </w:t>
      </w:r>
      <w:r w:rsidRPr="00EE40E9">
        <w:rPr>
          <w:rFonts w:ascii="Arial" w:hAnsi="Arial" w:cs="Arial"/>
          <w:i/>
          <w:iCs/>
          <w:sz w:val="24"/>
          <w:szCs w:val="24"/>
        </w:rPr>
        <w:t>sufganin</w:t>
      </w:r>
      <w:r w:rsidRPr="00EE40E9">
        <w:rPr>
          <w:rFonts w:ascii="Arial" w:hAnsi="Arial" w:cs="Arial"/>
          <w:sz w:val="24"/>
          <w:szCs w:val="24"/>
        </w:rPr>
        <w:t xml:space="preserve">, a liquidy dough </w:t>
      </w:r>
      <w:r w:rsidRPr="00EE40E9">
        <w:rPr>
          <w:rFonts w:ascii="Arial" w:hAnsi="Arial" w:cs="Arial"/>
          <w:sz w:val="24"/>
          <w:szCs w:val="24"/>
        </w:rPr>
        <w:lastRenderedPageBreak/>
        <w:t>(</w:t>
      </w:r>
      <w:r>
        <w:rPr>
          <w:rFonts w:ascii="Arial" w:hAnsi="Arial" w:cs="Arial"/>
          <w:i/>
          <w:iCs/>
          <w:sz w:val="24"/>
          <w:szCs w:val="24"/>
        </w:rPr>
        <w:t>belila</w:t>
      </w:r>
      <w:r w:rsidRPr="00EE40E9">
        <w:rPr>
          <w:rFonts w:ascii="Arial" w:hAnsi="Arial" w:cs="Arial"/>
          <w:i/>
          <w:iCs/>
          <w:sz w:val="24"/>
          <w:szCs w:val="24"/>
        </w:rPr>
        <w:t xml:space="preserve"> raka</w:t>
      </w:r>
      <w:r w:rsidRPr="00EE40E9">
        <w:rPr>
          <w:rFonts w:ascii="Arial" w:hAnsi="Arial" w:cs="Arial"/>
          <w:sz w:val="24"/>
          <w:szCs w:val="24"/>
        </w:rPr>
        <w:t>)</w:t>
      </w:r>
      <w:r w:rsidR="00E120B5">
        <w:rPr>
          <w:rFonts w:ascii="Arial" w:hAnsi="Arial" w:cs="Arial"/>
          <w:sz w:val="24"/>
          <w:szCs w:val="24"/>
        </w:rPr>
        <w:t>,</w:t>
      </w:r>
      <w:r w:rsidRPr="00EE40E9">
        <w:rPr>
          <w:rFonts w:ascii="Arial" w:hAnsi="Arial" w:cs="Arial"/>
          <w:sz w:val="24"/>
          <w:szCs w:val="24"/>
        </w:rPr>
        <w:t xml:space="preserve"> to a thick dough (</w:t>
      </w:r>
      <w:r>
        <w:rPr>
          <w:rFonts w:ascii="Arial" w:hAnsi="Arial" w:cs="Arial"/>
          <w:i/>
          <w:iCs/>
          <w:sz w:val="24"/>
          <w:szCs w:val="24"/>
        </w:rPr>
        <w:t>belila</w:t>
      </w:r>
      <w:r w:rsidRPr="00EE40E9">
        <w:rPr>
          <w:rFonts w:ascii="Arial" w:hAnsi="Arial" w:cs="Arial"/>
          <w:i/>
          <w:iCs/>
          <w:sz w:val="24"/>
          <w:szCs w:val="24"/>
        </w:rPr>
        <w:t xml:space="preserve"> ava</w:t>
      </w:r>
      <w:r w:rsidRPr="00EE40E9">
        <w:rPr>
          <w:rFonts w:ascii="Arial" w:hAnsi="Arial" w:cs="Arial"/>
          <w:sz w:val="24"/>
          <w:szCs w:val="24"/>
        </w:rPr>
        <w:t xml:space="preserve">). The </w:t>
      </w:r>
      <w:r w:rsidRPr="00E120B5">
        <w:rPr>
          <w:rFonts w:ascii="Arial" w:hAnsi="Arial" w:cs="Arial"/>
          <w:i/>
          <w:iCs/>
          <w:sz w:val="24"/>
          <w:szCs w:val="24"/>
        </w:rPr>
        <w:t>mishna</w:t>
      </w:r>
      <w:r w:rsidRPr="00EE40E9">
        <w:rPr>
          <w:rFonts w:ascii="Arial" w:hAnsi="Arial" w:cs="Arial"/>
          <w:sz w:val="24"/>
          <w:szCs w:val="24"/>
        </w:rPr>
        <w:t xml:space="preserve"> teaches that both a </w:t>
      </w:r>
      <w:r>
        <w:rPr>
          <w:rFonts w:ascii="Arial" w:hAnsi="Arial" w:cs="Arial"/>
          <w:i/>
          <w:iCs/>
          <w:sz w:val="24"/>
          <w:szCs w:val="24"/>
        </w:rPr>
        <w:t>belila</w:t>
      </w:r>
      <w:r w:rsidRPr="00EE40E9">
        <w:rPr>
          <w:rFonts w:ascii="Arial" w:hAnsi="Arial" w:cs="Arial"/>
          <w:i/>
          <w:iCs/>
          <w:sz w:val="24"/>
          <w:szCs w:val="24"/>
        </w:rPr>
        <w:t xml:space="preserve"> raka</w:t>
      </w:r>
      <w:r w:rsidR="00E120B5">
        <w:rPr>
          <w:rFonts w:ascii="Arial" w:hAnsi="Arial" w:cs="Arial"/>
          <w:sz w:val="24"/>
          <w:szCs w:val="24"/>
        </w:rPr>
        <w:t xml:space="preserve"> which was baked in an oven</w:t>
      </w:r>
      <w:r w:rsidRPr="00EE40E9">
        <w:rPr>
          <w:rFonts w:ascii="Arial" w:hAnsi="Arial" w:cs="Arial"/>
          <w:sz w:val="24"/>
          <w:szCs w:val="24"/>
        </w:rPr>
        <w:t xml:space="preserve"> </w:t>
      </w:r>
      <w:r w:rsidR="00E120B5">
        <w:rPr>
          <w:rFonts w:ascii="Arial" w:hAnsi="Arial" w:cs="Arial"/>
          <w:sz w:val="24"/>
          <w:szCs w:val="24"/>
        </w:rPr>
        <w:t>and</w:t>
      </w:r>
      <w:r w:rsidRPr="00EE40E9">
        <w:rPr>
          <w:rFonts w:ascii="Arial" w:hAnsi="Arial" w:cs="Arial"/>
          <w:sz w:val="24"/>
          <w:szCs w:val="24"/>
        </w:rPr>
        <w:t xml:space="preserve"> a</w:t>
      </w:r>
      <w:r w:rsidR="00E120B5">
        <w:rPr>
          <w:rFonts w:ascii="Arial" w:hAnsi="Arial" w:cs="Arial"/>
          <w:sz w:val="24"/>
          <w:szCs w:val="24"/>
        </w:rPr>
        <w:t>n</w:t>
      </w:r>
      <w:r w:rsidRPr="00EE40E9">
        <w:rPr>
          <w:rFonts w:ascii="Arial" w:hAnsi="Arial" w:cs="Arial"/>
          <w:sz w:val="24"/>
          <w:szCs w:val="24"/>
        </w:rPr>
        <w:t xml:space="preserve"> </w:t>
      </w:r>
      <w:r w:rsidRPr="00EE40E9">
        <w:rPr>
          <w:rFonts w:ascii="Arial" w:hAnsi="Arial" w:cs="Arial"/>
          <w:i/>
          <w:iCs/>
          <w:sz w:val="24"/>
          <w:szCs w:val="24"/>
        </w:rPr>
        <w:t>issa</w:t>
      </w:r>
      <w:r w:rsidRPr="00EE40E9">
        <w:rPr>
          <w:rFonts w:ascii="Arial" w:hAnsi="Arial" w:cs="Arial"/>
          <w:sz w:val="24"/>
          <w:szCs w:val="24"/>
        </w:rPr>
        <w:t xml:space="preserve"> which</w:t>
      </w:r>
      <w:r w:rsidR="00E120B5">
        <w:rPr>
          <w:rFonts w:ascii="Arial" w:hAnsi="Arial" w:cs="Arial"/>
          <w:sz w:val="24"/>
          <w:szCs w:val="24"/>
        </w:rPr>
        <w:t xml:space="preserve"> was baked in the sun or boiled</w:t>
      </w:r>
      <w:r w:rsidRPr="00EE40E9">
        <w:rPr>
          <w:rFonts w:ascii="Arial" w:hAnsi="Arial" w:cs="Arial"/>
          <w:sz w:val="24"/>
          <w:szCs w:val="24"/>
        </w:rPr>
        <w:t xml:space="preserve"> are subject to the laws of </w:t>
      </w:r>
      <w:r w:rsidRPr="00EE40E9">
        <w:rPr>
          <w:rFonts w:ascii="Arial" w:hAnsi="Arial" w:cs="Arial"/>
          <w:i/>
          <w:iCs/>
          <w:sz w:val="24"/>
          <w:szCs w:val="24"/>
        </w:rPr>
        <w:t>challa</w:t>
      </w:r>
      <w:r w:rsidRPr="00EE40E9">
        <w:rPr>
          <w:rFonts w:ascii="Arial" w:hAnsi="Arial" w:cs="Arial"/>
          <w:sz w:val="24"/>
          <w:szCs w:val="24"/>
        </w:rPr>
        <w:t>. Furthermore, he cla</w:t>
      </w:r>
      <w:r w:rsidR="00E120B5">
        <w:rPr>
          <w:rFonts w:ascii="Arial" w:hAnsi="Arial" w:cs="Arial"/>
          <w:sz w:val="24"/>
          <w:szCs w:val="24"/>
        </w:rPr>
        <w:t xml:space="preserve">ims that the debate </w:t>
      </w:r>
      <w:r w:rsidRPr="00EE40E9">
        <w:rPr>
          <w:rFonts w:ascii="Arial" w:hAnsi="Arial" w:cs="Arial"/>
          <w:sz w:val="24"/>
          <w:szCs w:val="24"/>
        </w:rPr>
        <w:t>between Reish Lakish and R</w:t>
      </w:r>
      <w:r w:rsidR="00E120B5">
        <w:rPr>
          <w:rFonts w:ascii="Arial" w:hAnsi="Arial" w:cs="Arial"/>
          <w:sz w:val="24"/>
          <w:szCs w:val="24"/>
        </w:rPr>
        <w:t>. Yochanan</w:t>
      </w:r>
      <w:r w:rsidRPr="00EE40E9">
        <w:rPr>
          <w:rFonts w:ascii="Arial" w:hAnsi="Arial" w:cs="Arial"/>
          <w:sz w:val="24"/>
          <w:szCs w:val="24"/>
        </w:rPr>
        <w:t xml:space="preserve"> refers only to a </w:t>
      </w:r>
      <w:r>
        <w:rPr>
          <w:rFonts w:ascii="Arial" w:hAnsi="Arial" w:cs="Arial"/>
          <w:i/>
          <w:iCs/>
          <w:sz w:val="24"/>
          <w:szCs w:val="24"/>
        </w:rPr>
        <w:t>belila</w:t>
      </w:r>
      <w:r w:rsidRPr="00EE40E9">
        <w:rPr>
          <w:rFonts w:ascii="Arial" w:hAnsi="Arial" w:cs="Arial"/>
          <w:i/>
          <w:iCs/>
          <w:sz w:val="24"/>
          <w:szCs w:val="24"/>
        </w:rPr>
        <w:t xml:space="preserve"> raka</w:t>
      </w:r>
      <w:r w:rsidR="00E120B5">
        <w:rPr>
          <w:rFonts w:ascii="Arial" w:hAnsi="Arial" w:cs="Arial"/>
          <w:sz w:val="24"/>
          <w:szCs w:val="24"/>
        </w:rPr>
        <w:t>;</w:t>
      </w:r>
      <w:r w:rsidRPr="00EE40E9">
        <w:rPr>
          <w:rFonts w:ascii="Arial" w:hAnsi="Arial" w:cs="Arial"/>
          <w:sz w:val="24"/>
          <w:szCs w:val="24"/>
        </w:rPr>
        <w:t xml:space="preserve"> an </w:t>
      </w:r>
      <w:r w:rsidRPr="00EE40E9">
        <w:rPr>
          <w:rFonts w:ascii="Arial" w:hAnsi="Arial" w:cs="Arial"/>
          <w:i/>
          <w:iCs/>
          <w:sz w:val="24"/>
          <w:szCs w:val="24"/>
        </w:rPr>
        <w:t>issa</w:t>
      </w:r>
      <w:r w:rsidRPr="00EE40E9">
        <w:rPr>
          <w:rFonts w:ascii="Arial" w:hAnsi="Arial" w:cs="Arial"/>
          <w:sz w:val="24"/>
          <w:szCs w:val="24"/>
        </w:rPr>
        <w:t xml:space="preserve"> which is boiled is certainly obligated in </w:t>
      </w:r>
      <w:r w:rsidRPr="00EE40E9">
        <w:rPr>
          <w:rFonts w:ascii="Arial" w:hAnsi="Arial" w:cs="Arial"/>
          <w:i/>
          <w:iCs/>
          <w:sz w:val="24"/>
          <w:szCs w:val="24"/>
        </w:rPr>
        <w:t>challa</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Therefore, according to Rabbein</w:t>
      </w:r>
      <w:r>
        <w:rPr>
          <w:rFonts w:ascii="Arial" w:hAnsi="Arial" w:cs="Arial"/>
          <w:sz w:val="24"/>
          <w:szCs w:val="24"/>
        </w:rPr>
        <w:t xml:space="preserve">u Tam, one must separate </w:t>
      </w:r>
      <w:r w:rsidRPr="00EE40E9">
        <w:rPr>
          <w:rFonts w:ascii="Arial" w:hAnsi="Arial" w:cs="Arial"/>
          <w:i/>
          <w:iCs/>
          <w:sz w:val="24"/>
          <w:szCs w:val="24"/>
        </w:rPr>
        <w:t>challa</w:t>
      </w:r>
      <w:r w:rsidR="001073B4">
        <w:rPr>
          <w:rFonts w:ascii="Arial" w:hAnsi="Arial" w:cs="Arial"/>
          <w:sz w:val="24"/>
          <w:szCs w:val="24"/>
        </w:rPr>
        <w:t xml:space="preserve"> from both baked and boiled</w:t>
      </w:r>
      <w:r w:rsidRPr="00EE40E9">
        <w:rPr>
          <w:rFonts w:ascii="Arial" w:hAnsi="Arial" w:cs="Arial"/>
          <w:sz w:val="24"/>
          <w:szCs w:val="24"/>
        </w:rPr>
        <w:t xml:space="preserve"> dough. How are we to understand this position, and how </w:t>
      </w:r>
      <w:r w:rsidR="001073B4">
        <w:rPr>
          <w:rFonts w:ascii="Arial" w:hAnsi="Arial" w:cs="Arial"/>
          <w:sz w:val="24"/>
          <w:szCs w:val="24"/>
        </w:rPr>
        <w:t xml:space="preserve">does </w:t>
      </w:r>
      <w:r w:rsidRPr="00EE40E9">
        <w:rPr>
          <w:rFonts w:ascii="Arial" w:hAnsi="Arial" w:cs="Arial"/>
          <w:sz w:val="24"/>
          <w:szCs w:val="24"/>
        </w:rPr>
        <w:t>this discussion impact upon the proper blessing to be recited before eating boiled or deep-fried dough? Rabbeinu Tam himself grapple</w:t>
      </w:r>
      <w:r w:rsidR="001073B4">
        <w:rPr>
          <w:rFonts w:ascii="Arial" w:hAnsi="Arial" w:cs="Arial"/>
          <w:sz w:val="24"/>
          <w:szCs w:val="24"/>
        </w:rPr>
        <w:t>s with the implications of</w:t>
      </w:r>
      <w:r w:rsidRPr="00EE40E9">
        <w:rPr>
          <w:rFonts w:ascii="Arial" w:hAnsi="Arial" w:cs="Arial"/>
          <w:sz w:val="24"/>
          <w:szCs w:val="24"/>
        </w:rPr>
        <w:t xml:space="preserve"> this position, as Tosafot (</w:t>
      </w:r>
      <w:r w:rsidRPr="00EE40E9">
        <w:rPr>
          <w:rFonts w:ascii="Arial" w:hAnsi="Arial" w:cs="Arial"/>
          <w:i/>
          <w:iCs/>
          <w:sz w:val="24"/>
          <w:szCs w:val="24"/>
        </w:rPr>
        <w:t>Berakhot</w:t>
      </w:r>
      <w:r w:rsidRPr="00EE40E9">
        <w:rPr>
          <w:rFonts w:ascii="Arial" w:hAnsi="Arial" w:cs="Arial"/>
          <w:sz w:val="24"/>
          <w:szCs w:val="24"/>
        </w:rPr>
        <w:t xml:space="preserve"> 37b</w:t>
      </w:r>
      <w:r w:rsidR="001073B4">
        <w:rPr>
          <w:rFonts w:ascii="Arial" w:hAnsi="Arial" w:cs="Arial"/>
          <w:sz w:val="24"/>
          <w:szCs w:val="24"/>
        </w:rPr>
        <w:t>,</w:t>
      </w:r>
      <w:r w:rsidRPr="00EE40E9">
        <w:rPr>
          <w:rFonts w:ascii="Arial" w:hAnsi="Arial" w:cs="Arial"/>
          <w:sz w:val="24"/>
          <w:szCs w:val="24"/>
        </w:rPr>
        <w:t xml:space="preserve"> s.v. </w:t>
      </w:r>
      <w:r w:rsidRPr="00EE40E9">
        <w:rPr>
          <w:rFonts w:ascii="Arial" w:hAnsi="Arial" w:cs="Arial"/>
          <w:i/>
          <w:iCs/>
          <w:sz w:val="24"/>
          <w:szCs w:val="24"/>
        </w:rPr>
        <w:t>lechem</w:t>
      </w:r>
      <w:r w:rsidRPr="00EE40E9">
        <w:rPr>
          <w:rFonts w:ascii="Arial" w:hAnsi="Arial" w:cs="Arial"/>
          <w:sz w:val="24"/>
          <w:szCs w:val="24"/>
        </w:rPr>
        <w:t>) records:</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 xml:space="preserve">Initially, Rabbeinu Tam wished to say that they are only subject to the laws of </w:t>
      </w:r>
      <w:r w:rsidRPr="00EE40E9">
        <w:rPr>
          <w:rFonts w:ascii="Arial" w:hAnsi="Arial" w:cs="Arial"/>
          <w:i/>
          <w:iCs/>
          <w:sz w:val="24"/>
          <w:szCs w:val="24"/>
        </w:rPr>
        <w:t>challa</w:t>
      </w:r>
      <w:r>
        <w:rPr>
          <w:rFonts w:ascii="Arial" w:hAnsi="Arial" w:cs="Arial"/>
          <w:sz w:val="24"/>
          <w:szCs w:val="24"/>
        </w:rPr>
        <w:t xml:space="preserve">, as the </w:t>
      </w:r>
      <w:r w:rsidRPr="001073B4">
        <w:rPr>
          <w:rFonts w:ascii="Arial" w:hAnsi="Arial" w:cs="Arial"/>
          <w:i/>
          <w:iCs/>
          <w:sz w:val="24"/>
          <w:szCs w:val="24"/>
        </w:rPr>
        <w:t>mitzva</w:t>
      </w:r>
      <w:r w:rsidRPr="00EE40E9">
        <w:rPr>
          <w:rFonts w:ascii="Arial" w:hAnsi="Arial" w:cs="Arial"/>
          <w:sz w:val="24"/>
          <w:szCs w:val="24"/>
        </w:rPr>
        <w:t xml:space="preserve"> of </w:t>
      </w:r>
      <w:r w:rsidRPr="00EE40E9">
        <w:rPr>
          <w:rFonts w:ascii="Arial" w:hAnsi="Arial" w:cs="Arial"/>
          <w:i/>
          <w:iCs/>
          <w:sz w:val="24"/>
          <w:szCs w:val="24"/>
        </w:rPr>
        <w:t>challa</w:t>
      </w:r>
      <w:r w:rsidRPr="00EE40E9">
        <w:rPr>
          <w:rFonts w:ascii="Arial" w:hAnsi="Arial" w:cs="Arial"/>
          <w:sz w:val="24"/>
          <w:szCs w:val="24"/>
        </w:rPr>
        <w:t xml:space="preserve"> begins while it is still dough (</w:t>
      </w:r>
      <w:r w:rsidRPr="00EE40E9">
        <w:rPr>
          <w:rFonts w:ascii="Arial" w:hAnsi="Arial" w:cs="Arial"/>
          <w:i/>
          <w:iCs/>
          <w:sz w:val="24"/>
          <w:szCs w:val="24"/>
        </w:rPr>
        <w:t>issa</w:t>
      </w:r>
      <w:r w:rsidRPr="00EE40E9">
        <w:rPr>
          <w:rFonts w:ascii="Arial" w:hAnsi="Arial" w:cs="Arial"/>
          <w:sz w:val="24"/>
          <w:szCs w:val="24"/>
        </w:rPr>
        <w:t>), as it says, “</w:t>
      </w:r>
      <w:r w:rsidRPr="00EE40E9">
        <w:rPr>
          <w:rFonts w:ascii="Arial" w:hAnsi="Arial" w:cs="Arial"/>
          <w:i/>
          <w:iCs/>
          <w:sz w:val="24"/>
          <w:szCs w:val="24"/>
        </w:rPr>
        <w:t>arisoteichem</w:t>
      </w:r>
      <w:r w:rsidRPr="00EE40E9">
        <w:rPr>
          <w:rFonts w:ascii="Arial" w:hAnsi="Arial" w:cs="Arial"/>
          <w:sz w:val="24"/>
          <w:szCs w:val="24"/>
        </w:rPr>
        <w:t>" (</w:t>
      </w:r>
      <w:r w:rsidRPr="00EE40E9">
        <w:rPr>
          <w:rFonts w:ascii="Arial" w:hAnsi="Arial" w:cs="Arial"/>
          <w:i/>
          <w:iCs/>
          <w:sz w:val="24"/>
          <w:szCs w:val="24"/>
        </w:rPr>
        <w:t>Bamidbar</w:t>
      </w:r>
      <w:r w:rsidRPr="00EE40E9">
        <w:rPr>
          <w:rFonts w:ascii="Arial" w:hAnsi="Arial" w:cs="Arial"/>
          <w:sz w:val="24"/>
          <w:szCs w:val="24"/>
        </w:rPr>
        <w:t xml:space="preserve"> 15:21), and since it began as dough</w:t>
      </w:r>
      <w:r w:rsidR="001073B4">
        <w:rPr>
          <w:rFonts w:ascii="Arial" w:hAnsi="Arial" w:cs="Arial"/>
          <w:sz w:val="24"/>
          <w:szCs w:val="24"/>
        </w:rPr>
        <w:t>,</w:t>
      </w:r>
      <w:r w:rsidRPr="00EE40E9">
        <w:rPr>
          <w:rFonts w:ascii="Arial" w:hAnsi="Arial" w:cs="Arial"/>
          <w:sz w:val="24"/>
          <w:szCs w:val="24"/>
        </w:rPr>
        <w:t xml:space="preserve"> it is subject to </w:t>
      </w:r>
      <w:r w:rsidRPr="00EE40E9">
        <w:rPr>
          <w:rFonts w:ascii="Arial" w:hAnsi="Arial" w:cs="Arial"/>
          <w:i/>
          <w:iCs/>
          <w:sz w:val="24"/>
          <w:szCs w:val="24"/>
        </w:rPr>
        <w:t>challa</w:t>
      </w:r>
      <w:r w:rsidRPr="00EE40E9">
        <w:rPr>
          <w:rFonts w:ascii="Arial" w:hAnsi="Arial" w:cs="Arial"/>
          <w:sz w:val="24"/>
          <w:szCs w:val="24"/>
        </w:rPr>
        <w:t xml:space="preserve">, but one does not recite </w:t>
      </w:r>
      <w:r w:rsidR="001073B4">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but that does not seem to be the case.</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73B4" w:rsidP="00A31FDB">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A</w:t>
      </w:r>
      <w:r w:rsidR="001065B2" w:rsidRPr="00EE40E9">
        <w:rPr>
          <w:rFonts w:ascii="Arial" w:hAnsi="Arial" w:cs="Arial"/>
          <w:sz w:val="24"/>
          <w:szCs w:val="24"/>
        </w:rPr>
        <w:t>t first</w:t>
      </w:r>
      <w:r>
        <w:rPr>
          <w:rFonts w:ascii="Arial" w:hAnsi="Arial" w:cs="Arial"/>
          <w:sz w:val="24"/>
          <w:szCs w:val="24"/>
        </w:rPr>
        <w:t>, Rabbeinu Tam</w:t>
      </w:r>
      <w:r w:rsidR="001065B2" w:rsidRPr="00EE40E9">
        <w:rPr>
          <w:rFonts w:ascii="Arial" w:hAnsi="Arial" w:cs="Arial"/>
          <w:sz w:val="24"/>
          <w:szCs w:val="24"/>
        </w:rPr>
        <w:t xml:space="preserve"> suggests that </w:t>
      </w:r>
      <w:r>
        <w:rPr>
          <w:rFonts w:ascii="Arial" w:hAnsi="Arial" w:cs="Arial"/>
          <w:sz w:val="24"/>
          <w:szCs w:val="24"/>
        </w:rPr>
        <w:t>while baked</w:t>
      </w:r>
      <w:r w:rsidR="001065B2" w:rsidRPr="00EE40E9">
        <w:rPr>
          <w:rFonts w:ascii="Arial" w:hAnsi="Arial" w:cs="Arial"/>
          <w:sz w:val="24"/>
          <w:szCs w:val="24"/>
        </w:rPr>
        <w:t xml:space="preserve"> dough is certainly considered to be bread, when it is boiled, the laws of </w:t>
      </w:r>
      <w:r w:rsidR="001065B2" w:rsidRPr="00EE40E9">
        <w:rPr>
          <w:rFonts w:ascii="Arial" w:hAnsi="Arial" w:cs="Arial"/>
          <w:i/>
          <w:iCs/>
          <w:sz w:val="24"/>
          <w:szCs w:val="24"/>
        </w:rPr>
        <w:t>challa</w:t>
      </w:r>
      <w:r w:rsidR="001065B2" w:rsidRPr="00EE40E9">
        <w:rPr>
          <w:rFonts w:ascii="Arial" w:hAnsi="Arial" w:cs="Arial"/>
          <w:sz w:val="24"/>
          <w:szCs w:val="24"/>
        </w:rPr>
        <w:t xml:space="preserve"> dictate that one must separate </w:t>
      </w:r>
      <w:r w:rsidR="001065B2" w:rsidRPr="00EE40E9">
        <w:rPr>
          <w:rFonts w:ascii="Arial" w:hAnsi="Arial" w:cs="Arial"/>
          <w:i/>
          <w:iCs/>
          <w:sz w:val="24"/>
          <w:szCs w:val="24"/>
        </w:rPr>
        <w:t>challa</w:t>
      </w:r>
      <w:r w:rsidR="001065B2">
        <w:rPr>
          <w:rFonts w:ascii="Arial" w:hAnsi="Arial" w:cs="Arial"/>
          <w:i/>
          <w:iCs/>
          <w:sz w:val="24"/>
          <w:szCs w:val="24"/>
        </w:rPr>
        <w:t xml:space="preserve"> </w:t>
      </w:r>
      <w:r w:rsidR="001065B2" w:rsidRPr="00EE40E9">
        <w:rPr>
          <w:rFonts w:ascii="Arial" w:hAnsi="Arial" w:cs="Arial"/>
          <w:sz w:val="24"/>
          <w:szCs w:val="24"/>
        </w:rPr>
        <w:t>despite that fact that the food is not defined as “bread</w:t>
      </w:r>
      <w:r>
        <w:rPr>
          <w:rFonts w:ascii="Arial" w:hAnsi="Arial" w:cs="Arial"/>
          <w:sz w:val="24"/>
          <w:szCs w:val="24"/>
        </w:rPr>
        <w:t>.”</w:t>
      </w:r>
      <w:r w:rsidR="001065B2" w:rsidRPr="00EE40E9">
        <w:rPr>
          <w:rFonts w:ascii="Arial" w:hAnsi="Arial" w:cs="Arial"/>
          <w:sz w:val="24"/>
          <w:szCs w:val="24"/>
        </w:rPr>
        <w:t xml:space="preserve"> He concludes</w:t>
      </w:r>
      <w:r>
        <w:rPr>
          <w:rFonts w:ascii="Arial" w:hAnsi="Arial" w:cs="Arial"/>
          <w:sz w:val="24"/>
          <w:szCs w:val="24"/>
        </w:rPr>
        <w:t>, however,</w:t>
      </w:r>
      <w:r w:rsidR="001065B2" w:rsidRPr="00EE40E9">
        <w:rPr>
          <w:rFonts w:ascii="Arial" w:hAnsi="Arial" w:cs="Arial"/>
          <w:sz w:val="24"/>
          <w:szCs w:val="24"/>
        </w:rPr>
        <w:t xml:space="preserve"> that the proper blessing for dough which is boiled is </w:t>
      </w:r>
      <w:r w:rsidR="001065B2" w:rsidRPr="00EE40E9">
        <w:rPr>
          <w:rFonts w:ascii="Arial" w:hAnsi="Arial" w:cs="Arial"/>
          <w:i/>
          <w:iCs/>
          <w:sz w:val="24"/>
          <w:szCs w:val="24"/>
        </w:rPr>
        <w:t>Ha-Motzi</w:t>
      </w:r>
      <w:r>
        <w:rPr>
          <w:rFonts w:ascii="Arial" w:hAnsi="Arial" w:cs="Arial"/>
          <w:sz w:val="24"/>
          <w:szCs w:val="24"/>
        </w:rPr>
        <w:t>;</w:t>
      </w:r>
      <w:r w:rsidR="001065B2" w:rsidRPr="00EE40E9">
        <w:rPr>
          <w:rFonts w:ascii="Arial" w:hAnsi="Arial" w:cs="Arial"/>
          <w:sz w:val="24"/>
          <w:szCs w:val="24"/>
        </w:rPr>
        <w:t xml:space="preserve"> apparently</w:t>
      </w:r>
      <w:r>
        <w:rPr>
          <w:rFonts w:ascii="Arial" w:hAnsi="Arial" w:cs="Arial"/>
          <w:sz w:val="24"/>
          <w:szCs w:val="24"/>
        </w:rPr>
        <w:t>,</w:t>
      </w:r>
      <w:r w:rsidR="001065B2" w:rsidRPr="00EE40E9">
        <w:rPr>
          <w:rFonts w:ascii="Arial" w:hAnsi="Arial" w:cs="Arial"/>
          <w:sz w:val="24"/>
          <w:szCs w:val="24"/>
        </w:rPr>
        <w:t xml:space="preserve"> even </w:t>
      </w:r>
      <w:r w:rsidR="001065B2" w:rsidRPr="001073B4">
        <w:rPr>
          <w:rFonts w:ascii="Arial" w:hAnsi="Arial" w:cs="Arial"/>
          <w:sz w:val="24"/>
          <w:szCs w:val="24"/>
        </w:rPr>
        <w:t>after</w:t>
      </w:r>
      <w:r w:rsidR="001065B2" w:rsidRPr="00EE40E9">
        <w:rPr>
          <w:rFonts w:ascii="Arial" w:hAnsi="Arial" w:cs="Arial"/>
          <w:sz w:val="24"/>
          <w:szCs w:val="24"/>
        </w:rPr>
        <w:t xml:space="preserve"> being boiled</w:t>
      </w:r>
      <w:r>
        <w:rPr>
          <w:rFonts w:ascii="Arial" w:hAnsi="Arial" w:cs="Arial"/>
          <w:sz w:val="24"/>
          <w:szCs w:val="24"/>
        </w:rPr>
        <w:t>,</w:t>
      </w:r>
      <w:r w:rsidR="001065B2" w:rsidRPr="00EE40E9">
        <w:rPr>
          <w:rFonts w:ascii="Arial" w:hAnsi="Arial" w:cs="Arial"/>
          <w:sz w:val="24"/>
          <w:szCs w:val="24"/>
        </w:rPr>
        <w:t xml:space="preserve"> it is still considered to be “bread</w:t>
      </w:r>
      <w:r>
        <w:rPr>
          <w:rFonts w:ascii="Arial" w:hAnsi="Arial" w:cs="Arial"/>
          <w:sz w:val="24"/>
          <w:szCs w:val="24"/>
        </w:rPr>
        <w:t>.”</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ab/>
        <w:t xml:space="preserve">Rabbeinu Tam adds that although pasta is subject to </w:t>
      </w:r>
      <w:r w:rsidRPr="00EE40E9">
        <w:rPr>
          <w:rFonts w:ascii="Arial" w:hAnsi="Arial" w:cs="Arial"/>
          <w:i/>
          <w:iCs/>
          <w:sz w:val="24"/>
          <w:szCs w:val="24"/>
        </w:rPr>
        <w:t>challa</w:t>
      </w:r>
      <w:r w:rsidR="001073B4">
        <w:rPr>
          <w:rFonts w:ascii="Arial" w:hAnsi="Arial" w:cs="Arial"/>
          <w:sz w:val="24"/>
          <w:szCs w:val="24"/>
        </w:rPr>
        <w:t>, as it is made from a thic</w:t>
      </w:r>
      <w:r w:rsidRPr="00EE40E9">
        <w:rPr>
          <w:rFonts w:ascii="Arial" w:hAnsi="Arial" w:cs="Arial"/>
          <w:sz w:val="24"/>
          <w:szCs w:val="24"/>
        </w:rPr>
        <w:t>k dough (</w:t>
      </w:r>
      <w:r w:rsidRPr="00EE40E9">
        <w:rPr>
          <w:rFonts w:ascii="Arial" w:hAnsi="Arial" w:cs="Arial"/>
          <w:i/>
          <w:iCs/>
          <w:sz w:val="24"/>
          <w:szCs w:val="24"/>
        </w:rPr>
        <w:t>issa</w:t>
      </w:r>
      <w:r w:rsidRPr="00EE40E9">
        <w:rPr>
          <w:rFonts w:ascii="Arial" w:hAnsi="Arial" w:cs="Arial"/>
          <w:sz w:val="24"/>
          <w:szCs w:val="24"/>
        </w:rPr>
        <w:t xml:space="preserve">), one does not recite </w:t>
      </w:r>
      <w:r w:rsidR="001073B4">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xml:space="preserve"> over</w:t>
      </w:r>
      <w:r w:rsidR="001073B4">
        <w:rPr>
          <w:rFonts w:ascii="Arial" w:hAnsi="Arial" w:cs="Arial"/>
          <w:sz w:val="24"/>
          <w:szCs w:val="24"/>
        </w:rPr>
        <w:t xml:space="preserve"> pasta</w:t>
      </w:r>
      <w:r w:rsidRPr="00EE40E9">
        <w:rPr>
          <w:rFonts w:ascii="Arial" w:hAnsi="Arial" w:cs="Arial"/>
          <w:sz w:val="24"/>
          <w:szCs w:val="24"/>
        </w:rPr>
        <w:t xml:space="preserve">, as “they do not have a </w:t>
      </w:r>
      <w:r w:rsidRPr="00EE40E9">
        <w:rPr>
          <w:rFonts w:ascii="Arial" w:hAnsi="Arial" w:cs="Arial"/>
          <w:i/>
          <w:iCs/>
          <w:sz w:val="24"/>
          <w:szCs w:val="24"/>
        </w:rPr>
        <w:t>turita se-nehama</w:t>
      </w:r>
      <w:r w:rsidRPr="00EE40E9">
        <w:rPr>
          <w:rFonts w:ascii="Arial" w:hAnsi="Arial" w:cs="Arial"/>
          <w:sz w:val="24"/>
          <w:szCs w:val="24"/>
        </w:rPr>
        <w:t xml:space="preserve"> (the appearance of bread)</w:t>
      </w:r>
      <w:r w:rsidR="001073B4">
        <w:rPr>
          <w:rFonts w:ascii="Arial" w:hAnsi="Arial" w:cs="Arial"/>
          <w:sz w:val="24"/>
          <w:szCs w:val="24"/>
        </w:rPr>
        <w:t>.”</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ab/>
        <w:t xml:space="preserve">Regarding the obligation of </w:t>
      </w:r>
      <w:r w:rsidRPr="00EE40E9">
        <w:rPr>
          <w:rFonts w:ascii="Arial" w:hAnsi="Arial" w:cs="Arial"/>
          <w:i/>
          <w:iCs/>
          <w:sz w:val="24"/>
          <w:szCs w:val="24"/>
        </w:rPr>
        <w:t>challa</w:t>
      </w:r>
      <w:r w:rsidRPr="00EE40E9">
        <w:rPr>
          <w:rFonts w:ascii="Arial" w:hAnsi="Arial" w:cs="Arial"/>
          <w:sz w:val="24"/>
          <w:szCs w:val="24"/>
        </w:rPr>
        <w:t xml:space="preserve">, the Shulchan Arukh (YD 329:3) rules in accordance with the majority of </w:t>
      </w:r>
      <w:r w:rsidRPr="001073B4">
        <w:rPr>
          <w:rFonts w:ascii="Arial" w:hAnsi="Arial" w:cs="Arial"/>
          <w:i/>
          <w:iCs/>
          <w:sz w:val="24"/>
          <w:szCs w:val="24"/>
        </w:rPr>
        <w:t>Rishonim</w:t>
      </w:r>
      <w:r w:rsidRPr="00EE40E9">
        <w:rPr>
          <w:rFonts w:ascii="Arial" w:hAnsi="Arial" w:cs="Arial"/>
          <w:sz w:val="24"/>
          <w:szCs w:val="24"/>
        </w:rPr>
        <w:t>, including the Rash, and does not mention the view of Rabbeinu Tam. However, regarding the proper blessing to be recited before eating, the Shul</w:t>
      </w:r>
      <w:r>
        <w:rPr>
          <w:rFonts w:ascii="Arial" w:hAnsi="Arial" w:cs="Arial"/>
          <w:sz w:val="24"/>
          <w:szCs w:val="24"/>
        </w:rPr>
        <w:t>c</w:t>
      </w:r>
      <w:r w:rsidRPr="00EE40E9">
        <w:rPr>
          <w:rFonts w:ascii="Arial" w:hAnsi="Arial" w:cs="Arial"/>
          <w:sz w:val="24"/>
          <w:szCs w:val="24"/>
        </w:rPr>
        <w:t>han Arukh (168:13) cites both opinions, conclud</w:t>
      </w:r>
      <w:r w:rsidR="001073B4">
        <w:rPr>
          <w:rFonts w:ascii="Arial" w:hAnsi="Arial" w:cs="Arial"/>
          <w:sz w:val="24"/>
          <w:szCs w:val="24"/>
        </w:rPr>
        <w:t>ing</w:t>
      </w:r>
      <w:r w:rsidRPr="00EE40E9">
        <w:rPr>
          <w:rFonts w:ascii="Arial" w:hAnsi="Arial" w:cs="Arial"/>
          <w:sz w:val="24"/>
          <w:szCs w:val="24"/>
        </w:rPr>
        <w:t>: “</w:t>
      </w:r>
      <w:r w:rsidR="001073B4">
        <w:rPr>
          <w:rFonts w:ascii="Arial" w:hAnsi="Arial" w:cs="Arial"/>
          <w:sz w:val="24"/>
          <w:szCs w:val="24"/>
        </w:rPr>
        <w:t>A</w:t>
      </w:r>
      <w:r w:rsidRPr="00EE40E9">
        <w:rPr>
          <w:rFonts w:ascii="Arial" w:hAnsi="Arial" w:cs="Arial"/>
          <w:sz w:val="24"/>
          <w:szCs w:val="24"/>
        </w:rPr>
        <w:t xml:space="preserve"> God fearing [person] should only eat [dough which has been boiled] after first reciting the blessing [of </w:t>
      </w:r>
      <w:r w:rsidR="001073B4">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xml:space="preserve">] over bread.” The Rema adds that one always says the blessing </w:t>
      </w:r>
      <w:r w:rsidR="001073B4">
        <w:rPr>
          <w:rFonts w:ascii="Arial" w:hAnsi="Arial" w:cs="Arial"/>
          <w:i/>
          <w:iCs/>
          <w:sz w:val="24"/>
          <w:szCs w:val="24"/>
        </w:rPr>
        <w:t>Borei Minei M</w:t>
      </w:r>
      <w:r w:rsidRPr="00EE40E9">
        <w:rPr>
          <w:rFonts w:ascii="Arial" w:hAnsi="Arial" w:cs="Arial"/>
          <w:i/>
          <w:iCs/>
          <w:sz w:val="24"/>
          <w:szCs w:val="24"/>
        </w:rPr>
        <w:t>ezonot</w:t>
      </w:r>
      <w:r w:rsidRPr="00EE40E9">
        <w:rPr>
          <w:rFonts w:ascii="Arial" w:hAnsi="Arial" w:cs="Arial"/>
          <w:sz w:val="24"/>
          <w:szCs w:val="24"/>
        </w:rPr>
        <w:t xml:space="preserve"> before eating </w:t>
      </w:r>
      <w:r w:rsidR="001073B4">
        <w:rPr>
          <w:rFonts w:ascii="Arial" w:hAnsi="Arial" w:cs="Arial"/>
          <w:sz w:val="24"/>
          <w:szCs w:val="24"/>
        </w:rPr>
        <w:t>pasta</w:t>
      </w:r>
      <w:r w:rsidRPr="00EE40E9">
        <w:rPr>
          <w:rFonts w:ascii="Arial" w:hAnsi="Arial" w:cs="Arial"/>
          <w:sz w:val="24"/>
          <w:szCs w:val="24"/>
        </w:rPr>
        <w:t xml:space="preserve">, as </w:t>
      </w:r>
      <w:r w:rsidR="001073B4">
        <w:rPr>
          <w:rFonts w:ascii="Arial" w:hAnsi="Arial" w:cs="Arial"/>
          <w:sz w:val="24"/>
          <w:szCs w:val="24"/>
        </w:rPr>
        <w:t>it does</w:t>
      </w:r>
      <w:r w:rsidRPr="00EE40E9">
        <w:rPr>
          <w:rFonts w:ascii="Arial" w:hAnsi="Arial" w:cs="Arial"/>
          <w:sz w:val="24"/>
          <w:szCs w:val="24"/>
        </w:rPr>
        <w:t xml:space="preserve"> not have “an appearance of bread” (</w:t>
      </w:r>
      <w:r w:rsidRPr="00EE40E9">
        <w:rPr>
          <w:rFonts w:ascii="Arial" w:hAnsi="Arial" w:cs="Arial"/>
          <w:i/>
          <w:iCs/>
          <w:sz w:val="24"/>
          <w:szCs w:val="24"/>
        </w:rPr>
        <w:t>to’ar lechem</w:t>
      </w:r>
      <w:r w:rsidR="001073B4">
        <w:rPr>
          <w:rFonts w:ascii="Arial" w:hAnsi="Arial" w:cs="Arial"/>
          <w:sz w:val="24"/>
          <w:szCs w:val="24"/>
        </w:rPr>
        <w:t>).</w:t>
      </w:r>
      <w:r w:rsidRPr="00EE40E9">
        <w:rPr>
          <w:rFonts w:ascii="Arial" w:hAnsi="Arial" w:cs="Arial"/>
          <w:sz w:val="24"/>
          <w:szCs w:val="24"/>
        </w:rPr>
        <w:t xml:space="preserve"> </w:t>
      </w:r>
      <w:r w:rsidR="001073B4">
        <w:rPr>
          <w:rFonts w:ascii="Arial" w:hAnsi="Arial" w:cs="Arial"/>
          <w:sz w:val="24"/>
          <w:szCs w:val="24"/>
        </w:rPr>
        <w:t xml:space="preserve">In contrast, </w:t>
      </w:r>
      <w:r w:rsidRPr="00EE40E9">
        <w:rPr>
          <w:rFonts w:ascii="Arial" w:hAnsi="Arial" w:cs="Arial"/>
          <w:sz w:val="24"/>
          <w:szCs w:val="24"/>
        </w:rPr>
        <w:t>“</w:t>
      </w:r>
      <w:r w:rsidRPr="00EE40E9">
        <w:rPr>
          <w:rFonts w:ascii="Arial" w:hAnsi="Arial" w:cs="Arial"/>
          <w:i/>
          <w:iCs/>
          <w:sz w:val="24"/>
          <w:szCs w:val="24"/>
        </w:rPr>
        <w:t>pashtida</w:t>
      </w:r>
      <w:r w:rsidRPr="00EE40E9">
        <w:rPr>
          <w:rFonts w:ascii="Arial" w:hAnsi="Arial" w:cs="Arial"/>
          <w:sz w:val="24"/>
          <w:szCs w:val="24"/>
        </w:rPr>
        <w:t xml:space="preserve"> and </w:t>
      </w:r>
      <w:r w:rsidRPr="00EE40E9">
        <w:rPr>
          <w:rFonts w:ascii="Arial" w:hAnsi="Arial" w:cs="Arial"/>
          <w:i/>
          <w:iCs/>
          <w:sz w:val="24"/>
          <w:szCs w:val="24"/>
        </w:rPr>
        <w:t>kreplach</w:t>
      </w:r>
      <w:r w:rsidRPr="00EE40E9">
        <w:rPr>
          <w:rFonts w:ascii="Arial" w:hAnsi="Arial" w:cs="Arial"/>
          <w:sz w:val="24"/>
          <w:szCs w:val="24"/>
        </w:rPr>
        <w:t xml:space="preserve">” </w:t>
      </w:r>
      <w:r w:rsidRPr="001073B4">
        <w:rPr>
          <w:rFonts w:ascii="Arial" w:hAnsi="Arial" w:cs="Arial"/>
          <w:b/>
          <w:bCs/>
          <w:sz w:val="24"/>
          <w:szCs w:val="24"/>
        </w:rPr>
        <w:t>do</w:t>
      </w:r>
      <w:r w:rsidRPr="00EE40E9">
        <w:rPr>
          <w:rFonts w:ascii="Arial" w:hAnsi="Arial" w:cs="Arial"/>
          <w:sz w:val="24"/>
          <w:szCs w:val="24"/>
        </w:rPr>
        <w:t xml:space="preserve"> have a </w:t>
      </w:r>
      <w:r w:rsidRPr="00EE40E9">
        <w:rPr>
          <w:rFonts w:ascii="Arial" w:hAnsi="Arial" w:cs="Arial"/>
          <w:i/>
          <w:iCs/>
          <w:sz w:val="24"/>
          <w:szCs w:val="24"/>
        </w:rPr>
        <w:t>to’ar lechem</w:t>
      </w:r>
      <w:r w:rsidR="001073B4">
        <w:rPr>
          <w:rFonts w:ascii="Arial" w:hAnsi="Arial" w:cs="Arial"/>
          <w:sz w:val="24"/>
          <w:szCs w:val="24"/>
        </w:rPr>
        <w:t>,</w:t>
      </w:r>
      <w:r w:rsidRPr="00EE40E9">
        <w:rPr>
          <w:rFonts w:ascii="Arial" w:hAnsi="Arial" w:cs="Arial"/>
          <w:sz w:val="24"/>
          <w:szCs w:val="24"/>
        </w:rPr>
        <w:t xml:space="preserve"> and therefore those who are concerned with the view of Rabbeinu Tam should only eat them during a meal.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The Rema comments that “it is customary to be lenient” (</w:t>
      </w:r>
      <w:r w:rsidRPr="00EE40E9">
        <w:rPr>
          <w:rFonts w:ascii="Arial" w:hAnsi="Arial" w:cs="Arial"/>
          <w:i/>
          <w:iCs/>
          <w:sz w:val="24"/>
          <w:szCs w:val="24"/>
        </w:rPr>
        <w:t>nahagu le</w:t>
      </w:r>
      <w:r w:rsidR="001073B4">
        <w:rPr>
          <w:rFonts w:ascii="Arial" w:hAnsi="Arial" w:cs="Arial"/>
          <w:i/>
          <w:iCs/>
          <w:sz w:val="24"/>
          <w:szCs w:val="24"/>
        </w:rPr>
        <w:t>-</w:t>
      </w:r>
      <w:r w:rsidRPr="00EE40E9">
        <w:rPr>
          <w:rFonts w:ascii="Arial" w:hAnsi="Arial" w:cs="Arial"/>
          <w:i/>
          <w:iCs/>
          <w:sz w:val="24"/>
          <w:szCs w:val="24"/>
        </w:rPr>
        <w:t>hakel</w:t>
      </w:r>
      <w:r w:rsidR="001073B4">
        <w:rPr>
          <w:rFonts w:ascii="Arial" w:hAnsi="Arial" w:cs="Arial"/>
          <w:sz w:val="24"/>
          <w:szCs w:val="24"/>
        </w:rPr>
        <w:t>).</w:t>
      </w:r>
      <w:r w:rsidRPr="00EE40E9">
        <w:rPr>
          <w:rFonts w:ascii="Arial" w:hAnsi="Arial" w:cs="Arial"/>
          <w:sz w:val="24"/>
          <w:szCs w:val="24"/>
        </w:rPr>
        <w:t xml:space="preserve"> </w:t>
      </w:r>
      <w:r w:rsidR="001073B4">
        <w:rPr>
          <w:rFonts w:ascii="Arial" w:hAnsi="Arial" w:cs="Arial"/>
          <w:sz w:val="24"/>
          <w:szCs w:val="24"/>
        </w:rPr>
        <w:t>I</w:t>
      </w:r>
      <w:r w:rsidRPr="00EE40E9">
        <w:rPr>
          <w:rFonts w:ascii="Arial" w:hAnsi="Arial" w:cs="Arial"/>
          <w:sz w:val="24"/>
          <w:szCs w:val="24"/>
        </w:rPr>
        <w:t xml:space="preserve">t is therefore customary to say </w:t>
      </w:r>
      <w:r w:rsidR="001073B4">
        <w:rPr>
          <w:rFonts w:ascii="Arial" w:hAnsi="Arial" w:cs="Arial"/>
          <w:i/>
          <w:iCs/>
          <w:sz w:val="24"/>
          <w:szCs w:val="24"/>
        </w:rPr>
        <w:t>Borei Minei M</w:t>
      </w:r>
      <w:r w:rsidRPr="00EE40E9">
        <w:rPr>
          <w:rFonts w:ascii="Arial" w:hAnsi="Arial" w:cs="Arial"/>
          <w:i/>
          <w:iCs/>
          <w:sz w:val="24"/>
          <w:szCs w:val="24"/>
        </w:rPr>
        <w:t>ezonot</w:t>
      </w:r>
      <w:r w:rsidRPr="00EE40E9">
        <w:rPr>
          <w:rFonts w:ascii="Arial" w:hAnsi="Arial" w:cs="Arial"/>
          <w:sz w:val="24"/>
          <w:szCs w:val="24"/>
        </w:rPr>
        <w:t xml:space="preserve"> before eating boil</w:t>
      </w:r>
      <w:r w:rsidR="001073B4">
        <w:rPr>
          <w:rFonts w:ascii="Arial" w:hAnsi="Arial" w:cs="Arial"/>
          <w:sz w:val="24"/>
          <w:szCs w:val="24"/>
        </w:rPr>
        <w:t>e</w:t>
      </w:r>
      <w:r w:rsidRPr="00EE40E9">
        <w:rPr>
          <w:rFonts w:ascii="Arial" w:hAnsi="Arial" w:cs="Arial"/>
          <w:sz w:val="24"/>
          <w:szCs w:val="24"/>
        </w:rPr>
        <w:t xml:space="preserve">d or deep-fried breads, such as doughnuts and </w:t>
      </w:r>
      <w:r w:rsidRPr="00EE40E9">
        <w:rPr>
          <w:rFonts w:ascii="Arial" w:hAnsi="Arial" w:cs="Arial"/>
          <w:i/>
          <w:iCs/>
          <w:sz w:val="24"/>
          <w:szCs w:val="24"/>
        </w:rPr>
        <w:t>sufganiot</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The </w:t>
      </w:r>
      <w:r w:rsidRPr="001073B4">
        <w:rPr>
          <w:rFonts w:ascii="Arial" w:hAnsi="Arial" w:cs="Arial"/>
          <w:i/>
          <w:iCs/>
          <w:sz w:val="24"/>
          <w:szCs w:val="24"/>
        </w:rPr>
        <w:t>Acharonim</w:t>
      </w:r>
      <w:r w:rsidRPr="00EE40E9">
        <w:rPr>
          <w:rFonts w:ascii="Arial" w:hAnsi="Arial" w:cs="Arial"/>
          <w:sz w:val="24"/>
          <w:szCs w:val="24"/>
        </w:rPr>
        <w:t xml:space="preserve"> debate whether, according to the lenient opinion, one who eats boiled dough as the basis of his meal (</w:t>
      </w:r>
      <w:r w:rsidRPr="00EE40E9">
        <w:rPr>
          <w:rFonts w:ascii="Arial" w:hAnsi="Arial" w:cs="Arial"/>
          <w:i/>
          <w:iCs/>
          <w:sz w:val="24"/>
          <w:szCs w:val="24"/>
        </w:rPr>
        <w:t>kevi’at se’uda</w:t>
      </w:r>
      <w:r w:rsidRPr="00EE40E9">
        <w:rPr>
          <w:rFonts w:ascii="Arial" w:hAnsi="Arial" w:cs="Arial"/>
          <w:sz w:val="24"/>
          <w:szCs w:val="24"/>
        </w:rPr>
        <w:t xml:space="preserve">) must wash, say </w:t>
      </w:r>
      <w:r w:rsidR="001073B4">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xml:space="preserve">, and then </w:t>
      </w:r>
      <w:r w:rsidR="001073B4">
        <w:rPr>
          <w:rFonts w:ascii="Arial" w:hAnsi="Arial" w:cs="Arial"/>
          <w:i/>
          <w:iCs/>
          <w:sz w:val="24"/>
          <w:szCs w:val="24"/>
        </w:rPr>
        <w:t>Birkat Ha-M</w:t>
      </w:r>
      <w:r w:rsidRPr="00EE40E9">
        <w:rPr>
          <w:rFonts w:ascii="Arial" w:hAnsi="Arial" w:cs="Arial"/>
          <w:i/>
          <w:iCs/>
          <w:sz w:val="24"/>
          <w:szCs w:val="24"/>
        </w:rPr>
        <w:t>azon</w:t>
      </w:r>
      <w:r w:rsidRPr="00EE40E9">
        <w:rPr>
          <w:rFonts w:ascii="Arial" w:hAnsi="Arial" w:cs="Arial"/>
          <w:sz w:val="24"/>
          <w:szCs w:val="24"/>
        </w:rPr>
        <w:t xml:space="preserve"> after eating, like one who is </w:t>
      </w:r>
      <w:r w:rsidRPr="00EE40E9">
        <w:rPr>
          <w:rFonts w:ascii="Arial" w:hAnsi="Arial" w:cs="Arial"/>
          <w:i/>
          <w:iCs/>
          <w:sz w:val="24"/>
          <w:szCs w:val="24"/>
        </w:rPr>
        <w:t>kove’a se’uda</w:t>
      </w:r>
      <w:r w:rsidRPr="00EE40E9">
        <w:rPr>
          <w:rFonts w:ascii="Arial" w:hAnsi="Arial" w:cs="Arial"/>
          <w:sz w:val="24"/>
          <w:szCs w:val="24"/>
        </w:rPr>
        <w:t xml:space="preserve"> on </w:t>
      </w:r>
      <w:r w:rsidR="001073B4">
        <w:rPr>
          <w:rFonts w:ascii="Arial" w:hAnsi="Arial" w:cs="Arial"/>
          <w:i/>
          <w:iCs/>
          <w:sz w:val="24"/>
          <w:szCs w:val="24"/>
        </w:rPr>
        <w:lastRenderedPageBreak/>
        <w:t>pat ha-</w:t>
      </w:r>
      <w:r w:rsidRPr="00EE40E9">
        <w:rPr>
          <w:rFonts w:ascii="Arial" w:hAnsi="Arial" w:cs="Arial"/>
          <w:i/>
          <w:iCs/>
          <w:sz w:val="24"/>
          <w:szCs w:val="24"/>
        </w:rPr>
        <w:t>ba’ah be-kisanin</w:t>
      </w:r>
      <w:r w:rsidRPr="00EE40E9">
        <w:rPr>
          <w:rFonts w:ascii="Arial" w:hAnsi="Arial" w:cs="Arial"/>
          <w:sz w:val="24"/>
          <w:szCs w:val="24"/>
        </w:rPr>
        <w:t xml:space="preserve">. While some </w:t>
      </w:r>
      <w:r w:rsidRPr="001073B4">
        <w:rPr>
          <w:rFonts w:ascii="Arial" w:hAnsi="Arial" w:cs="Arial"/>
          <w:i/>
          <w:iCs/>
          <w:sz w:val="24"/>
          <w:szCs w:val="24"/>
        </w:rPr>
        <w:t>Acharonim</w:t>
      </w:r>
      <w:r w:rsidRPr="00EE40E9">
        <w:rPr>
          <w:rFonts w:ascii="Arial" w:hAnsi="Arial" w:cs="Arial"/>
          <w:sz w:val="24"/>
          <w:szCs w:val="24"/>
        </w:rPr>
        <w:t xml:space="preserve"> (Ginat Veradim</w:t>
      </w:r>
      <w:r w:rsidR="001073B4">
        <w:rPr>
          <w:rFonts w:ascii="Arial" w:hAnsi="Arial" w:cs="Arial"/>
          <w:sz w:val="24"/>
          <w:szCs w:val="24"/>
        </w:rPr>
        <w:t>, OC 1:24;</w:t>
      </w:r>
      <w:r w:rsidRPr="00EE40E9">
        <w:rPr>
          <w:rFonts w:ascii="Arial" w:hAnsi="Arial" w:cs="Arial"/>
          <w:sz w:val="24"/>
          <w:szCs w:val="24"/>
        </w:rPr>
        <w:t xml:space="preserve"> Perach Shushan 1:4</w:t>
      </w:r>
      <w:r w:rsidR="001073B4">
        <w:rPr>
          <w:rFonts w:ascii="Arial" w:hAnsi="Arial" w:cs="Arial"/>
          <w:sz w:val="24"/>
          <w:szCs w:val="24"/>
        </w:rPr>
        <w:t>)</w:t>
      </w:r>
      <w:r w:rsidRPr="00EE40E9">
        <w:rPr>
          <w:rFonts w:ascii="Arial" w:hAnsi="Arial" w:cs="Arial"/>
          <w:sz w:val="24"/>
          <w:szCs w:val="24"/>
        </w:rPr>
        <w:t xml:space="preserve"> maintain that one must say </w:t>
      </w:r>
      <w:r w:rsidRPr="001073B4">
        <w:rPr>
          <w:rFonts w:ascii="Arial" w:hAnsi="Arial" w:cs="Arial"/>
          <w:i/>
          <w:iCs/>
          <w:sz w:val="24"/>
          <w:szCs w:val="24"/>
        </w:rPr>
        <w:t>Ha-Motzi</w:t>
      </w:r>
      <w:r w:rsidRPr="00EE40E9">
        <w:rPr>
          <w:rFonts w:ascii="Arial" w:hAnsi="Arial" w:cs="Arial"/>
          <w:sz w:val="24"/>
          <w:szCs w:val="24"/>
        </w:rPr>
        <w:t>, others</w:t>
      </w:r>
      <w:r w:rsidR="001073B4">
        <w:rPr>
          <w:rFonts w:ascii="Arial" w:hAnsi="Arial" w:cs="Arial"/>
          <w:sz w:val="24"/>
          <w:szCs w:val="24"/>
        </w:rPr>
        <w:t xml:space="preserve"> (Magen Avraham 168:38;</w:t>
      </w:r>
      <w:r w:rsidRPr="00EE40E9">
        <w:rPr>
          <w:rFonts w:ascii="Arial" w:hAnsi="Arial" w:cs="Arial"/>
          <w:sz w:val="24"/>
          <w:szCs w:val="24"/>
        </w:rPr>
        <w:t xml:space="preserve"> Mishna Berura 168:57) insist that one </w:t>
      </w:r>
      <w:r w:rsidR="001073B4">
        <w:rPr>
          <w:rFonts w:ascii="Arial" w:hAnsi="Arial" w:cs="Arial"/>
          <w:sz w:val="24"/>
          <w:szCs w:val="24"/>
        </w:rPr>
        <w:t>always say</w:t>
      </w:r>
      <w:r w:rsidR="00986DDA">
        <w:rPr>
          <w:rFonts w:ascii="Arial" w:hAnsi="Arial" w:cs="Arial"/>
          <w:sz w:val="24"/>
          <w:szCs w:val="24"/>
        </w:rPr>
        <w:t>s</w:t>
      </w:r>
      <w:r w:rsidR="001073B4">
        <w:rPr>
          <w:rFonts w:ascii="Arial" w:hAnsi="Arial" w:cs="Arial"/>
          <w:sz w:val="24"/>
          <w:szCs w:val="24"/>
        </w:rPr>
        <w:t xml:space="preserve"> </w:t>
      </w:r>
      <w:r w:rsidR="001073B4" w:rsidRPr="001073B4">
        <w:rPr>
          <w:rFonts w:ascii="Arial" w:hAnsi="Arial" w:cs="Arial"/>
          <w:i/>
          <w:iCs/>
          <w:sz w:val="24"/>
          <w:szCs w:val="24"/>
        </w:rPr>
        <w:t>B</w:t>
      </w:r>
      <w:r w:rsidRPr="001073B4">
        <w:rPr>
          <w:rFonts w:ascii="Arial" w:hAnsi="Arial" w:cs="Arial"/>
          <w:i/>
          <w:iCs/>
          <w:sz w:val="24"/>
          <w:szCs w:val="24"/>
        </w:rPr>
        <w:t>orei</w:t>
      </w:r>
      <w:r w:rsidR="001073B4">
        <w:rPr>
          <w:rFonts w:ascii="Arial" w:hAnsi="Arial" w:cs="Arial"/>
          <w:sz w:val="24"/>
          <w:szCs w:val="24"/>
        </w:rPr>
        <w:t xml:space="preserve"> </w:t>
      </w:r>
      <w:r w:rsidR="001073B4" w:rsidRPr="001073B4">
        <w:rPr>
          <w:rFonts w:ascii="Arial" w:hAnsi="Arial" w:cs="Arial"/>
          <w:i/>
          <w:iCs/>
          <w:sz w:val="24"/>
          <w:szCs w:val="24"/>
        </w:rPr>
        <w:t>M</w:t>
      </w:r>
      <w:r w:rsidRPr="001073B4">
        <w:rPr>
          <w:rFonts w:ascii="Arial" w:hAnsi="Arial" w:cs="Arial"/>
          <w:i/>
          <w:iCs/>
          <w:sz w:val="24"/>
          <w:szCs w:val="24"/>
        </w:rPr>
        <w:t>inei</w:t>
      </w:r>
      <w:r w:rsidR="001073B4">
        <w:rPr>
          <w:rFonts w:ascii="Arial" w:hAnsi="Arial" w:cs="Arial"/>
          <w:sz w:val="24"/>
          <w:szCs w:val="24"/>
        </w:rPr>
        <w:t xml:space="preserve"> </w:t>
      </w:r>
      <w:r w:rsidR="001073B4" w:rsidRPr="001073B4">
        <w:rPr>
          <w:rFonts w:ascii="Arial" w:hAnsi="Arial" w:cs="Arial"/>
          <w:i/>
          <w:iCs/>
          <w:sz w:val="24"/>
          <w:szCs w:val="24"/>
        </w:rPr>
        <w:t>M</w:t>
      </w:r>
      <w:r w:rsidRPr="001073B4">
        <w:rPr>
          <w:rFonts w:ascii="Arial" w:hAnsi="Arial" w:cs="Arial"/>
          <w:i/>
          <w:iCs/>
          <w:sz w:val="24"/>
          <w:szCs w:val="24"/>
        </w:rPr>
        <w:t>ezonot</w:t>
      </w:r>
      <w:r w:rsidRPr="00EE40E9">
        <w:rPr>
          <w:rFonts w:ascii="Arial" w:hAnsi="Arial" w:cs="Arial"/>
          <w:sz w:val="24"/>
          <w:szCs w:val="24"/>
        </w:rPr>
        <w:t xml:space="preserve"> over boiled or deep-fried dough.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 xml:space="preserve">Interestingly, R. Ovadia Yosef (Yechave Da’at 5:53) discusses whether </w:t>
      </w:r>
      <w:r w:rsidRPr="001073B4">
        <w:rPr>
          <w:rFonts w:ascii="Arial" w:hAnsi="Arial" w:cs="Arial"/>
          <w:i/>
          <w:iCs/>
          <w:sz w:val="24"/>
          <w:szCs w:val="24"/>
        </w:rPr>
        <w:t>sufganiot</w:t>
      </w:r>
      <w:r w:rsidRPr="00EE40E9">
        <w:rPr>
          <w:rFonts w:ascii="Arial" w:hAnsi="Arial" w:cs="Arial"/>
          <w:sz w:val="24"/>
          <w:szCs w:val="24"/>
        </w:rPr>
        <w:t xml:space="preserve"> are subject to the laws of </w:t>
      </w:r>
      <w:r w:rsidR="001073B4">
        <w:rPr>
          <w:rFonts w:ascii="Arial" w:hAnsi="Arial" w:cs="Arial"/>
          <w:i/>
          <w:iCs/>
          <w:sz w:val="24"/>
          <w:szCs w:val="24"/>
        </w:rPr>
        <w:t>bishul A</w:t>
      </w:r>
      <w:r w:rsidRPr="00EE40E9">
        <w:rPr>
          <w:rFonts w:ascii="Arial" w:hAnsi="Arial" w:cs="Arial"/>
          <w:i/>
          <w:iCs/>
          <w:sz w:val="24"/>
          <w:szCs w:val="24"/>
        </w:rPr>
        <w:t>kum</w:t>
      </w:r>
      <w:r w:rsidRPr="00EE40E9">
        <w:rPr>
          <w:rFonts w:ascii="Arial" w:hAnsi="Arial" w:cs="Arial"/>
          <w:sz w:val="24"/>
          <w:szCs w:val="24"/>
        </w:rPr>
        <w:t xml:space="preserve">. </w:t>
      </w:r>
      <w:r w:rsidR="001073B4">
        <w:rPr>
          <w:rFonts w:ascii="Arial" w:hAnsi="Arial" w:cs="Arial"/>
          <w:i/>
          <w:iCs/>
          <w:sz w:val="24"/>
          <w:szCs w:val="24"/>
        </w:rPr>
        <w:t>Bishul A</w:t>
      </w:r>
      <w:r w:rsidRPr="00EE40E9">
        <w:rPr>
          <w:rFonts w:ascii="Arial" w:hAnsi="Arial" w:cs="Arial"/>
          <w:i/>
          <w:iCs/>
          <w:sz w:val="24"/>
          <w:szCs w:val="24"/>
        </w:rPr>
        <w:t>kum</w:t>
      </w:r>
      <w:r w:rsidRPr="00EE40E9">
        <w:rPr>
          <w:rFonts w:ascii="Arial" w:hAnsi="Arial" w:cs="Arial"/>
          <w:sz w:val="24"/>
          <w:szCs w:val="24"/>
        </w:rPr>
        <w:t xml:space="preserve"> refers to the rabbinic prohibition </w:t>
      </w:r>
      <w:r w:rsidR="001073B4">
        <w:rPr>
          <w:rFonts w:ascii="Arial" w:hAnsi="Arial" w:cs="Arial"/>
          <w:sz w:val="24"/>
          <w:szCs w:val="24"/>
        </w:rPr>
        <w:t xml:space="preserve">under certain circumstances </w:t>
      </w:r>
      <w:r w:rsidRPr="00EE40E9">
        <w:rPr>
          <w:rFonts w:ascii="Arial" w:hAnsi="Arial" w:cs="Arial"/>
          <w:sz w:val="24"/>
          <w:szCs w:val="24"/>
        </w:rPr>
        <w:t>to eat food cooked by non-Jews (see Shul</w:t>
      </w:r>
      <w:r>
        <w:rPr>
          <w:rFonts w:ascii="Arial" w:hAnsi="Arial" w:cs="Arial"/>
          <w:sz w:val="24"/>
          <w:szCs w:val="24"/>
        </w:rPr>
        <w:t>c</w:t>
      </w:r>
      <w:r w:rsidRPr="00EE40E9">
        <w:rPr>
          <w:rFonts w:ascii="Arial" w:hAnsi="Arial" w:cs="Arial"/>
          <w:sz w:val="24"/>
          <w:szCs w:val="24"/>
        </w:rPr>
        <w:t>han Arukh</w:t>
      </w:r>
      <w:r w:rsidR="001073B4">
        <w:rPr>
          <w:rFonts w:ascii="Arial" w:hAnsi="Arial" w:cs="Arial"/>
          <w:sz w:val="24"/>
          <w:szCs w:val="24"/>
        </w:rPr>
        <w:t>,</w:t>
      </w:r>
      <w:r w:rsidRPr="00EE40E9">
        <w:rPr>
          <w:rFonts w:ascii="Arial" w:hAnsi="Arial" w:cs="Arial"/>
          <w:sz w:val="24"/>
          <w:szCs w:val="24"/>
        </w:rPr>
        <w:t xml:space="preserve"> YD 113). This question is especially relevant to Sephardim, who generally demand that a Jew participate in the </w:t>
      </w:r>
      <w:r w:rsidR="001073B4">
        <w:rPr>
          <w:rFonts w:ascii="Arial" w:hAnsi="Arial" w:cs="Arial"/>
          <w:sz w:val="24"/>
          <w:szCs w:val="24"/>
        </w:rPr>
        <w:t xml:space="preserve">actual </w:t>
      </w:r>
      <w:r w:rsidRPr="00EE40E9">
        <w:rPr>
          <w:rFonts w:ascii="Arial" w:hAnsi="Arial" w:cs="Arial"/>
          <w:sz w:val="24"/>
          <w:szCs w:val="24"/>
        </w:rPr>
        <w:t xml:space="preserve">cooking of the food, and not just </w:t>
      </w:r>
      <w:r w:rsidR="001073B4">
        <w:rPr>
          <w:rFonts w:ascii="Arial" w:hAnsi="Arial" w:cs="Arial"/>
          <w:sz w:val="24"/>
          <w:szCs w:val="24"/>
        </w:rPr>
        <w:t xml:space="preserve">in </w:t>
      </w:r>
      <w:r w:rsidRPr="00EE40E9">
        <w:rPr>
          <w:rFonts w:ascii="Arial" w:hAnsi="Arial" w:cs="Arial"/>
          <w:sz w:val="24"/>
          <w:szCs w:val="24"/>
        </w:rPr>
        <w:t xml:space="preserve">lighting the fire (ibid. 113:7). R. Yosef suggests that since the </w:t>
      </w:r>
      <w:r w:rsidRPr="001073B4">
        <w:rPr>
          <w:rFonts w:ascii="Arial" w:hAnsi="Arial" w:cs="Arial"/>
          <w:i/>
          <w:iCs/>
          <w:sz w:val="24"/>
          <w:szCs w:val="24"/>
        </w:rPr>
        <w:t>Rishonim</w:t>
      </w:r>
      <w:r w:rsidRPr="00EE40E9">
        <w:rPr>
          <w:rFonts w:ascii="Arial" w:hAnsi="Arial" w:cs="Arial"/>
          <w:sz w:val="24"/>
          <w:szCs w:val="24"/>
        </w:rPr>
        <w:t xml:space="preserve"> debate whether or not a boiled or fried dough is considered to be “</w:t>
      </w:r>
      <w:r w:rsidRPr="00EE40E9">
        <w:rPr>
          <w:rFonts w:ascii="Arial" w:hAnsi="Arial" w:cs="Arial"/>
          <w:i/>
          <w:iCs/>
          <w:sz w:val="24"/>
          <w:szCs w:val="24"/>
        </w:rPr>
        <w:t>lechem</w:t>
      </w:r>
      <w:r>
        <w:rPr>
          <w:rFonts w:ascii="Arial" w:hAnsi="Arial" w:cs="Arial"/>
          <w:sz w:val="24"/>
          <w:szCs w:val="24"/>
        </w:rPr>
        <w:t>,"</w:t>
      </w:r>
      <w:r w:rsidRPr="00EE40E9">
        <w:rPr>
          <w:rFonts w:ascii="Arial" w:hAnsi="Arial" w:cs="Arial"/>
          <w:sz w:val="24"/>
          <w:szCs w:val="24"/>
        </w:rPr>
        <w:t xml:space="preserve"> regarding the rabbinic prohibition of </w:t>
      </w:r>
      <w:r w:rsidR="001073B4">
        <w:rPr>
          <w:rFonts w:ascii="Arial" w:hAnsi="Arial" w:cs="Arial"/>
          <w:i/>
          <w:iCs/>
          <w:sz w:val="24"/>
          <w:szCs w:val="24"/>
        </w:rPr>
        <w:t>bishul A</w:t>
      </w:r>
      <w:r w:rsidRPr="00EE40E9">
        <w:rPr>
          <w:rFonts w:ascii="Arial" w:hAnsi="Arial" w:cs="Arial"/>
          <w:i/>
          <w:iCs/>
          <w:sz w:val="24"/>
          <w:szCs w:val="24"/>
        </w:rPr>
        <w:t>kum</w:t>
      </w:r>
      <w:r w:rsidR="001073B4">
        <w:rPr>
          <w:rFonts w:ascii="Arial" w:hAnsi="Arial" w:cs="Arial"/>
          <w:sz w:val="24"/>
          <w:szCs w:val="24"/>
        </w:rPr>
        <w:t>, one may be lenient</w:t>
      </w:r>
      <w:r w:rsidRPr="00EE40E9">
        <w:rPr>
          <w:rFonts w:ascii="Arial" w:hAnsi="Arial" w:cs="Arial"/>
          <w:sz w:val="24"/>
          <w:szCs w:val="24"/>
        </w:rPr>
        <w:t xml:space="preserve"> and treat them as bread</w:t>
      </w:r>
      <w:r w:rsidR="001073B4">
        <w:rPr>
          <w:rFonts w:ascii="Arial" w:hAnsi="Arial" w:cs="Arial"/>
          <w:sz w:val="24"/>
          <w:szCs w:val="24"/>
        </w:rPr>
        <w:t>, which is not subject to the concern</w:t>
      </w:r>
      <w:r w:rsidRPr="00EE40E9">
        <w:rPr>
          <w:rFonts w:ascii="Arial" w:hAnsi="Arial" w:cs="Arial"/>
          <w:sz w:val="24"/>
          <w:szCs w:val="24"/>
        </w:rPr>
        <w:t xml:space="preserve"> (see Rema 113:11). In addition, some suggest that </w:t>
      </w:r>
      <w:r w:rsidRPr="00EE40E9">
        <w:rPr>
          <w:rFonts w:ascii="Arial" w:hAnsi="Arial" w:cs="Arial"/>
          <w:i/>
          <w:iCs/>
          <w:sz w:val="24"/>
          <w:szCs w:val="24"/>
        </w:rPr>
        <w:t>sufganiot</w:t>
      </w:r>
      <w:r w:rsidRPr="00EE40E9">
        <w:rPr>
          <w:rFonts w:ascii="Arial" w:hAnsi="Arial" w:cs="Arial"/>
          <w:sz w:val="24"/>
          <w:szCs w:val="24"/>
        </w:rPr>
        <w:t xml:space="preserve"> may not be considered to be “</w:t>
      </w:r>
      <w:r w:rsidRPr="00EE40E9">
        <w:rPr>
          <w:rFonts w:ascii="Arial" w:hAnsi="Arial" w:cs="Arial"/>
          <w:i/>
          <w:iCs/>
          <w:sz w:val="24"/>
          <w:szCs w:val="24"/>
        </w:rPr>
        <w:t>oleh al shul</w:t>
      </w:r>
      <w:r>
        <w:rPr>
          <w:rFonts w:ascii="Arial" w:hAnsi="Arial" w:cs="Arial"/>
          <w:i/>
          <w:iCs/>
          <w:sz w:val="24"/>
          <w:szCs w:val="24"/>
        </w:rPr>
        <w:t>c</w:t>
      </w:r>
      <w:r w:rsidRPr="00EE40E9">
        <w:rPr>
          <w:rFonts w:ascii="Arial" w:hAnsi="Arial" w:cs="Arial"/>
          <w:i/>
          <w:iCs/>
          <w:sz w:val="24"/>
          <w:szCs w:val="24"/>
        </w:rPr>
        <w:t>han melakhim</w:t>
      </w:r>
      <w:r w:rsidRPr="00EE40E9">
        <w:rPr>
          <w:rFonts w:ascii="Arial" w:hAnsi="Arial" w:cs="Arial"/>
          <w:sz w:val="24"/>
          <w:szCs w:val="24"/>
        </w:rPr>
        <w:t>” (fit to be served to a king)</w:t>
      </w:r>
      <w:r w:rsidR="001073B4">
        <w:rPr>
          <w:rFonts w:ascii="Arial" w:hAnsi="Arial" w:cs="Arial"/>
          <w:sz w:val="24"/>
          <w:szCs w:val="24"/>
        </w:rPr>
        <w:t>,</w:t>
      </w:r>
      <w:r w:rsidRPr="00EE40E9">
        <w:rPr>
          <w:rFonts w:ascii="Arial" w:hAnsi="Arial" w:cs="Arial"/>
          <w:sz w:val="24"/>
          <w:szCs w:val="24"/>
        </w:rPr>
        <w:t xml:space="preserve"> and therefore the laws of </w:t>
      </w:r>
      <w:r w:rsidR="001073B4">
        <w:rPr>
          <w:rFonts w:ascii="Arial" w:hAnsi="Arial" w:cs="Arial"/>
          <w:i/>
          <w:iCs/>
          <w:sz w:val="24"/>
          <w:szCs w:val="24"/>
        </w:rPr>
        <w:t>b</w:t>
      </w:r>
      <w:r w:rsidRPr="00EE40E9">
        <w:rPr>
          <w:rFonts w:ascii="Arial" w:hAnsi="Arial" w:cs="Arial"/>
          <w:i/>
          <w:iCs/>
          <w:sz w:val="24"/>
          <w:szCs w:val="24"/>
        </w:rPr>
        <w:t>ishul Akum</w:t>
      </w:r>
      <w:r w:rsidRPr="00EE40E9">
        <w:rPr>
          <w:rFonts w:ascii="Arial" w:hAnsi="Arial" w:cs="Arial"/>
          <w:sz w:val="24"/>
          <w:szCs w:val="24"/>
        </w:rPr>
        <w:t xml:space="preserve"> </w:t>
      </w:r>
      <w:r w:rsidR="001073B4">
        <w:rPr>
          <w:rFonts w:ascii="Arial" w:hAnsi="Arial" w:cs="Arial"/>
          <w:sz w:val="24"/>
          <w:szCs w:val="24"/>
        </w:rPr>
        <w:t>do</w:t>
      </w:r>
      <w:r w:rsidRPr="00EE40E9">
        <w:rPr>
          <w:rFonts w:ascii="Arial" w:hAnsi="Arial" w:cs="Arial"/>
          <w:sz w:val="24"/>
          <w:szCs w:val="24"/>
        </w:rPr>
        <w:t xml:space="preserve"> not apply. The policy of the Israeli </w:t>
      </w:r>
      <w:r w:rsidR="001073B4">
        <w:rPr>
          <w:rFonts w:ascii="Arial" w:hAnsi="Arial" w:cs="Arial"/>
          <w:sz w:val="24"/>
          <w:szCs w:val="24"/>
        </w:rPr>
        <w:t>Chief Rabbinate</w:t>
      </w:r>
      <w:r w:rsidRPr="00EE40E9">
        <w:rPr>
          <w:rFonts w:ascii="Arial" w:hAnsi="Arial" w:cs="Arial"/>
          <w:sz w:val="24"/>
          <w:szCs w:val="24"/>
        </w:rPr>
        <w:t xml:space="preserve">, however, is to insist that the deep-fryer is turned on by a Jew.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b/>
          <w:bCs/>
          <w:sz w:val="24"/>
          <w:szCs w:val="24"/>
        </w:rPr>
      </w:pPr>
      <w:r w:rsidRPr="00EE40E9">
        <w:rPr>
          <w:rFonts w:ascii="Arial" w:hAnsi="Arial" w:cs="Arial"/>
          <w:b/>
          <w:bCs/>
          <w:sz w:val="24"/>
          <w:szCs w:val="24"/>
        </w:rPr>
        <w:t xml:space="preserve">Dough Which is Boiled and </w:t>
      </w:r>
      <w:r w:rsidR="001073B4">
        <w:rPr>
          <w:rFonts w:ascii="Arial" w:hAnsi="Arial" w:cs="Arial"/>
          <w:b/>
          <w:bCs/>
          <w:sz w:val="24"/>
          <w:szCs w:val="24"/>
        </w:rPr>
        <w:t>T</w:t>
      </w:r>
      <w:r w:rsidRPr="00EE40E9">
        <w:rPr>
          <w:rFonts w:ascii="Arial" w:hAnsi="Arial" w:cs="Arial"/>
          <w:b/>
          <w:bCs/>
          <w:sz w:val="24"/>
          <w:szCs w:val="24"/>
        </w:rPr>
        <w:t>hen Baked</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What i</w:t>
      </w:r>
      <w:r w:rsidR="001073B4">
        <w:rPr>
          <w:rFonts w:ascii="Arial" w:hAnsi="Arial" w:cs="Arial"/>
          <w:sz w:val="24"/>
          <w:szCs w:val="24"/>
        </w:rPr>
        <w:t>f</w:t>
      </w:r>
      <w:r w:rsidRPr="00EE40E9">
        <w:rPr>
          <w:rFonts w:ascii="Arial" w:hAnsi="Arial" w:cs="Arial"/>
          <w:sz w:val="24"/>
          <w:szCs w:val="24"/>
        </w:rPr>
        <w:t xml:space="preserve"> doug</w:t>
      </w:r>
      <w:r w:rsidR="001073B4">
        <w:rPr>
          <w:rFonts w:ascii="Arial" w:hAnsi="Arial" w:cs="Arial"/>
          <w:sz w:val="24"/>
          <w:szCs w:val="24"/>
        </w:rPr>
        <w:t>h is first boiled or deep-fried</w:t>
      </w:r>
      <w:r w:rsidRPr="00EE40E9">
        <w:rPr>
          <w:rFonts w:ascii="Arial" w:hAnsi="Arial" w:cs="Arial"/>
          <w:sz w:val="24"/>
          <w:szCs w:val="24"/>
        </w:rPr>
        <w:t xml:space="preserve"> and then baked? The Talmud relates to this question in two places. One passage (</w:t>
      </w:r>
      <w:r w:rsidRPr="00EE40E9">
        <w:rPr>
          <w:rFonts w:ascii="Arial" w:hAnsi="Arial" w:cs="Arial"/>
          <w:i/>
          <w:iCs/>
          <w:sz w:val="24"/>
          <w:szCs w:val="24"/>
        </w:rPr>
        <w:t>Yevamot</w:t>
      </w:r>
      <w:r w:rsidRPr="00EE40E9">
        <w:rPr>
          <w:rFonts w:ascii="Arial" w:hAnsi="Arial" w:cs="Arial"/>
          <w:sz w:val="24"/>
          <w:szCs w:val="24"/>
        </w:rPr>
        <w:t xml:space="preserve"> 40a) teaches:</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In respect of what practical issue, then, has it been stated that a dumpling may be regarded as unleavened bread? [The statement was made] to indicate that a man fulfill</w:t>
      </w:r>
      <w:r w:rsidR="001073B4">
        <w:rPr>
          <w:rFonts w:ascii="Arial" w:hAnsi="Arial" w:cs="Arial"/>
          <w:sz w:val="24"/>
          <w:szCs w:val="24"/>
        </w:rPr>
        <w:t>s</w:t>
      </w:r>
      <w:r w:rsidRPr="00EE40E9">
        <w:rPr>
          <w:rFonts w:ascii="Arial" w:hAnsi="Arial" w:cs="Arial"/>
          <w:sz w:val="24"/>
          <w:szCs w:val="24"/>
        </w:rPr>
        <w:t xml:space="preserve"> his obligation [to eat </w:t>
      </w:r>
      <w:r w:rsidRPr="00EE40E9">
        <w:rPr>
          <w:rFonts w:ascii="Arial" w:hAnsi="Arial" w:cs="Arial"/>
          <w:i/>
          <w:iCs/>
          <w:sz w:val="24"/>
          <w:szCs w:val="24"/>
        </w:rPr>
        <w:t>matza</w:t>
      </w:r>
      <w:r w:rsidRPr="00EE40E9">
        <w:rPr>
          <w:rFonts w:ascii="Arial" w:hAnsi="Arial" w:cs="Arial"/>
          <w:sz w:val="24"/>
          <w:szCs w:val="24"/>
        </w:rPr>
        <w:t xml:space="preserve">] on Pesach. </w:t>
      </w:r>
      <w:r w:rsidR="001073B4">
        <w:rPr>
          <w:rFonts w:ascii="Arial" w:hAnsi="Arial" w:cs="Arial"/>
          <w:sz w:val="24"/>
          <w:szCs w:val="24"/>
        </w:rPr>
        <w:t>Alt</w:t>
      </w:r>
      <w:r w:rsidRPr="00EE40E9">
        <w:rPr>
          <w:rFonts w:ascii="Arial" w:hAnsi="Arial" w:cs="Arial"/>
          <w:sz w:val="24"/>
          <w:szCs w:val="24"/>
        </w:rPr>
        <w:t xml:space="preserve">hough he made it first into a dumpling, it is nevertheless designated </w:t>
      </w:r>
      <w:r w:rsidR="001073B4">
        <w:rPr>
          <w:rFonts w:ascii="Arial" w:hAnsi="Arial" w:cs="Arial"/>
          <w:sz w:val="24"/>
          <w:szCs w:val="24"/>
        </w:rPr>
        <w:t>as the “bread of affliction”</w:t>
      </w:r>
      <w:r w:rsidRPr="00EE40E9">
        <w:rPr>
          <w:rFonts w:ascii="Arial" w:hAnsi="Arial" w:cs="Arial"/>
          <w:sz w:val="24"/>
          <w:szCs w:val="24"/>
        </w:rPr>
        <w:t xml:space="preserve"> (</w:t>
      </w:r>
      <w:r w:rsidRPr="00EE40E9">
        <w:rPr>
          <w:rFonts w:ascii="Arial" w:hAnsi="Arial" w:cs="Arial"/>
          <w:i/>
          <w:iCs/>
          <w:sz w:val="24"/>
          <w:szCs w:val="24"/>
        </w:rPr>
        <w:t>lechem oni</w:t>
      </w:r>
      <w:r w:rsidRPr="00EE40E9">
        <w:rPr>
          <w:rFonts w:ascii="Arial" w:hAnsi="Arial" w:cs="Arial"/>
          <w:sz w:val="24"/>
          <w:szCs w:val="24"/>
        </w:rPr>
        <w:t>)</w:t>
      </w:r>
      <w:r w:rsidR="001073B4">
        <w:rPr>
          <w:rFonts w:ascii="Arial" w:hAnsi="Arial" w:cs="Arial"/>
          <w:sz w:val="24"/>
          <w:szCs w:val="24"/>
        </w:rPr>
        <w:t>,</w:t>
      </w:r>
      <w:r w:rsidRPr="00EE40E9">
        <w:rPr>
          <w:rFonts w:ascii="Arial" w:hAnsi="Arial" w:cs="Arial"/>
          <w:sz w:val="24"/>
          <w:szCs w:val="24"/>
        </w:rPr>
        <w:t xml:space="preserve"> since he subsequently baked it in an oven. Consequently</w:t>
      </w:r>
      <w:r w:rsidR="001073B4">
        <w:rPr>
          <w:rFonts w:ascii="Arial" w:hAnsi="Arial" w:cs="Arial"/>
          <w:sz w:val="24"/>
          <w:szCs w:val="24"/>
        </w:rPr>
        <w:t>,</w:t>
      </w:r>
      <w:r w:rsidRPr="00EE40E9">
        <w:rPr>
          <w:rFonts w:ascii="Arial" w:hAnsi="Arial" w:cs="Arial"/>
          <w:sz w:val="24"/>
          <w:szCs w:val="24"/>
        </w:rPr>
        <w:t xml:space="preserve"> a man may fulfill his obligation [with this dough] on Pesach.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 xml:space="preserve">This passage implies that even if dough is boiled, if it is then baked in an oven, it is considered to be bread and it may be used to fulfill the </w:t>
      </w:r>
      <w:r w:rsidRPr="001073B4">
        <w:rPr>
          <w:rFonts w:ascii="Arial" w:hAnsi="Arial" w:cs="Arial"/>
          <w:i/>
          <w:iCs/>
          <w:sz w:val="24"/>
          <w:szCs w:val="24"/>
        </w:rPr>
        <w:t>mitzva</w:t>
      </w:r>
      <w:r w:rsidRPr="00EE40E9">
        <w:rPr>
          <w:rFonts w:ascii="Arial" w:hAnsi="Arial" w:cs="Arial"/>
          <w:sz w:val="24"/>
          <w:szCs w:val="24"/>
        </w:rPr>
        <w:t xml:space="preserve"> of the first night.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ab/>
        <w:t>However, another passage (</w:t>
      </w:r>
      <w:r w:rsidRPr="00EE40E9">
        <w:rPr>
          <w:rFonts w:ascii="Arial" w:hAnsi="Arial" w:cs="Arial"/>
          <w:i/>
          <w:iCs/>
          <w:sz w:val="24"/>
          <w:szCs w:val="24"/>
        </w:rPr>
        <w:t>Pesachim</w:t>
      </w:r>
      <w:r w:rsidRPr="00EE40E9">
        <w:rPr>
          <w:rFonts w:ascii="Arial" w:hAnsi="Arial" w:cs="Arial"/>
          <w:sz w:val="24"/>
          <w:szCs w:val="24"/>
        </w:rPr>
        <w:t xml:space="preserve"> 37b) relates:</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They differ here where he re-b</w:t>
      </w:r>
      <w:r w:rsidR="001073B4">
        <w:rPr>
          <w:rFonts w:ascii="Arial" w:hAnsi="Arial" w:cs="Arial"/>
          <w:sz w:val="24"/>
          <w:szCs w:val="24"/>
        </w:rPr>
        <w:t>aked it in an oven.</w:t>
      </w:r>
      <w:r w:rsidRPr="00EE40E9">
        <w:rPr>
          <w:rFonts w:ascii="Arial" w:hAnsi="Arial" w:cs="Arial"/>
          <w:sz w:val="24"/>
          <w:szCs w:val="24"/>
        </w:rPr>
        <w:t xml:space="preserve"> </w:t>
      </w:r>
      <w:r w:rsidR="001073B4">
        <w:rPr>
          <w:rFonts w:ascii="Arial" w:hAnsi="Arial" w:cs="Arial"/>
          <w:sz w:val="24"/>
          <w:szCs w:val="24"/>
        </w:rPr>
        <w:t>T</w:t>
      </w:r>
      <w:r w:rsidRPr="00EE40E9">
        <w:rPr>
          <w:rFonts w:ascii="Arial" w:hAnsi="Arial" w:cs="Arial"/>
          <w:sz w:val="24"/>
          <w:szCs w:val="24"/>
        </w:rPr>
        <w:t xml:space="preserve">he first </w:t>
      </w:r>
      <w:r w:rsidRPr="001073B4">
        <w:rPr>
          <w:rFonts w:ascii="Arial" w:hAnsi="Arial" w:cs="Arial"/>
          <w:i/>
          <w:iCs/>
          <w:sz w:val="24"/>
          <w:szCs w:val="24"/>
        </w:rPr>
        <w:t>Tanna</w:t>
      </w:r>
      <w:r w:rsidRPr="00EE40E9">
        <w:rPr>
          <w:rFonts w:ascii="Arial" w:hAnsi="Arial" w:cs="Arial"/>
          <w:sz w:val="24"/>
          <w:szCs w:val="24"/>
        </w:rPr>
        <w:t xml:space="preserve"> hold</w:t>
      </w:r>
      <w:r w:rsidR="001073B4">
        <w:rPr>
          <w:rFonts w:ascii="Arial" w:hAnsi="Arial" w:cs="Arial"/>
          <w:sz w:val="24"/>
          <w:szCs w:val="24"/>
        </w:rPr>
        <w:t>s</w:t>
      </w:r>
      <w:r w:rsidRPr="00EE40E9">
        <w:rPr>
          <w:rFonts w:ascii="Arial" w:hAnsi="Arial" w:cs="Arial"/>
          <w:sz w:val="24"/>
          <w:szCs w:val="24"/>
        </w:rPr>
        <w:t xml:space="preserve"> [that] since he re-bak</w:t>
      </w:r>
      <w:r w:rsidR="001073B4">
        <w:rPr>
          <w:rFonts w:ascii="Arial" w:hAnsi="Arial" w:cs="Arial"/>
          <w:sz w:val="24"/>
          <w:szCs w:val="24"/>
        </w:rPr>
        <w:t xml:space="preserve">ed it in an oven, it is called “bread,” while R. Yehuda holds that </w:t>
      </w:r>
      <w:r w:rsidRPr="00EE40E9">
        <w:rPr>
          <w:rFonts w:ascii="Arial" w:hAnsi="Arial" w:cs="Arial"/>
          <w:sz w:val="24"/>
          <w:szCs w:val="24"/>
        </w:rPr>
        <w:t>bread is only considered to be bread when it is baked in an oven from the very beginning, and since this was not baked in an oven from the ver</w:t>
      </w:r>
      <w:r w:rsidR="001073B4">
        <w:rPr>
          <w:rFonts w:ascii="Arial" w:hAnsi="Arial" w:cs="Arial"/>
          <w:sz w:val="24"/>
          <w:szCs w:val="24"/>
        </w:rPr>
        <w:t>y beginning, we do not call it “bread</w:t>
      </w:r>
      <w:r w:rsidRPr="00EE40E9">
        <w:rPr>
          <w:rFonts w:ascii="Arial" w:hAnsi="Arial" w:cs="Arial"/>
          <w:sz w:val="24"/>
          <w:szCs w:val="24"/>
        </w:rPr>
        <w:t>.</w:t>
      </w:r>
      <w:r w:rsidR="001073B4">
        <w:rPr>
          <w:rFonts w:ascii="Arial" w:hAnsi="Arial" w:cs="Arial"/>
          <w:sz w:val="24"/>
          <w:szCs w:val="24"/>
        </w:rPr>
        <w:t>”</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Here, the Ta</w:t>
      </w:r>
      <w:r w:rsidR="00077811">
        <w:rPr>
          <w:rFonts w:ascii="Arial" w:hAnsi="Arial" w:cs="Arial"/>
          <w:sz w:val="24"/>
          <w:szCs w:val="24"/>
        </w:rPr>
        <w:t>n</w:t>
      </w:r>
      <w:r w:rsidRPr="00EE40E9">
        <w:rPr>
          <w:rFonts w:ascii="Arial" w:hAnsi="Arial" w:cs="Arial"/>
          <w:sz w:val="24"/>
          <w:szCs w:val="24"/>
        </w:rPr>
        <w:t xml:space="preserve">na Kama and R. Yehuda differ as to whether bread </w:t>
      </w:r>
      <w:r w:rsidR="001073B4">
        <w:rPr>
          <w:rFonts w:ascii="Arial" w:hAnsi="Arial" w:cs="Arial"/>
          <w:sz w:val="24"/>
          <w:szCs w:val="24"/>
        </w:rPr>
        <w:t>that is first boiled and then baked in the oven</w:t>
      </w:r>
      <w:r w:rsidRPr="00EE40E9">
        <w:rPr>
          <w:rFonts w:ascii="Arial" w:hAnsi="Arial" w:cs="Arial"/>
          <w:sz w:val="24"/>
          <w:szCs w:val="24"/>
        </w:rPr>
        <w:t xml:space="preserve"> is considered to be bread.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lastRenderedPageBreak/>
        <w:tab/>
        <w:t>The Ramban (</w:t>
      </w:r>
      <w:r w:rsidRPr="001073B4">
        <w:rPr>
          <w:rFonts w:ascii="Arial" w:hAnsi="Arial" w:cs="Arial"/>
          <w:sz w:val="24"/>
          <w:szCs w:val="24"/>
        </w:rPr>
        <w:t>Milchamot Ha-Shem,</w:t>
      </w:r>
      <w:r w:rsidRPr="00EE40E9">
        <w:rPr>
          <w:rFonts w:ascii="Arial" w:hAnsi="Arial" w:cs="Arial"/>
          <w:sz w:val="24"/>
          <w:szCs w:val="24"/>
        </w:rPr>
        <w:t xml:space="preserve"> </w:t>
      </w:r>
      <w:r w:rsidRPr="00EE40E9">
        <w:rPr>
          <w:rFonts w:ascii="Arial" w:hAnsi="Arial" w:cs="Arial"/>
          <w:i/>
          <w:iCs/>
          <w:sz w:val="24"/>
          <w:szCs w:val="24"/>
        </w:rPr>
        <w:t>Pesachim</w:t>
      </w:r>
      <w:r w:rsidRPr="00EE40E9">
        <w:rPr>
          <w:rFonts w:ascii="Arial" w:hAnsi="Arial" w:cs="Arial"/>
          <w:sz w:val="24"/>
          <w:szCs w:val="24"/>
        </w:rPr>
        <w:t xml:space="preserve"> 11a) explains that when the dough is </w:t>
      </w:r>
      <w:r w:rsidRPr="001073B4">
        <w:rPr>
          <w:rFonts w:ascii="Arial" w:hAnsi="Arial" w:cs="Arial"/>
          <w:sz w:val="24"/>
          <w:szCs w:val="24"/>
        </w:rPr>
        <w:t>not</w:t>
      </w:r>
      <w:r w:rsidRPr="00EE40E9">
        <w:rPr>
          <w:rFonts w:ascii="Arial" w:hAnsi="Arial" w:cs="Arial"/>
          <w:sz w:val="24"/>
          <w:szCs w:val="24"/>
        </w:rPr>
        <w:t xml:space="preserve"> edible after being boiled, then the baking is considered to be significant and the appropriate blessing is </w:t>
      </w:r>
      <w:r w:rsidRPr="00EE40E9">
        <w:rPr>
          <w:rFonts w:ascii="Arial" w:hAnsi="Arial" w:cs="Arial"/>
          <w:i/>
          <w:iCs/>
          <w:sz w:val="24"/>
          <w:szCs w:val="24"/>
        </w:rPr>
        <w:t>Ha-Motzi</w:t>
      </w:r>
      <w:r w:rsidRPr="00EE40E9">
        <w:rPr>
          <w:rFonts w:ascii="Arial" w:hAnsi="Arial" w:cs="Arial"/>
          <w:sz w:val="24"/>
          <w:szCs w:val="24"/>
        </w:rPr>
        <w:t xml:space="preserve">. However, </w:t>
      </w:r>
      <w:r w:rsidR="00077811">
        <w:rPr>
          <w:rFonts w:ascii="Arial" w:hAnsi="Arial" w:cs="Arial"/>
          <w:sz w:val="24"/>
          <w:szCs w:val="24"/>
        </w:rPr>
        <w:t>t</w:t>
      </w:r>
      <w:r w:rsidRPr="00EE40E9">
        <w:rPr>
          <w:rFonts w:ascii="Arial" w:hAnsi="Arial" w:cs="Arial"/>
          <w:sz w:val="24"/>
          <w:szCs w:val="24"/>
        </w:rPr>
        <w:t>he Tan</w:t>
      </w:r>
      <w:r w:rsidR="00077811">
        <w:rPr>
          <w:rFonts w:ascii="Arial" w:hAnsi="Arial" w:cs="Arial"/>
          <w:sz w:val="24"/>
          <w:szCs w:val="24"/>
        </w:rPr>
        <w:t>n</w:t>
      </w:r>
      <w:r w:rsidRPr="00EE40E9">
        <w:rPr>
          <w:rFonts w:ascii="Arial" w:hAnsi="Arial" w:cs="Arial"/>
          <w:sz w:val="24"/>
          <w:szCs w:val="24"/>
        </w:rPr>
        <w:t>a Kama and R</w:t>
      </w:r>
      <w:r w:rsidR="00077811">
        <w:rPr>
          <w:rFonts w:ascii="Arial" w:hAnsi="Arial" w:cs="Arial"/>
          <w:sz w:val="24"/>
          <w:szCs w:val="24"/>
        </w:rPr>
        <w:t>.</w:t>
      </w:r>
      <w:r w:rsidRPr="00EE40E9">
        <w:rPr>
          <w:rFonts w:ascii="Arial" w:hAnsi="Arial" w:cs="Arial"/>
          <w:sz w:val="24"/>
          <w:szCs w:val="24"/>
        </w:rPr>
        <w:t xml:space="preserve"> Yehuda debate whether dough</w:t>
      </w:r>
      <w:r w:rsidR="00077811">
        <w:rPr>
          <w:rFonts w:ascii="Arial" w:hAnsi="Arial" w:cs="Arial"/>
          <w:sz w:val="24"/>
          <w:szCs w:val="24"/>
        </w:rPr>
        <w:t xml:space="preserve"> that</w:t>
      </w:r>
      <w:r w:rsidRPr="00EE40E9">
        <w:rPr>
          <w:rFonts w:ascii="Arial" w:hAnsi="Arial" w:cs="Arial"/>
          <w:sz w:val="24"/>
          <w:szCs w:val="24"/>
        </w:rPr>
        <w:t xml:space="preserve"> is al</w:t>
      </w:r>
      <w:r w:rsidR="00077811">
        <w:rPr>
          <w:rFonts w:ascii="Arial" w:hAnsi="Arial" w:cs="Arial"/>
          <w:sz w:val="24"/>
          <w:szCs w:val="24"/>
        </w:rPr>
        <w:t>ready edible after being boiled</w:t>
      </w:r>
      <w:r w:rsidRPr="00EE40E9">
        <w:rPr>
          <w:rFonts w:ascii="Arial" w:hAnsi="Arial" w:cs="Arial"/>
          <w:sz w:val="24"/>
          <w:szCs w:val="24"/>
        </w:rPr>
        <w:t xml:space="preserve"> is already considered to be bread and is therefore obligated in </w:t>
      </w:r>
      <w:r w:rsidRPr="00EE40E9">
        <w:rPr>
          <w:rFonts w:ascii="Arial" w:hAnsi="Arial" w:cs="Arial"/>
          <w:i/>
          <w:iCs/>
          <w:sz w:val="24"/>
          <w:szCs w:val="24"/>
        </w:rPr>
        <w:t>challa</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r w:rsidRPr="00EE40E9">
        <w:rPr>
          <w:rFonts w:ascii="Arial" w:hAnsi="Arial" w:cs="Arial"/>
          <w:sz w:val="24"/>
          <w:szCs w:val="24"/>
        </w:rPr>
        <w:tab/>
        <w:t xml:space="preserve">Therefore, according to the Ramban, one says </w:t>
      </w:r>
      <w:r w:rsidRPr="00077811">
        <w:rPr>
          <w:rFonts w:ascii="Arial" w:hAnsi="Arial" w:cs="Arial"/>
          <w:i/>
          <w:iCs/>
          <w:sz w:val="24"/>
          <w:szCs w:val="24"/>
        </w:rPr>
        <w:t>Ha-Motzi</w:t>
      </w:r>
      <w:r w:rsidRPr="00EE40E9">
        <w:rPr>
          <w:rFonts w:ascii="Arial" w:hAnsi="Arial" w:cs="Arial"/>
          <w:sz w:val="24"/>
          <w:szCs w:val="24"/>
        </w:rPr>
        <w:t xml:space="preserve"> over dough which is significantly boiled and then baked, and possibly over dough which has been partially boiled and then baked. Tosafot, on the other hand, </w:t>
      </w:r>
      <w:r w:rsidR="00077811">
        <w:rPr>
          <w:rFonts w:ascii="Arial" w:hAnsi="Arial" w:cs="Arial"/>
          <w:sz w:val="24"/>
          <w:szCs w:val="24"/>
        </w:rPr>
        <w:t>maintain</w:t>
      </w:r>
      <w:r w:rsidRPr="00EE40E9">
        <w:rPr>
          <w:rFonts w:ascii="Arial" w:hAnsi="Arial" w:cs="Arial"/>
          <w:sz w:val="24"/>
          <w:szCs w:val="24"/>
        </w:rPr>
        <w:t xml:space="preserve"> that all agree that one says </w:t>
      </w:r>
      <w:r w:rsidRPr="00077811">
        <w:rPr>
          <w:rFonts w:ascii="Arial" w:hAnsi="Arial" w:cs="Arial"/>
          <w:i/>
          <w:iCs/>
          <w:sz w:val="24"/>
          <w:szCs w:val="24"/>
        </w:rPr>
        <w:t>Ha-Motzi</w:t>
      </w:r>
      <w:r w:rsidRPr="00EE40E9">
        <w:rPr>
          <w:rFonts w:ascii="Arial" w:hAnsi="Arial" w:cs="Arial"/>
          <w:sz w:val="24"/>
          <w:szCs w:val="24"/>
        </w:rPr>
        <w:t xml:space="preserve"> </w:t>
      </w:r>
      <w:r w:rsidR="00077811">
        <w:rPr>
          <w:rFonts w:ascii="Arial" w:hAnsi="Arial" w:cs="Arial"/>
          <w:sz w:val="24"/>
          <w:szCs w:val="24"/>
        </w:rPr>
        <w:t xml:space="preserve">over </w:t>
      </w:r>
      <w:r w:rsidRPr="00EE40E9">
        <w:rPr>
          <w:rFonts w:ascii="Arial" w:hAnsi="Arial" w:cs="Arial"/>
          <w:sz w:val="24"/>
          <w:szCs w:val="24"/>
        </w:rPr>
        <w:t>dough which is boiled or fried</w:t>
      </w:r>
      <w:r w:rsidR="00077811">
        <w:rPr>
          <w:rFonts w:ascii="Arial" w:hAnsi="Arial" w:cs="Arial"/>
          <w:sz w:val="24"/>
          <w:szCs w:val="24"/>
        </w:rPr>
        <w:t xml:space="preserve"> that is then baked</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The Shul</w:t>
      </w:r>
      <w:r>
        <w:rPr>
          <w:rFonts w:ascii="Arial" w:hAnsi="Arial" w:cs="Arial"/>
          <w:sz w:val="24"/>
          <w:szCs w:val="24"/>
        </w:rPr>
        <w:t>c</w:t>
      </w:r>
      <w:r w:rsidRPr="00EE40E9">
        <w:rPr>
          <w:rFonts w:ascii="Arial" w:hAnsi="Arial" w:cs="Arial"/>
          <w:sz w:val="24"/>
          <w:szCs w:val="24"/>
        </w:rPr>
        <w:t>han Arukh (168:14) writes:</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left="720"/>
        <w:rPr>
          <w:rFonts w:ascii="Arial" w:hAnsi="Arial" w:cs="Arial"/>
          <w:sz w:val="24"/>
          <w:szCs w:val="24"/>
        </w:rPr>
      </w:pPr>
      <w:r w:rsidRPr="00EE40E9">
        <w:rPr>
          <w:rFonts w:ascii="Arial" w:hAnsi="Arial" w:cs="Arial"/>
          <w:sz w:val="24"/>
          <w:szCs w:val="24"/>
        </w:rPr>
        <w:t>Dough which is boiled in water and afterwards bake</w:t>
      </w:r>
      <w:r w:rsidR="00077811">
        <w:rPr>
          <w:rFonts w:ascii="Arial" w:hAnsi="Arial" w:cs="Arial"/>
          <w:sz w:val="24"/>
          <w:szCs w:val="24"/>
        </w:rPr>
        <w:t>d</w:t>
      </w:r>
      <w:r w:rsidRPr="00EE40E9">
        <w:rPr>
          <w:rFonts w:ascii="Arial" w:hAnsi="Arial" w:cs="Arial"/>
          <w:sz w:val="24"/>
          <w:szCs w:val="24"/>
        </w:rPr>
        <w:t xml:space="preserve"> in an oven is considered to be bread and one say upon [eating it] </w:t>
      </w:r>
      <w:r w:rsidR="00077811">
        <w:rPr>
          <w:rFonts w:ascii="Arial" w:hAnsi="Arial" w:cs="Arial"/>
          <w:i/>
          <w:iCs/>
          <w:sz w:val="24"/>
          <w:szCs w:val="24"/>
        </w:rPr>
        <w:t>Ha-M</w:t>
      </w:r>
      <w:r w:rsidRPr="00EE40E9">
        <w:rPr>
          <w:rFonts w:ascii="Arial" w:hAnsi="Arial" w:cs="Arial"/>
          <w:i/>
          <w:iCs/>
          <w:sz w:val="24"/>
          <w:szCs w:val="24"/>
        </w:rPr>
        <w:t>otzi</w:t>
      </w:r>
      <w:r w:rsidRPr="00EE40E9">
        <w:rPr>
          <w:rFonts w:ascii="Arial" w:hAnsi="Arial" w:cs="Arial"/>
          <w:sz w:val="24"/>
          <w:szCs w:val="24"/>
        </w:rPr>
        <w:t xml:space="preserve">. </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Default="00077811" w:rsidP="00A31FDB">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Accordingly</w:t>
      </w:r>
      <w:r w:rsidR="001065B2" w:rsidRPr="00EE40E9">
        <w:rPr>
          <w:rFonts w:ascii="Arial" w:hAnsi="Arial" w:cs="Arial"/>
          <w:sz w:val="24"/>
          <w:szCs w:val="24"/>
        </w:rPr>
        <w:t xml:space="preserve">, one says </w:t>
      </w:r>
      <w:r w:rsidR="001065B2" w:rsidRPr="00EE40E9">
        <w:rPr>
          <w:rFonts w:ascii="Arial" w:hAnsi="Arial" w:cs="Arial"/>
          <w:i/>
          <w:iCs/>
          <w:sz w:val="24"/>
          <w:szCs w:val="24"/>
        </w:rPr>
        <w:t>Ha-Motzi</w:t>
      </w:r>
      <w:r w:rsidR="001065B2" w:rsidRPr="00EE40E9">
        <w:rPr>
          <w:rFonts w:ascii="Arial" w:hAnsi="Arial" w:cs="Arial"/>
          <w:sz w:val="24"/>
          <w:szCs w:val="24"/>
        </w:rPr>
        <w:t xml:space="preserve"> before eating boiled or fried dough</w:t>
      </w:r>
      <w:r>
        <w:rPr>
          <w:rFonts w:ascii="Arial" w:hAnsi="Arial" w:cs="Arial"/>
          <w:sz w:val="24"/>
          <w:szCs w:val="24"/>
        </w:rPr>
        <w:t xml:space="preserve"> that</w:t>
      </w:r>
      <w:r w:rsidR="001065B2" w:rsidRPr="00EE40E9">
        <w:rPr>
          <w:rFonts w:ascii="Arial" w:hAnsi="Arial" w:cs="Arial"/>
          <w:sz w:val="24"/>
          <w:szCs w:val="24"/>
        </w:rPr>
        <w:t xml:space="preserve"> is then baked. American bagels are often boiled and then baked, and therefore one should say </w:t>
      </w:r>
      <w:r w:rsidR="001065B2" w:rsidRPr="00EE40E9">
        <w:rPr>
          <w:rFonts w:ascii="Arial" w:hAnsi="Arial" w:cs="Arial"/>
          <w:i/>
          <w:iCs/>
          <w:sz w:val="24"/>
          <w:szCs w:val="24"/>
        </w:rPr>
        <w:t>Ha-Motzi</w:t>
      </w:r>
      <w:r w:rsidR="001065B2" w:rsidRPr="00EE40E9">
        <w:rPr>
          <w:rFonts w:ascii="Arial" w:hAnsi="Arial" w:cs="Arial"/>
          <w:sz w:val="24"/>
          <w:szCs w:val="24"/>
        </w:rPr>
        <w:t xml:space="preserve"> </w:t>
      </w:r>
      <w:r>
        <w:rPr>
          <w:rFonts w:ascii="Arial" w:hAnsi="Arial" w:cs="Arial"/>
          <w:sz w:val="24"/>
          <w:szCs w:val="24"/>
        </w:rPr>
        <w:t>before</w:t>
      </w:r>
      <w:r w:rsidR="001065B2" w:rsidRPr="00EE40E9">
        <w:rPr>
          <w:rFonts w:ascii="Arial" w:hAnsi="Arial" w:cs="Arial"/>
          <w:sz w:val="24"/>
          <w:szCs w:val="24"/>
        </w:rPr>
        <w:t xml:space="preserve"> and </w:t>
      </w:r>
      <w:r w:rsidR="001065B2" w:rsidRPr="00EE40E9">
        <w:rPr>
          <w:rFonts w:ascii="Arial" w:hAnsi="Arial" w:cs="Arial"/>
          <w:i/>
          <w:iCs/>
          <w:sz w:val="24"/>
          <w:szCs w:val="24"/>
        </w:rPr>
        <w:t>Birkat Ha-Mazon</w:t>
      </w:r>
      <w:r>
        <w:rPr>
          <w:rFonts w:ascii="Arial" w:hAnsi="Arial" w:cs="Arial"/>
          <w:sz w:val="24"/>
          <w:szCs w:val="24"/>
        </w:rPr>
        <w:t xml:space="preserve"> after</w:t>
      </w:r>
      <w:r w:rsidR="001065B2" w:rsidRPr="00EE40E9">
        <w:rPr>
          <w:rFonts w:ascii="Arial" w:hAnsi="Arial" w:cs="Arial"/>
          <w:sz w:val="24"/>
          <w:szCs w:val="24"/>
        </w:rPr>
        <w:t xml:space="preserve"> eating</w:t>
      </w:r>
      <w:r>
        <w:rPr>
          <w:rFonts w:ascii="Arial" w:hAnsi="Arial" w:cs="Arial"/>
          <w:sz w:val="24"/>
          <w:szCs w:val="24"/>
        </w:rPr>
        <w:t xml:space="preserve"> them</w:t>
      </w:r>
      <w:r w:rsidR="001065B2" w:rsidRPr="00EE40E9">
        <w:rPr>
          <w:rFonts w:ascii="Arial" w:hAnsi="Arial" w:cs="Arial"/>
          <w:sz w:val="24"/>
          <w:szCs w:val="24"/>
        </w:rPr>
        <w:t xml:space="preserve">. </w:t>
      </w:r>
    </w:p>
    <w:p w:rsidR="00627CCC" w:rsidRDefault="00627CCC"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p w:rsidR="001065B2" w:rsidRPr="00EE40E9" w:rsidRDefault="001065B2" w:rsidP="00A31FDB">
      <w:pPr>
        <w:autoSpaceDE w:val="0"/>
        <w:autoSpaceDN w:val="0"/>
        <w:adjustRightInd w:val="0"/>
        <w:spacing w:before="0" w:beforeAutospacing="0" w:after="0" w:afterAutospacing="0" w:line="240" w:lineRule="auto"/>
        <w:ind w:firstLine="720"/>
        <w:rPr>
          <w:rFonts w:ascii="Arial" w:hAnsi="Arial" w:cs="Arial"/>
          <w:sz w:val="24"/>
          <w:szCs w:val="24"/>
        </w:rPr>
      </w:pPr>
      <w:r w:rsidRPr="00EE40E9">
        <w:rPr>
          <w:rFonts w:ascii="Arial" w:hAnsi="Arial" w:cs="Arial"/>
          <w:sz w:val="24"/>
          <w:szCs w:val="24"/>
        </w:rPr>
        <w:t>Next week</w:t>
      </w:r>
      <w:r w:rsidR="00077811">
        <w:rPr>
          <w:rFonts w:ascii="Arial" w:hAnsi="Arial" w:cs="Arial"/>
          <w:sz w:val="24"/>
          <w:szCs w:val="24"/>
        </w:rPr>
        <w:t>,</w:t>
      </w:r>
      <w:r w:rsidRPr="00EE40E9">
        <w:rPr>
          <w:rFonts w:ascii="Arial" w:hAnsi="Arial" w:cs="Arial"/>
          <w:sz w:val="24"/>
          <w:szCs w:val="24"/>
        </w:rPr>
        <w:t xml:space="preserve"> we will discuss whether bread can lose its status as bread, and we will relate to the proper blessings for breadcrumbs, </w:t>
      </w:r>
      <w:r w:rsidRPr="00EE40E9">
        <w:rPr>
          <w:rFonts w:ascii="Arial" w:hAnsi="Arial" w:cs="Arial"/>
          <w:i/>
          <w:iCs/>
          <w:sz w:val="24"/>
          <w:szCs w:val="24"/>
        </w:rPr>
        <w:t>matzabrei</w:t>
      </w:r>
      <w:r>
        <w:rPr>
          <w:rFonts w:ascii="Arial" w:hAnsi="Arial" w:cs="Arial"/>
          <w:sz w:val="24"/>
          <w:szCs w:val="24"/>
        </w:rPr>
        <w:t>, French toast, and</w:t>
      </w:r>
      <w:r w:rsidRPr="00EE40E9">
        <w:rPr>
          <w:rFonts w:ascii="Arial" w:hAnsi="Arial" w:cs="Arial"/>
          <w:sz w:val="24"/>
          <w:szCs w:val="24"/>
        </w:rPr>
        <w:t xml:space="preserve"> </w:t>
      </w:r>
      <w:r w:rsidRPr="00EE40E9">
        <w:rPr>
          <w:rFonts w:ascii="Arial" w:hAnsi="Arial" w:cs="Arial"/>
          <w:i/>
          <w:iCs/>
          <w:sz w:val="24"/>
          <w:szCs w:val="24"/>
        </w:rPr>
        <w:t>kneidlach</w:t>
      </w:r>
      <w:r w:rsidRPr="00EE40E9">
        <w:rPr>
          <w:rFonts w:ascii="Arial" w:hAnsi="Arial" w:cs="Arial"/>
          <w:sz w:val="24"/>
          <w:szCs w:val="24"/>
        </w:rPr>
        <w:t>.</w:t>
      </w:r>
    </w:p>
    <w:p w:rsidR="001065B2" w:rsidRPr="00EE40E9" w:rsidRDefault="001065B2" w:rsidP="00A31FDB">
      <w:pPr>
        <w:autoSpaceDE w:val="0"/>
        <w:autoSpaceDN w:val="0"/>
        <w:adjustRightInd w:val="0"/>
        <w:spacing w:before="0" w:beforeAutospacing="0" w:after="0" w:afterAutospacing="0" w:line="240" w:lineRule="auto"/>
        <w:rPr>
          <w:rFonts w:ascii="Arial" w:hAnsi="Arial" w:cs="Arial"/>
          <w:sz w:val="24"/>
          <w:szCs w:val="24"/>
        </w:rPr>
      </w:pPr>
    </w:p>
    <w:sectPr w:rsidR="001065B2" w:rsidRPr="00EE40E9" w:rsidSect="00EE40E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1B" w:rsidRDefault="0022781B" w:rsidP="008E7E59">
      <w:pPr>
        <w:spacing w:before="0" w:after="0" w:line="240" w:lineRule="auto"/>
      </w:pPr>
      <w:r>
        <w:separator/>
      </w:r>
    </w:p>
  </w:endnote>
  <w:endnote w:type="continuationSeparator" w:id="0">
    <w:p w:rsidR="0022781B" w:rsidRDefault="0022781B"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1B" w:rsidRDefault="0022781B" w:rsidP="008E7E59">
      <w:pPr>
        <w:spacing w:before="0" w:after="0" w:line="240" w:lineRule="auto"/>
      </w:pPr>
      <w:r>
        <w:separator/>
      </w:r>
    </w:p>
  </w:footnote>
  <w:footnote w:type="continuationSeparator" w:id="0">
    <w:p w:rsidR="0022781B" w:rsidRDefault="0022781B"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10"/>
    <w:rsid w:val="00001882"/>
    <w:rsid w:val="00016DEC"/>
    <w:rsid w:val="0002297C"/>
    <w:rsid w:val="000259EB"/>
    <w:rsid w:val="00041CCB"/>
    <w:rsid w:val="00044709"/>
    <w:rsid w:val="00047E90"/>
    <w:rsid w:val="00060E60"/>
    <w:rsid w:val="00061559"/>
    <w:rsid w:val="00077811"/>
    <w:rsid w:val="00083602"/>
    <w:rsid w:val="00083AD6"/>
    <w:rsid w:val="00095676"/>
    <w:rsid w:val="00095765"/>
    <w:rsid w:val="00097EEB"/>
    <w:rsid w:val="000A2089"/>
    <w:rsid w:val="000B3E1D"/>
    <w:rsid w:val="000C04A5"/>
    <w:rsid w:val="000C6EB3"/>
    <w:rsid w:val="000C79BC"/>
    <w:rsid w:val="000D2FC6"/>
    <w:rsid w:val="000D6ECB"/>
    <w:rsid w:val="000E62F7"/>
    <w:rsid w:val="001065B2"/>
    <w:rsid w:val="001073B4"/>
    <w:rsid w:val="00112C00"/>
    <w:rsid w:val="00113361"/>
    <w:rsid w:val="0011622D"/>
    <w:rsid w:val="00116987"/>
    <w:rsid w:val="00123C74"/>
    <w:rsid w:val="00145749"/>
    <w:rsid w:val="00170099"/>
    <w:rsid w:val="00173C8B"/>
    <w:rsid w:val="00182863"/>
    <w:rsid w:val="001850B4"/>
    <w:rsid w:val="001860BD"/>
    <w:rsid w:val="00191A8F"/>
    <w:rsid w:val="001A15D3"/>
    <w:rsid w:val="001A4F18"/>
    <w:rsid w:val="001A5EF0"/>
    <w:rsid w:val="001B1EA2"/>
    <w:rsid w:val="001B4731"/>
    <w:rsid w:val="001B5AC2"/>
    <w:rsid w:val="001B7AC7"/>
    <w:rsid w:val="001C4402"/>
    <w:rsid w:val="001C6CA7"/>
    <w:rsid w:val="001D3E8E"/>
    <w:rsid w:val="001D6298"/>
    <w:rsid w:val="001E29EA"/>
    <w:rsid w:val="001E540F"/>
    <w:rsid w:val="001F0782"/>
    <w:rsid w:val="001F67B4"/>
    <w:rsid w:val="0020011B"/>
    <w:rsid w:val="00200ECA"/>
    <w:rsid w:val="002049AD"/>
    <w:rsid w:val="00205B77"/>
    <w:rsid w:val="00212FDB"/>
    <w:rsid w:val="002179B1"/>
    <w:rsid w:val="00220EBE"/>
    <w:rsid w:val="0022781B"/>
    <w:rsid w:val="002307E8"/>
    <w:rsid w:val="0023591B"/>
    <w:rsid w:val="00243A26"/>
    <w:rsid w:val="00243FDE"/>
    <w:rsid w:val="00252434"/>
    <w:rsid w:val="00255690"/>
    <w:rsid w:val="00256258"/>
    <w:rsid w:val="002577F9"/>
    <w:rsid w:val="00257911"/>
    <w:rsid w:val="00275B8F"/>
    <w:rsid w:val="00280A5B"/>
    <w:rsid w:val="002833BB"/>
    <w:rsid w:val="00291158"/>
    <w:rsid w:val="002A2587"/>
    <w:rsid w:val="002A45F0"/>
    <w:rsid w:val="002C0A6A"/>
    <w:rsid w:val="002E070B"/>
    <w:rsid w:val="002E130E"/>
    <w:rsid w:val="002E6D36"/>
    <w:rsid w:val="003128E7"/>
    <w:rsid w:val="00317A1B"/>
    <w:rsid w:val="00321ACB"/>
    <w:rsid w:val="0033383C"/>
    <w:rsid w:val="00334093"/>
    <w:rsid w:val="00337735"/>
    <w:rsid w:val="00341A69"/>
    <w:rsid w:val="0035226B"/>
    <w:rsid w:val="00353639"/>
    <w:rsid w:val="00361F8C"/>
    <w:rsid w:val="00363FF8"/>
    <w:rsid w:val="003754B6"/>
    <w:rsid w:val="00392F51"/>
    <w:rsid w:val="003A327E"/>
    <w:rsid w:val="003B1350"/>
    <w:rsid w:val="003C0DA3"/>
    <w:rsid w:val="003D1715"/>
    <w:rsid w:val="003D1BEF"/>
    <w:rsid w:val="003D5A39"/>
    <w:rsid w:val="003E1F72"/>
    <w:rsid w:val="003E2660"/>
    <w:rsid w:val="003E3CC0"/>
    <w:rsid w:val="003E4BB4"/>
    <w:rsid w:val="003F04B3"/>
    <w:rsid w:val="0040719C"/>
    <w:rsid w:val="00422FA8"/>
    <w:rsid w:val="0043362B"/>
    <w:rsid w:val="00443525"/>
    <w:rsid w:val="004453C5"/>
    <w:rsid w:val="00452048"/>
    <w:rsid w:val="00455BEC"/>
    <w:rsid w:val="00461586"/>
    <w:rsid w:val="0046638F"/>
    <w:rsid w:val="00470236"/>
    <w:rsid w:val="004741E9"/>
    <w:rsid w:val="004751C5"/>
    <w:rsid w:val="004846B8"/>
    <w:rsid w:val="00491FA5"/>
    <w:rsid w:val="00495E3B"/>
    <w:rsid w:val="004A3AEE"/>
    <w:rsid w:val="004B49B4"/>
    <w:rsid w:val="004B7A0D"/>
    <w:rsid w:val="004C2E3E"/>
    <w:rsid w:val="004D621B"/>
    <w:rsid w:val="004E3305"/>
    <w:rsid w:val="004F7FA8"/>
    <w:rsid w:val="00501529"/>
    <w:rsid w:val="00502933"/>
    <w:rsid w:val="00506D55"/>
    <w:rsid w:val="00517956"/>
    <w:rsid w:val="00520660"/>
    <w:rsid w:val="005217A4"/>
    <w:rsid w:val="00523216"/>
    <w:rsid w:val="005259B5"/>
    <w:rsid w:val="005325B9"/>
    <w:rsid w:val="00542461"/>
    <w:rsid w:val="00551295"/>
    <w:rsid w:val="00567B87"/>
    <w:rsid w:val="00572901"/>
    <w:rsid w:val="00581551"/>
    <w:rsid w:val="005B601A"/>
    <w:rsid w:val="005B60F4"/>
    <w:rsid w:val="005C0AEB"/>
    <w:rsid w:val="005C37F3"/>
    <w:rsid w:val="005C6864"/>
    <w:rsid w:val="005C6BCD"/>
    <w:rsid w:val="005C6E32"/>
    <w:rsid w:val="005D1843"/>
    <w:rsid w:val="005E1393"/>
    <w:rsid w:val="005F04AE"/>
    <w:rsid w:val="005F3B40"/>
    <w:rsid w:val="005F436B"/>
    <w:rsid w:val="005F4DCB"/>
    <w:rsid w:val="005F6CE8"/>
    <w:rsid w:val="00615F25"/>
    <w:rsid w:val="00620EA6"/>
    <w:rsid w:val="00627CCC"/>
    <w:rsid w:val="0063779E"/>
    <w:rsid w:val="00674C79"/>
    <w:rsid w:val="00680096"/>
    <w:rsid w:val="006821AD"/>
    <w:rsid w:val="006826D7"/>
    <w:rsid w:val="00691D74"/>
    <w:rsid w:val="006B219F"/>
    <w:rsid w:val="006C397F"/>
    <w:rsid w:val="006C51C1"/>
    <w:rsid w:val="006D5D8E"/>
    <w:rsid w:val="006D6818"/>
    <w:rsid w:val="006D6FE5"/>
    <w:rsid w:val="006D7F57"/>
    <w:rsid w:val="006E385B"/>
    <w:rsid w:val="006E52EC"/>
    <w:rsid w:val="006E7510"/>
    <w:rsid w:val="006F1CB7"/>
    <w:rsid w:val="006F4C36"/>
    <w:rsid w:val="00705570"/>
    <w:rsid w:val="00706573"/>
    <w:rsid w:val="0071698D"/>
    <w:rsid w:val="00720DDB"/>
    <w:rsid w:val="007270A6"/>
    <w:rsid w:val="00734F9F"/>
    <w:rsid w:val="00751A0B"/>
    <w:rsid w:val="00756DD7"/>
    <w:rsid w:val="00761054"/>
    <w:rsid w:val="0077459C"/>
    <w:rsid w:val="007815BF"/>
    <w:rsid w:val="00786CC8"/>
    <w:rsid w:val="00786F00"/>
    <w:rsid w:val="00792ED1"/>
    <w:rsid w:val="00796000"/>
    <w:rsid w:val="007B3CA5"/>
    <w:rsid w:val="007B732C"/>
    <w:rsid w:val="007C1223"/>
    <w:rsid w:val="007E6FEA"/>
    <w:rsid w:val="007F0977"/>
    <w:rsid w:val="007F7084"/>
    <w:rsid w:val="00813F82"/>
    <w:rsid w:val="008278F6"/>
    <w:rsid w:val="008328E1"/>
    <w:rsid w:val="00832D00"/>
    <w:rsid w:val="00835A7C"/>
    <w:rsid w:val="008569B3"/>
    <w:rsid w:val="008604C3"/>
    <w:rsid w:val="008766DD"/>
    <w:rsid w:val="008A6C3D"/>
    <w:rsid w:val="008D041F"/>
    <w:rsid w:val="008E7E59"/>
    <w:rsid w:val="008F1568"/>
    <w:rsid w:val="008F5CD8"/>
    <w:rsid w:val="0090130D"/>
    <w:rsid w:val="00902556"/>
    <w:rsid w:val="009102AF"/>
    <w:rsid w:val="009139B2"/>
    <w:rsid w:val="009153F2"/>
    <w:rsid w:val="0092042A"/>
    <w:rsid w:val="009208E8"/>
    <w:rsid w:val="009228AE"/>
    <w:rsid w:val="0093279F"/>
    <w:rsid w:val="0093308B"/>
    <w:rsid w:val="00934079"/>
    <w:rsid w:val="00946216"/>
    <w:rsid w:val="00956613"/>
    <w:rsid w:val="0095731F"/>
    <w:rsid w:val="009609F9"/>
    <w:rsid w:val="00967BAF"/>
    <w:rsid w:val="00977BF8"/>
    <w:rsid w:val="009810F2"/>
    <w:rsid w:val="00985349"/>
    <w:rsid w:val="009865F0"/>
    <w:rsid w:val="00986DDA"/>
    <w:rsid w:val="00990B30"/>
    <w:rsid w:val="009A32E6"/>
    <w:rsid w:val="009B3576"/>
    <w:rsid w:val="009B3D9F"/>
    <w:rsid w:val="009C15BC"/>
    <w:rsid w:val="009C7305"/>
    <w:rsid w:val="009E64F5"/>
    <w:rsid w:val="009E79AA"/>
    <w:rsid w:val="009F4FAE"/>
    <w:rsid w:val="009F7821"/>
    <w:rsid w:val="009F7936"/>
    <w:rsid w:val="009F7E59"/>
    <w:rsid w:val="00A0365D"/>
    <w:rsid w:val="00A04436"/>
    <w:rsid w:val="00A05142"/>
    <w:rsid w:val="00A1079B"/>
    <w:rsid w:val="00A15EFB"/>
    <w:rsid w:val="00A16AE8"/>
    <w:rsid w:val="00A16E8B"/>
    <w:rsid w:val="00A25ADB"/>
    <w:rsid w:val="00A31FDB"/>
    <w:rsid w:val="00A62F85"/>
    <w:rsid w:val="00A772DB"/>
    <w:rsid w:val="00A95917"/>
    <w:rsid w:val="00A95E39"/>
    <w:rsid w:val="00A97D93"/>
    <w:rsid w:val="00AA203F"/>
    <w:rsid w:val="00AA51DB"/>
    <w:rsid w:val="00AA5869"/>
    <w:rsid w:val="00AD0FFD"/>
    <w:rsid w:val="00AD537F"/>
    <w:rsid w:val="00AE5DC3"/>
    <w:rsid w:val="00B10326"/>
    <w:rsid w:val="00B10A53"/>
    <w:rsid w:val="00B213E0"/>
    <w:rsid w:val="00B27190"/>
    <w:rsid w:val="00B27519"/>
    <w:rsid w:val="00B37242"/>
    <w:rsid w:val="00B37ABD"/>
    <w:rsid w:val="00B405AE"/>
    <w:rsid w:val="00B40E26"/>
    <w:rsid w:val="00B46A5A"/>
    <w:rsid w:val="00B523E3"/>
    <w:rsid w:val="00B648BD"/>
    <w:rsid w:val="00B65D72"/>
    <w:rsid w:val="00B7432B"/>
    <w:rsid w:val="00B7513F"/>
    <w:rsid w:val="00B75B77"/>
    <w:rsid w:val="00B77F7B"/>
    <w:rsid w:val="00B9349F"/>
    <w:rsid w:val="00BA3E09"/>
    <w:rsid w:val="00BB4CBA"/>
    <w:rsid w:val="00BB7FD7"/>
    <w:rsid w:val="00BF203A"/>
    <w:rsid w:val="00BF6107"/>
    <w:rsid w:val="00C03376"/>
    <w:rsid w:val="00C04D31"/>
    <w:rsid w:val="00C15F4A"/>
    <w:rsid w:val="00C17C2D"/>
    <w:rsid w:val="00C252E4"/>
    <w:rsid w:val="00C2692C"/>
    <w:rsid w:val="00C409DE"/>
    <w:rsid w:val="00C41374"/>
    <w:rsid w:val="00C5293F"/>
    <w:rsid w:val="00C615BC"/>
    <w:rsid w:val="00C62B50"/>
    <w:rsid w:val="00C6463D"/>
    <w:rsid w:val="00C65C88"/>
    <w:rsid w:val="00C67603"/>
    <w:rsid w:val="00CA7A68"/>
    <w:rsid w:val="00CC07ED"/>
    <w:rsid w:val="00CC1B0E"/>
    <w:rsid w:val="00CD237B"/>
    <w:rsid w:val="00CD328C"/>
    <w:rsid w:val="00CD3F72"/>
    <w:rsid w:val="00CD56A8"/>
    <w:rsid w:val="00CD661C"/>
    <w:rsid w:val="00CD6B51"/>
    <w:rsid w:val="00CE1DB1"/>
    <w:rsid w:val="00CE4255"/>
    <w:rsid w:val="00CE5805"/>
    <w:rsid w:val="00D03D4C"/>
    <w:rsid w:val="00D06C9A"/>
    <w:rsid w:val="00D12F3B"/>
    <w:rsid w:val="00D158D9"/>
    <w:rsid w:val="00D23608"/>
    <w:rsid w:val="00D25EF7"/>
    <w:rsid w:val="00D33669"/>
    <w:rsid w:val="00D375B6"/>
    <w:rsid w:val="00D3761B"/>
    <w:rsid w:val="00D41165"/>
    <w:rsid w:val="00D442EA"/>
    <w:rsid w:val="00D74E78"/>
    <w:rsid w:val="00D75EFB"/>
    <w:rsid w:val="00D81971"/>
    <w:rsid w:val="00D96D72"/>
    <w:rsid w:val="00DB05C6"/>
    <w:rsid w:val="00DB4564"/>
    <w:rsid w:val="00DC0807"/>
    <w:rsid w:val="00DC20B4"/>
    <w:rsid w:val="00DC7D22"/>
    <w:rsid w:val="00DD2C9A"/>
    <w:rsid w:val="00DD53BB"/>
    <w:rsid w:val="00DE40EB"/>
    <w:rsid w:val="00DE42DF"/>
    <w:rsid w:val="00DF014E"/>
    <w:rsid w:val="00E05AE1"/>
    <w:rsid w:val="00E05DEB"/>
    <w:rsid w:val="00E120B5"/>
    <w:rsid w:val="00E209DE"/>
    <w:rsid w:val="00E83DDC"/>
    <w:rsid w:val="00E95629"/>
    <w:rsid w:val="00EA3967"/>
    <w:rsid w:val="00EA5D14"/>
    <w:rsid w:val="00ED63CB"/>
    <w:rsid w:val="00EE0A6A"/>
    <w:rsid w:val="00EE40E9"/>
    <w:rsid w:val="00EE4B99"/>
    <w:rsid w:val="00EF0207"/>
    <w:rsid w:val="00F00D9C"/>
    <w:rsid w:val="00F02395"/>
    <w:rsid w:val="00F03E8E"/>
    <w:rsid w:val="00F118E8"/>
    <w:rsid w:val="00F1452E"/>
    <w:rsid w:val="00F215DC"/>
    <w:rsid w:val="00F30E72"/>
    <w:rsid w:val="00F402A6"/>
    <w:rsid w:val="00F403EF"/>
    <w:rsid w:val="00F415AB"/>
    <w:rsid w:val="00F44F9C"/>
    <w:rsid w:val="00F47B47"/>
    <w:rsid w:val="00F56FB9"/>
    <w:rsid w:val="00F66902"/>
    <w:rsid w:val="00F703F0"/>
    <w:rsid w:val="00F719F9"/>
    <w:rsid w:val="00F7732D"/>
    <w:rsid w:val="00F828D9"/>
    <w:rsid w:val="00F87F65"/>
    <w:rsid w:val="00F932F1"/>
    <w:rsid w:val="00FC0D93"/>
    <w:rsid w:val="00FC5268"/>
    <w:rsid w:val="00FC5FAA"/>
    <w:rsid w:val="00FC653B"/>
    <w:rsid w:val="00FE24F5"/>
    <w:rsid w:val="00FE3979"/>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1079B"/>
    <w:rPr>
      <w:rFonts w:ascii="Arial" w:hAnsi="Arial" w:cs="Times New Roman"/>
      <w:bCs/>
      <w:sz w:val="22"/>
      <w:szCs w:val="22"/>
    </w:rPr>
  </w:style>
  <w:style w:type="character" w:styleId="Hyperlink">
    <w:name w:val="Hyperlink"/>
    <w:basedOn w:val="DefaultParagraphFont"/>
    <w:uiPriority w:val="99"/>
    <w:rsid w:val="006E7510"/>
    <w:rPr>
      <w:rFonts w:cs="Times New Roman"/>
      <w:color w:val="0000FF"/>
      <w:u w:val="single"/>
    </w:rPr>
  </w:style>
  <w:style w:type="paragraph" w:styleId="NormalWeb">
    <w:name w:val="Normal (Web)"/>
    <w:basedOn w:val="Normal"/>
    <w:uiPriority w:val="99"/>
    <w:semiHidden/>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
    <w:name w:val="ציטוט תו"/>
    <w:basedOn w:val="DefaultParagraphFont"/>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style>
  <w:style w:type="character" w:customStyle="1" w:styleId="HeaderChar">
    <w:name w:val="Header Char"/>
    <w:basedOn w:val="DefaultParagraphFont"/>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style>
  <w:style w:type="character" w:customStyle="1" w:styleId="FooterChar">
    <w:name w:val="Footer Char"/>
    <w:basedOn w:val="DefaultParagraphFont"/>
    <w:link w:val="Footer"/>
    <w:uiPriority w:val="99"/>
    <w:locked/>
    <w:rsid w:val="008E7E59"/>
    <w:rPr>
      <w:rFonts w:ascii="Courier New" w:hAnsi="Courier New" w:cs="Courier New"/>
      <w:sz w:val="22"/>
      <w:szCs w:val="22"/>
    </w:rPr>
  </w:style>
  <w:style w:type="paragraph" w:customStyle="1" w:styleId="CC">
    <w:name w:val="CC"/>
    <w:basedOn w:val="BodyText"/>
    <w:uiPriority w:val="99"/>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cs="Times New Roman"/>
      <w:b/>
      <w:sz w:val="20"/>
      <w:szCs w:val="20"/>
    </w:rPr>
  </w:style>
  <w:style w:type="paragraph" w:styleId="BodyText">
    <w:name w:val="Body Text"/>
    <w:basedOn w:val="Normal"/>
    <w:link w:val="BodyTextChar"/>
    <w:uiPriority w:val="99"/>
    <w:semiHidden/>
    <w:rsid w:val="00B7432B"/>
    <w:pPr>
      <w:spacing w:after="120"/>
    </w:pPr>
  </w:style>
  <w:style w:type="character" w:customStyle="1" w:styleId="BodyTextChar">
    <w:name w:val="Body Text Char"/>
    <w:basedOn w:val="DefaultParagraphFont"/>
    <w:link w:val="BodyText"/>
    <w:uiPriority w:val="99"/>
    <w:semiHidden/>
    <w:locked/>
    <w:rsid w:val="00B7432B"/>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673">
      <w:marLeft w:val="0"/>
      <w:marRight w:val="0"/>
      <w:marTop w:val="0"/>
      <w:marBottom w:val="0"/>
      <w:divBdr>
        <w:top w:val="none" w:sz="0" w:space="0" w:color="auto"/>
        <w:left w:val="none" w:sz="0" w:space="0" w:color="auto"/>
        <w:bottom w:val="none" w:sz="0" w:space="0" w:color="auto"/>
        <w:right w:val="none" w:sz="0" w:space="0" w:color="auto"/>
      </w:divBdr>
    </w:div>
    <w:div w:id="43911674">
      <w:marLeft w:val="0"/>
      <w:marRight w:val="0"/>
      <w:marTop w:val="0"/>
      <w:marBottom w:val="0"/>
      <w:divBdr>
        <w:top w:val="none" w:sz="0" w:space="0" w:color="auto"/>
        <w:left w:val="none" w:sz="0" w:space="0" w:color="auto"/>
        <w:bottom w:val="none" w:sz="0" w:space="0" w:color="auto"/>
        <w:right w:val="none" w:sz="0" w:space="0" w:color="auto"/>
      </w:divBdr>
      <w:divsChild>
        <w:div w:id="43911681">
          <w:marLeft w:val="0"/>
          <w:marRight w:val="0"/>
          <w:marTop w:val="0"/>
          <w:marBottom w:val="0"/>
          <w:divBdr>
            <w:top w:val="none" w:sz="0" w:space="0" w:color="auto"/>
            <w:left w:val="none" w:sz="0" w:space="0" w:color="auto"/>
            <w:bottom w:val="none" w:sz="0" w:space="0" w:color="auto"/>
            <w:right w:val="none" w:sz="0" w:space="0" w:color="auto"/>
          </w:divBdr>
        </w:div>
        <w:div w:id="43911682">
          <w:marLeft w:val="0"/>
          <w:marRight w:val="0"/>
          <w:marTop w:val="0"/>
          <w:marBottom w:val="0"/>
          <w:divBdr>
            <w:top w:val="none" w:sz="0" w:space="0" w:color="auto"/>
            <w:left w:val="none" w:sz="0" w:space="0" w:color="auto"/>
            <w:bottom w:val="none" w:sz="0" w:space="0" w:color="auto"/>
            <w:right w:val="none" w:sz="0" w:space="0" w:color="auto"/>
          </w:divBdr>
        </w:div>
      </w:divsChild>
    </w:div>
    <w:div w:id="43911675">
      <w:marLeft w:val="0"/>
      <w:marRight w:val="0"/>
      <w:marTop w:val="0"/>
      <w:marBottom w:val="0"/>
      <w:divBdr>
        <w:top w:val="none" w:sz="0" w:space="0" w:color="auto"/>
        <w:left w:val="none" w:sz="0" w:space="0" w:color="auto"/>
        <w:bottom w:val="none" w:sz="0" w:space="0" w:color="auto"/>
        <w:right w:val="none" w:sz="0" w:space="0" w:color="auto"/>
      </w:divBdr>
      <w:divsChild>
        <w:div w:id="43911676">
          <w:marLeft w:val="0"/>
          <w:marRight w:val="0"/>
          <w:marTop w:val="0"/>
          <w:marBottom w:val="0"/>
          <w:divBdr>
            <w:top w:val="none" w:sz="0" w:space="0" w:color="auto"/>
            <w:left w:val="none" w:sz="0" w:space="0" w:color="auto"/>
            <w:bottom w:val="none" w:sz="0" w:space="0" w:color="auto"/>
            <w:right w:val="none" w:sz="0" w:space="0" w:color="auto"/>
          </w:divBdr>
        </w:div>
        <w:div w:id="43911686">
          <w:marLeft w:val="0"/>
          <w:marRight w:val="0"/>
          <w:marTop w:val="0"/>
          <w:marBottom w:val="0"/>
          <w:divBdr>
            <w:top w:val="none" w:sz="0" w:space="0" w:color="auto"/>
            <w:left w:val="none" w:sz="0" w:space="0" w:color="auto"/>
            <w:bottom w:val="none" w:sz="0" w:space="0" w:color="auto"/>
            <w:right w:val="none" w:sz="0" w:space="0" w:color="auto"/>
          </w:divBdr>
        </w:div>
        <w:div w:id="43911688">
          <w:marLeft w:val="0"/>
          <w:marRight w:val="0"/>
          <w:marTop w:val="0"/>
          <w:marBottom w:val="0"/>
          <w:divBdr>
            <w:top w:val="none" w:sz="0" w:space="0" w:color="auto"/>
            <w:left w:val="none" w:sz="0" w:space="0" w:color="auto"/>
            <w:bottom w:val="none" w:sz="0" w:space="0" w:color="auto"/>
            <w:right w:val="none" w:sz="0" w:space="0" w:color="auto"/>
          </w:divBdr>
        </w:div>
      </w:divsChild>
    </w:div>
    <w:div w:id="43911677">
      <w:marLeft w:val="0"/>
      <w:marRight w:val="0"/>
      <w:marTop w:val="0"/>
      <w:marBottom w:val="0"/>
      <w:divBdr>
        <w:top w:val="none" w:sz="0" w:space="0" w:color="auto"/>
        <w:left w:val="none" w:sz="0" w:space="0" w:color="auto"/>
        <w:bottom w:val="none" w:sz="0" w:space="0" w:color="auto"/>
        <w:right w:val="none" w:sz="0" w:space="0" w:color="auto"/>
      </w:divBdr>
    </w:div>
    <w:div w:id="43911678">
      <w:marLeft w:val="0"/>
      <w:marRight w:val="0"/>
      <w:marTop w:val="0"/>
      <w:marBottom w:val="0"/>
      <w:divBdr>
        <w:top w:val="none" w:sz="0" w:space="0" w:color="auto"/>
        <w:left w:val="none" w:sz="0" w:space="0" w:color="auto"/>
        <w:bottom w:val="none" w:sz="0" w:space="0" w:color="auto"/>
        <w:right w:val="none" w:sz="0" w:space="0" w:color="auto"/>
      </w:divBdr>
      <w:divsChild>
        <w:div w:id="43911683">
          <w:marLeft w:val="0"/>
          <w:marRight w:val="0"/>
          <w:marTop w:val="0"/>
          <w:marBottom w:val="0"/>
          <w:divBdr>
            <w:top w:val="none" w:sz="0" w:space="0" w:color="auto"/>
            <w:left w:val="none" w:sz="0" w:space="0" w:color="auto"/>
            <w:bottom w:val="none" w:sz="0" w:space="0" w:color="auto"/>
            <w:right w:val="none" w:sz="0" w:space="0" w:color="auto"/>
          </w:divBdr>
        </w:div>
        <w:div w:id="43911685">
          <w:marLeft w:val="0"/>
          <w:marRight w:val="0"/>
          <w:marTop w:val="0"/>
          <w:marBottom w:val="0"/>
          <w:divBdr>
            <w:top w:val="none" w:sz="0" w:space="0" w:color="auto"/>
            <w:left w:val="none" w:sz="0" w:space="0" w:color="auto"/>
            <w:bottom w:val="none" w:sz="0" w:space="0" w:color="auto"/>
            <w:right w:val="none" w:sz="0" w:space="0" w:color="auto"/>
          </w:divBdr>
        </w:div>
        <w:div w:id="43911689">
          <w:marLeft w:val="0"/>
          <w:marRight w:val="0"/>
          <w:marTop w:val="0"/>
          <w:marBottom w:val="0"/>
          <w:divBdr>
            <w:top w:val="none" w:sz="0" w:space="0" w:color="auto"/>
            <w:left w:val="none" w:sz="0" w:space="0" w:color="auto"/>
            <w:bottom w:val="none" w:sz="0" w:space="0" w:color="auto"/>
            <w:right w:val="none" w:sz="0" w:space="0" w:color="auto"/>
          </w:divBdr>
        </w:div>
      </w:divsChild>
    </w:div>
    <w:div w:id="43911679">
      <w:marLeft w:val="0"/>
      <w:marRight w:val="0"/>
      <w:marTop w:val="0"/>
      <w:marBottom w:val="0"/>
      <w:divBdr>
        <w:top w:val="none" w:sz="0" w:space="0" w:color="auto"/>
        <w:left w:val="none" w:sz="0" w:space="0" w:color="auto"/>
        <w:bottom w:val="none" w:sz="0" w:space="0" w:color="auto"/>
        <w:right w:val="none" w:sz="0" w:space="0" w:color="auto"/>
      </w:divBdr>
    </w:div>
    <w:div w:id="43911680">
      <w:marLeft w:val="0"/>
      <w:marRight w:val="0"/>
      <w:marTop w:val="0"/>
      <w:marBottom w:val="0"/>
      <w:divBdr>
        <w:top w:val="none" w:sz="0" w:space="0" w:color="auto"/>
        <w:left w:val="none" w:sz="0" w:space="0" w:color="auto"/>
        <w:bottom w:val="none" w:sz="0" w:space="0" w:color="auto"/>
        <w:right w:val="none" w:sz="0" w:space="0" w:color="auto"/>
      </w:divBdr>
    </w:div>
    <w:div w:id="43911684">
      <w:marLeft w:val="0"/>
      <w:marRight w:val="0"/>
      <w:marTop w:val="0"/>
      <w:marBottom w:val="0"/>
      <w:divBdr>
        <w:top w:val="none" w:sz="0" w:space="0" w:color="auto"/>
        <w:left w:val="none" w:sz="0" w:space="0" w:color="auto"/>
        <w:bottom w:val="none" w:sz="0" w:space="0" w:color="auto"/>
        <w:right w:val="none" w:sz="0" w:space="0" w:color="auto"/>
      </w:divBdr>
    </w:div>
    <w:div w:id="43911687">
      <w:marLeft w:val="0"/>
      <w:marRight w:val="0"/>
      <w:marTop w:val="0"/>
      <w:marBottom w:val="0"/>
      <w:divBdr>
        <w:top w:val="none" w:sz="0" w:space="0" w:color="auto"/>
        <w:left w:val="none" w:sz="0" w:space="0" w:color="auto"/>
        <w:bottom w:val="none" w:sz="0" w:space="0" w:color="auto"/>
        <w:right w:val="none" w:sz="0" w:space="0" w:color="auto"/>
      </w:divBdr>
    </w:div>
    <w:div w:id="4391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blessings/24berakho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5</cp:revision>
  <dcterms:created xsi:type="dcterms:W3CDTF">2013-11-13T22:12:00Z</dcterms:created>
  <dcterms:modified xsi:type="dcterms:W3CDTF">2013-11-14T09:02:00Z</dcterms:modified>
</cp:coreProperties>
</file>