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8F" w:rsidRPr="00005017" w:rsidRDefault="00CA5D8F" w:rsidP="00005017">
      <w:pPr>
        <w:jc w:val="center"/>
        <w:rPr>
          <w:rFonts w:asciiTheme="minorBidi" w:hAnsiTheme="minorBidi" w:cstheme="minorBidi"/>
          <w:b/>
          <w:bCs/>
          <w:lang w:bidi="he-IL"/>
        </w:rPr>
      </w:pPr>
      <w:r w:rsidRPr="00005017">
        <w:rPr>
          <w:rFonts w:asciiTheme="minorBidi" w:hAnsiTheme="minorBidi" w:cstheme="minorBidi"/>
          <w:b/>
          <w:bCs/>
          <w:lang w:bidi="he-IL"/>
        </w:rPr>
        <w:t>S.A.L.T. – PARASHAT VAYIKRA</w:t>
      </w:r>
    </w:p>
    <w:p w:rsidR="00CA5D8F" w:rsidRPr="00005017" w:rsidRDefault="00CA5D8F" w:rsidP="00005017">
      <w:pPr>
        <w:jc w:val="center"/>
        <w:rPr>
          <w:rFonts w:asciiTheme="minorBidi" w:hAnsiTheme="minorBidi" w:cstheme="minorBidi"/>
          <w:b/>
          <w:bCs/>
          <w:lang w:bidi="he-IL"/>
        </w:rPr>
      </w:pPr>
      <w:r w:rsidRPr="00005017">
        <w:rPr>
          <w:rFonts w:asciiTheme="minorBidi" w:hAnsiTheme="minorBidi" w:cstheme="minorBidi"/>
          <w:b/>
          <w:bCs/>
          <w:lang w:bidi="he-IL"/>
        </w:rPr>
        <w:t>B</w:t>
      </w:r>
      <w:r w:rsidR="00005017" w:rsidRPr="00005017">
        <w:rPr>
          <w:rFonts w:asciiTheme="minorBidi" w:hAnsiTheme="minorBidi" w:cstheme="minorBidi"/>
          <w:b/>
          <w:bCs/>
          <w:lang w:bidi="he-IL"/>
        </w:rPr>
        <w:t xml:space="preserve">y </w:t>
      </w:r>
      <w:proofErr w:type="spellStart"/>
      <w:r w:rsidR="00005017" w:rsidRPr="00005017">
        <w:rPr>
          <w:rFonts w:asciiTheme="minorBidi" w:hAnsiTheme="minorBidi" w:cstheme="minorBidi"/>
          <w:b/>
          <w:bCs/>
          <w:lang w:bidi="he-IL"/>
        </w:rPr>
        <w:t>Rav</w:t>
      </w:r>
      <w:proofErr w:type="spellEnd"/>
      <w:r w:rsidR="00005017" w:rsidRPr="00005017">
        <w:rPr>
          <w:rFonts w:asciiTheme="minorBidi" w:hAnsiTheme="minorBidi" w:cstheme="minorBidi"/>
          <w:b/>
          <w:bCs/>
          <w:lang w:bidi="he-IL"/>
        </w:rPr>
        <w:t xml:space="preserve"> David Silverberg</w:t>
      </w:r>
    </w:p>
    <w:p w:rsidR="00005017" w:rsidRDefault="00005017" w:rsidP="00CA5D8F">
      <w:pPr>
        <w:jc w:val="both"/>
        <w:rPr>
          <w:rFonts w:asciiTheme="minorBidi" w:hAnsiTheme="minorBidi" w:cstheme="minorBidi"/>
          <w:lang w:bidi="he-IL"/>
        </w:rPr>
      </w:pPr>
    </w:p>
    <w:p w:rsidR="00005017" w:rsidRDefault="00005017" w:rsidP="00CA5D8F">
      <w:pPr>
        <w:jc w:val="both"/>
        <w:rPr>
          <w:rFonts w:asciiTheme="minorBidi" w:hAnsiTheme="minorBidi" w:cstheme="minorBidi"/>
          <w:lang w:bidi="he-IL"/>
        </w:rPr>
      </w:pPr>
      <w:proofErr w:type="spellStart"/>
      <w:r>
        <w:rPr>
          <w:rFonts w:asciiTheme="minorBidi" w:hAnsiTheme="minorBidi" w:cstheme="minorBidi"/>
          <w:lang w:bidi="he-IL"/>
        </w:rPr>
        <w:t>Motzaei</w:t>
      </w:r>
      <w:proofErr w:type="spellEnd"/>
      <w:r>
        <w:rPr>
          <w:rFonts w:asciiTheme="minorBidi" w:hAnsiTheme="minorBidi" w:cstheme="minorBidi"/>
          <w:lang w:bidi="he-IL"/>
        </w:rPr>
        <w:t xml:space="preserve"> Shabbat</w:t>
      </w:r>
    </w:p>
    <w:p w:rsidR="00005017" w:rsidRDefault="00005017" w:rsidP="00CA5D8F">
      <w:pPr>
        <w:jc w:val="both"/>
        <w:rPr>
          <w:rFonts w:asciiTheme="minorBidi" w:hAnsiTheme="minorBidi" w:cstheme="minorBidi"/>
          <w:lang w:bidi="he-IL"/>
        </w:rPr>
      </w:pPr>
    </w:p>
    <w:p w:rsidR="00E95CAE" w:rsidRDefault="00E95CAE" w:rsidP="00CA5D8F">
      <w:pPr>
        <w:jc w:val="both"/>
        <w:rPr>
          <w:rFonts w:asciiTheme="minorBidi" w:hAnsiTheme="minorBidi" w:cstheme="minorBidi"/>
          <w:iCs/>
          <w:lang w:bidi="he-IL"/>
        </w:rPr>
      </w:pPr>
      <w:r w:rsidRPr="00CA5D8F">
        <w:rPr>
          <w:rFonts w:asciiTheme="minorBidi" w:hAnsiTheme="minorBidi" w:cstheme="minorBidi"/>
          <w:lang w:bidi="he-IL"/>
        </w:rPr>
        <w:tab/>
        <w:t xml:space="preserve">One of the sacrifices described in </w:t>
      </w:r>
      <w:proofErr w:type="spellStart"/>
      <w:r w:rsidRPr="00CA5D8F">
        <w:rPr>
          <w:rFonts w:asciiTheme="minorBidi" w:hAnsiTheme="minorBidi" w:cstheme="minorBidi"/>
          <w:lang w:bidi="he-IL"/>
        </w:rPr>
        <w:t>Parashat</w:t>
      </w:r>
      <w:proofErr w:type="spellEnd"/>
      <w:r w:rsidRPr="00CA5D8F">
        <w:rPr>
          <w:rFonts w:asciiTheme="minorBidi" w:hAnsiTheme="minorBidi" w:cstheme="minorBidi"/>
          <w:lang w:bidi="he-IL"/>
        </w:rPr>
        <w:t xml:space="preserve"> </w:t>
      </w:r>
      <w:proofErr w:type="spellStart"/>
      <w:r w:rsidRPr="00CA5D8F">
        <w:rPr>
          <w:rFonts w:asciiTheme="minorBidi" w:hAnsiTheme="minorBidi" w:cstheme="minorBidi"/>
          <w:lang w:bidi="he-IL"/>
        </w:rPr>
        <w:t>Vayikra</w:t>
      </w:r>
      <w:proofErr w:type="spellEnd"/>
      <w:r w:rsidRPr="00CA5D8F">
        <w:rPr>
          <w:rFonts w:asciiTheme="minorBidi" w:hAnsiTheme="minorBidi" w:cstheme="minorBidi"/>
          <w:lang w:bidi="he-IL"/>
        </w:rPr>
        <w:t xml:space="preserve"> is an offering referred to by </w:t>
      </w:r>
      <w:proofErr w:type="spellStart"/>
      <w:r w:rsidRPr="00CA5D8F">
        <w:rPr>
          <w:rFonts w:asciiTheme="minorBidi" w:hAnsiTheme="minorBidi" w:cstheme="minorBidi"/>
          <w:i/>
          <w:lang w:bidi="he-IL"/>
        </w:rPr>
        <w:t>Chazal</w:t>
      </w:r>
      <w:proofErr w:type="spellEnd"/>
      <w:r w:rsidRPr="00CA5D8F">
        <w:rPr>
          <w:rFonts w:asciiTheme="minorBidi" w:hAnsiTheme="minorBidi" w:cstheme="minorBidi"/>
          <w:i/>
          <w:lang w:bidi="he-IL"/>
        </w:rPr>
        <w:t xml:space="preserve"> </w:t>
      </w:r>
      <w:r w:rsidRPr="00CA5D8F">
        <w:rPr>
          <w:rFonts w:asciiTheme="minorBidi" w:hAnsiTheme="minorBidi" w:cstheme="minorBidi"/>
          <w:iCs/>
          <w:lang w:bidi="he-IL"/>
        </w:rPr>
        <w:t xml:space="preserve">as </w:t>
      </w:r>
      <w:r w:rsidRPr="00CA5D8F">
        <w:rPr>
          <w:rFonts w:asciiTheme="minorBidi" w:hAnsiTheme="minorBidi" w:cstheme="minorBidi"/>
          <w:lang w:bidi="he-IL"/>
        </w:rPr>
        <w:t>the “</w:t>
      </w:r>
      <w:proofErr w:type="spellStart"/>
      <w:r w:rsidRPr="00CA5D8F">
        <w:rPr>
          <w:rFonts w:asciiTheme="minorBidi" w:hAnsiTheme="minorBidi" w:cstheme="minorBidi"/>
          <w:i/>
          <w:iCs/>
          <w:lang w:bidi="he-IL"/>
        </w:rPr>
        <w:t>korban</w:t>
      </w:r>
      <w:proofErr w:type="spellEnd"/>
      <w:r w:rsidRPr="00CA5D8F">
        <w:rPr>
          <w:rFonts w:asciiTheme="minorBidi" w:hAnsiTheme="minorBidi" w:cstheme="minorBidi"/>
          <w:i/>
          <w:iCs/>
          <w:lang w:bidi="he-IL"/>
        </w:rPr>
        <w:t xml:space="preserve"> </w:t>
      </w:r>
      <w:proofErr w:type="spellStart"/>
      <w:r w:rsidRPr="00CA5D8F">
        <w:rPr>
          <w:rFonts w:asciiTheme="minorBidi" w:hAnsiTheme="minorBidi" w:cstheme="minorBidi"/>
          <w:i/>
          <w:iCs/>
          <w:lang w:bidi="he-IL"/>
        </w:rPr>
        <w:t>oleh</w:t>
      </w:r>
      <w:proofErr w:type="spellEnd"/>
      <w:r w:rsidRPr="00CA5D8F">
        <w:rPr>
          <w:rFonts w:asciiTheme="minorBidi" w:hAnsiTheme="minorBidi" w:cstheme="minorBidi"/>
          <w:i/>
          <w:iCs/>
          <w:lang w:bidi="he-IL"/>
        </w:rPr>
        <w:t xml:space="preserve"> </w:t>
      </w:r>
      <w:proofErr w:type="spellStart"/>
      <w:r w:rsidRPr="00CA5D8F">
        <w:rPr>
          <w:rFonts w:asciiTheme="minorBidi" w:hAnsiTheme="minorBidi" w:cstheme="minorBidi"/>
          <w:i/>
          <w:iCs/>
          <w:lang w:bidi="he-IL"/>
        </w:rPr>
        <w:t>va-yoreid</w:t>
      </w:r>
      <w:proofErr w:type="spellEnd"/>
      <w:r w:rsidRPr="00CA5D8F">
        <w:rPr>
          <w:rFonts w:asciiTheme="minorBidi" w:hAnsiTheme="minorBidi" w:cstheme="minorBidi"/>
          <w:lang w:bidi="he-IL"/>
        </w:rPr>
        <w:t xml:space="preserve">” (literally, “the sacrifice that ascends and descends”).  It is so named because the size of the offering depends on the individual’s financial status.  One who commits one of the transgressions requiring a </w:t>
      </w:r>
      <w:proofErr w:type="spellStart"/>
      <w:r w:rsidRPr="00CA5D8F">
        <w:rPr>
          <w:rFonts w:asciiTheme="minorBidi" w:hAnsiTheme="minorBidi" w:cstheme="minorBidi"/>
          <w:i/>
          <w:iCs/>
          <w:lang w:bidi="he-IL"/>
        </w:rPr>
        <w:t>korban</w:t>
      </w:r>
      <w:proofErr w:type="spellEnd"/>
      <w:r w:rsidRPr="00CA5D8F">
        <w:rPr>
          <w:rFonts w:asciiTheme="minorBidi" w:hAnsiTheme="minorBidi" w:cstheme="minorBidi"/>
          <w:i/>
          <w:iCs/>
          <w:lang w:bidi="he-IL"/>
        </w:rPr>
        <w:t xml:space="preserve"> </w:t>
      </w:r>
      <w:proofErr w:type="spellStart"/>
      <w:r w:rsidRPr="00CA5D8F">
        <w:rPr>
          <w:rFonts w:asciiTheme="minorBidi" w:hAnsiTheme="minorBidi" w:cstheme="minorBidi"/>
          <w:i/>
          <w:iCs/>
          <w:lang w:bidi="he-IL"/>
        </w:rPr>
        <w:t>oleh</w:t>
      </w:r>
      <w:proofErr w:type="spellEnd"/>
      <w:r w:rsidRPr="00CA5D8F">
        <w:rPr>
          <w:rFonts w:asciiTheme="minorBidi" w:hAnsiTheme="minorBidi" w:cstheme="minorBidi"/>
          <w:i/>
          <w:iCs/>
          <w:lang w:bidi="he-IL"/>
        </w:rPr>
        <w:t xml:space="preserve"> </w:t>
      </w:r>
      <w:proofErr w:type="spellStart"/>
      <w:r w:rsidRPr="00CA5D8F">
        <w:rPr>
          <w:rFonts w:asciiTheme="minorBidi" w:hAnsiTheme="minorBidi" w:cstheme="minorBidi"/>
          <w:i/>
          <w:iCs/>
          <w:lang w:bidi="he-IL"/>
        </w:rPr>
        <w:t>ve-yoreid</w:t>
      </w:r>
      <w:proofErr w:type="spellEnd"/>
      <w:r w:rsidRPr="00CA5D8F">
        <w:rPr>
          <w:rFonts w:asciiTheme="minorBidi" w:hAnsiTheme="minorBidi" w:cstheme="minorBidi"/>
          <w:iCs/>
          <w:lang w:bidi="he-IL"/>
        </w:rPr>
        <w:t xml:space="preserve"> offers a female sheep or goat, but if he is poor and cannot afford an animal, he instead brings two birds (5:6-7).  If he cannot afford even two birds, then he brings a grain offering (5:11).</w:t>
      </w:r>
    </w:p>
    <w:p w:rsidR="00005017" w:rsidRPr="00CA5D8F" w:rsidRDefault="00005017" w:rsidP="00CA5D8F">
      <w:pPr>
        <w:jc w:val="both"/>
        <w:rPr>
          <w:rFonts w:asciiTheme="minorBidi" w:hAnsiTheme="minorBidi" w:cstheme="minorBidi"/>
          <w:iCs/>
          <w:lang w:bidi="he-IL"/>
        </w:rPr>
      </w:pPr>
    </w:p>
    <w:p w:rsidR="00E95CAE" w:rsidRDefault="00E95CAE" w:rsidP="00CA5D8F">
      <w:pPr>
        <w:jc w:val="both"/>
        <w:rPr>
          <w:rFonts w:asciiTheme="minorBidi" w:hAnsiTheme="minorBidi" w:cstheme="minorBidi"/>
          <w:lang w:bidi="he-IL"/>
        </w:rPr>
      </w:pPr>
      <w:r w:rsidRPr="00CA5D8F">
        <w:rPr>
          <w:rFonts w:asciiTheme="minorBidi" w:hAnsiTheme="minorBidi" w:cstheme="minorBidi"/>
          <w:iCs/>
          <w:lang w:bidi="he-IL"/>
        </w:rPr>
        <w:tab/>
        <w:t xml:space="preserve">Interestingly, in the case of an individual who brings two birds, the birds are offered as different sacrifices – one is offered as a </w:t>
      </w:r>
      <w:proofErr w:type="spellStart"/>
      <w:r w:rsidRPr="00CA5D8F">
        <w:rPr>
          <w:rFonts w:asciiTheme="minorBidi" w:hAnsiTheme="minorBidi" w:cstheme="minorBidi"/>
          <w:i/>
          <w:lang w:bidi="he-IL"/>
        </w:rPr>
        <w:t>chatat</w:t>
      </w:r>
      <w:proofErr w:type="spellEnd"/>
      <w:r w:rsidRPr="00CA5D8F">
        <w:rPr>
          <w:rFonts w:asciiTheme="minorBidi" w:hAnsiTheme="minorBidi" w:cstheme="minorBidi"/>
          <w:iCs/>
          <w:lang w:bidi="he-IL"/>
        </w:rPr>
        <w:t xml:space="preserve"> (sin-offering) and the other, an </w:t>
      </w:r>
      <w:proofErr w:type="spellStart"/>
      <w:proofErr w:type="gramStart"/>
      <w:r w:rsidRPr="00CA5D8F">
        <w:rPr>
          <w:rFonts w:asciiTheme="minorBidi" w:hAnsiTheme="minorBidi" w:cstheme="minorBidi"/>
          <w:i/>
          <w:iCs/>
          <w:lang w:bidi="he-IL"/>
        </w:rPr>
        <w:t>ola</w:t>
      </w:r>
      <w:proofErr w:type="spellEnd"/>
      <w:proofErr w:type="gramEnd"/>
      <w:r w:rsidRPr="00CA5D8F">
        <w:rPr>
          <w:rFonts w:asciiTheme="minorBidi" w:hAnsiTheme="minorBidi" w:cstheme="minorBidi"/>
          <w:lang w:bidi="he-IL"/>
        </w:rPr>
        <w:t xml:space="preserve"> (burnt offering).  Several practical differences exist between these two sacrifices, including the fact that when a bird is brought as an </w:t>
      </w:r>
      <w:proofErr w:type="spellStart"/>
      <w:r w:rsidRPr="00CA5D8F">
        <w:rPr>
          <w:rFonts w:asciiTheme="minorBidi" w:hAnsiTheme="minorBidi" w:cstheme="minorBidi"/>
          <w:i/>
          <w:iCs/>
          <w:lang w:bidi="he-IL"/>
        </w:rPr>
        <w:t>ola</w:t>
      </w:r>
      <w:proofErr w:type="spellEnd"/>
      <w:r w:rsidRPr="00CA5D8F">
        <w:rPr>
          <w:rFonts w:asciiTheme="minorBidi" w:hAnsiTheme="minorBidi" w:cstheme="minorBidi"/>
          <w:lang w:bidi="he-IL"/>
        </w:rPr>
        <w:t xml:space="preserve">, its head is completely severed from the body, while in the case of a </w:t>
      </w:r>
      <w:proofErr w:type="spellStart"/>
      <w:r w:rsidRPr="00CA5D8F">
        <w:rPr>
          <w:rFonts w:asciiTheme="minorBidi" w:hAnsiTheme="minorBidi" w:cstheme="minorBidi"/>
          <w:i/>
          <w:iCs/>
          <w:lang w:bidi="he-IL"/>
        </w:rPr>
        <w:t>chatat</w:t>
      </w:r>
      <w:proofErr w:type="spellEnd"/>
      <w:r w:rsidRPr="00CA5D8F">
        <w:rPr>
          <w:rFonts w:asciiTheme="minorBidi" w:hAnsiTheme="minorBidi" w:cstheme="minorBidi"/>
          <w:lang w:bidi="he-IL"/>
        </w:rPr>
        <w:t xml:space="preserve">, the head remains attached.  Moreover, whereas the </w:t>
      </w:r>
      <w:proofErr w:type="spellStart"/>
      <w:proofErr w:type="gramStart"/>
      <w:r w:rsidRPr="00CA5D8F">
        <w:rPr>
          <w:rFonts w:asciiTheme="minorBidi" w:hAnsiTheme="minorBidi" w:cstheme="minorBidi"/>
          <w:i/>
          <w:lang w:bidi="he-IL"/>
        </w:rPr>
        <w:t>ola</w:t>
      </w:r>
      <w:proofErr w:type="spellEnd"/>
      <w:proofErr w:type="gramEnd"/>
      <w:r w:rsidRPr="00CA5D8F">
        <w:rPr>
          <w:rFonts w:asciiTheme="minorBidi" w:hAnsiTheme="minorBidi" w:cstheme="minorBidi"/>
          <w:i/>
          <w:lang w:bidi="he-IL"/>
        </w:rPr>
        <w:t xml:space="preserve"> ha-of</w:t>
      </w:r>
      <w:r w:rsidRPr="00CA5D8F">
        <w:rPr>
          <w:rFonts w:asciiTheme="minorBidi" w:hAnsiTheme="minorBidi" w:cstheme="minorBidi"/>
          <w:iCs/>
          <w:lang w:bidi="he-IL"/>
        </w:rPr>
        <w:t xml:space="preserve"> (bird brought as a burnt-offering) is entirely burned on the altar, the meat of the bird </w:t>
      </w:r>
      <w:proofErr w:type="spellStart"/>
      <w:r w:rsidRPr="00CA5D8F">
        <w:rPr>
          <w:rFonts w:asciiTheme="minorBidi" w:hAnsiTheme="minorBidi" w:cstheme="minorBidi"/>
          <w:i/>
          <w:iCs/>
          <w:lang w:bidi="he-IL"/>
        </w:rPr>
        <w:t>chatat</w:t>
      </w:r>
      <w:proofErr w:type="spellEnd"/>
      <w:r w:rsidRPr="00CA5D8F">
        <w:rPr>
          <w:rFonts w:asciiTheme="minorBidi" w:hAnsiTheme="minorBidi" w:cstheme="minorBidi"/>
          <w:lang w:bidi="he-IL"/>
        </w:rPr>
        <w:t xml:space="preserve"> is eaten by the </w:t>
      </w:r>
      <w:proofErr w:type="spellStart"/>
      <w:r w:rsidRPr="00CA5D8F">
        <w:rPr>
          <w:rFonts w:asciiTheme="minorBidi" w:hAnsiTheme="minorBidi" w:cstheme="minorBidi"/>
          <w:i/>
          <w:iCs/>
          <w:lang w:bidi="he-IL"/>
        </w:rPr>
        <w:t>kohanim</w:t>
      </w:r>
      <w:proofErr w:type="spellEnd"/>
      <w:r w:rsidRPr="00CA5D8F">
        <w:rPr>
          <w:rFonts w:asciiTheme="minorBidi" w:hAnsiTheme="minorBidi" w:cstheme="minorBidi"/>
          <w:lang w:bidi="he-IL"/>
        </w:rPr>
        <w:t>.</w:t>
      </w:r>
    </w:p>
    <w:p w:rsidR="00005017" w:rsidRPr="00CA5D8F" w:rsidRDefault="00005017" w:rsidP="00CA5D8F">
      <w:pPr>
        <w:jc w:val="both"/>
        <w:rPr>
          <w:rFonts w:asciiTheme="minorBidi" w:hAnsiTheme="minorBidi" w:cstheme="minorBidi"/>
          <w:lang w:bidi="he-IL"/>
        </w:rPr>
      </w:pPr>
    </w:p>
    <w:p w:rsidR="00E95CAE" w:rsidRDefault="00E95CAE" w:rsidP="00CA5D8F">
      <w:pPr>
        <w:jc w:val="both"/>
        <w:rPr>
          <w:rFonts w:asciiTheme="minorBidi" w:hAnsiTheme="minorBidi" w:cstheme="minorBidi"/>
          <w:iCs/>
          <w:lang w:bidi="he-IL"/>
        </w:rPr>
      </w:pPr>
      <w:r w:rsidRPr="00CA5D8F">
        <w:rPr>
          <w:rFonts w:asciiTheme="minorBidi" w:hAnsiTheme="minorBidi" w:cstheme="minorBidi"/>
          <w:lang w:bidi="he-IL"/>
        </w:rPr>
        <w:tab/>
        <w:t xml:space="preserve">In any event, the question arises as to why a poor person requiring this sacrifice would need both an </w:t>
      </w:r>
      <w:proofErr w:type="spellStart"/>
      <w:proofErr w:type="gramStart"/>
      <w:r w:rsidRPr="00CA5D8F">
        <w:rPr>
          <w:rFonts w:asciiTheme="minorBidi" w:hAnsiTheme="minorBidi" w:cstheme="minorBidi"/>
          <w:i/>
          <w:lang w:bidi="he-IL"/>
        </w:rPr>
        <w:t>ola</w:t>
      </w:r>
      <w:proofErr w:type="spellEnd"/>
      <w:proofErr w:type="gramEnd"/>
      <w:r w:rsidRPr="00CA5D8F">
        <w:rPr>
          <w:rFonts w:asciiTheme="minorBidi" w:hAnsiTheme="minorBidi" w:cstheme="minorBidi"/>
          <w:iCs/>
          <w:lang w:bidi="he-IL"/>
        </w:rPr>
        <w:t xml:space="preserve"> and a </w:t>
      </w:r>
      <w:proofErr w:type="spellStart"/>
      <w:r w:rsidRPr="00CA5D8F">
        <w:rPr>
          <w:rFonts w:asciiTheme="minorBidi" w:hAnsiTheme="minorBidi" w:cstheme="minorBidi"/>
          <w:i/>
          <w:lang w:bidi="he-IL"/>
        </w:rPr>
        <w:t>chatat</w:t>
      </w:r>
      <w:proofErr w:type="spellEnd"/>
      <w:r w:rsidRPr="00CA5D8F">
        <w:rPr>
          <w:rFonts w:asciiTheme="minorBidi" w:hAnsiTheme="minorBidi" w:cstheme="minorBidi"/>
          <w:iCs/>
          <w:lang w:bidi="he-IL"/>
        </w:rPr>
        <w:t xml:space="preserve">, whereas others bring just a </w:t>
      </w:r>
      <w:proofErr w:type="spellStart"/>
      <w:r w:rsidRPr="00CA5D8F">
        <w:rPr>
          <w:rFonts w:asciiTheme="minorBidi" w:hAnsiTheme="minorBidi" w:cstheme="minorBidi"/>
          <w:i/>
          <w:lang w:bidi="he-IL"/>
        </w:rPr>
        <w:t>chatat</w:t>
      </w:r>
      <w:proofErr w:type="spellEnd"/>
      <w:r w:rsidRPr="00CA5D8F">
        <w:rPr>
          <w:rFonts w:asciiTheme="minorBidi" w:hAnsiTheme="minorBidi" w:cstheme="minorBidi"/>
          <w:iCs/>
          <w:lang w:bidi="he-IL"/>
        </w:rPr>
        <w:t>.  If the Torah sought to lessen the financial burden on a person facing financial hardship, why did it require him to bring two small sacrifices, instead of just one?</w:t>
      </w:r>
    </w:p>
    <w:p w:rsidR="00005017" w:rsidRPr="00CA5D8F" w:rsidRDefault="00005017" w:rsidP="00CA5D8F">
      <w:pPr>
        <w:jc w:val="both"/>
        <w:rPr>
          <w:rFonts w:asciiTheme="minorBidi" w:hAnsiTheme="minorBidi" w:cstheme="minorBidi"/>
          <w:iCs/>
          <w:lang w:bidi="he-IL"/>
        </w:rPr>
      </w:pPr>
    </w:p>
    <w:p w:rsidR="00E95CAE" w:rsidRDefault="00E95CAE" w:rsidP="00CA5D8F">
      <w:pPr>
        <w:jc w:val="both"/>
        <w:rPr>
          <w:rFonts w:asciiTheme="minorBidi" w:hAnsiTheme="minorBidi" w:cstheme="minorBidi"/>
          <w:iCs/>
          <w:lang w:bidi="he-IL"/>
        </w:rPr>
      </w:pPr>
      <w:r w:rsidRPr="00CA5D8F">
        <w:rPr>
          <w:rFonts w:asciiTheme="minorBidi" w:hAnsiTheme="minorBidi" w:cstheme="minorBidi"/>
          <w:iCs/>
          <w:lang w:bidi="he-IL"/>
        </w:rPr>
        <w:tab/>
      </w:r>
      <w:proofErr w:type="spellStart"/>
      <w:r w:rsidRPr="00CA5D8F">
        <w:rPr>
          <w:rFonts w:asciiTheme="minorBidi" w:hAnsiTheme="minorBidi" w:cstheme="minorBidi"/>
          <w:iCs/>
          <w:lang w:bidi="he-IL"/>
        </w:rPr>
        <w:t>Ibn</w:t>
      </w:r>
      <w:proofErr w:type="spellEnd"/>
      <w:r w:rsidRPr="00CA5D8F">
        <w:rPr>
          <w:rFonts w:asciiTheme="minorBidi" w:hAnsiTheme="minorBidi" w:cstheme="minorBidi"/>
          <w:iCs/>
          <w:lang w:bidi="he-IL"/>
        </w:rPr>
        <w:t xml:space="preserve"> Ezra (5:7) cites “</w:t>
      </w:r>
      <w:proofErr w:type="spellStart"/>
      <w:r w:rsidRPr="00CA5D8F">
        <w:rPr>
          <w:rFonts w:asciiTheme="minorBidi" w:hAnsiTheme="minorBidi" w:cstheme="minorBidi"/>
          <w:iCs/>
          <w:lang w:bidi="he-IL"/>
        </w:rPr>
        <w:t>Rav</w:t>
      </w:r>
      <w:proofErr w:type="spellEnd"/>
      <w:r w:rsidRPr="00CA5D8F">
        <w:rPr>
          <w:rFonts w:asciiTheme="minorBidi" w:hAnsiTheme="minorBidi" w:cstheme="minorBidi"/>
          <w:iCs/>
          <w:lang w:bidi="he-IL"/>
        </w:rPr>
        <w:t xml:space="preserve"> Yitzchak” as suggesting that the needy individual must bring a second sacrifice because of the likelihood that he feels embittered over his condition.  Upon becoming obligated to bring a sacrifice, he realizes that had he been more financially secure, he would have been able to bring a more respectable sacrifice, but instead, he is forced to bring a small sacrifice.  In case he harbors resentful feelings towards the Almighty, instead of serenely accepting his condition, he is required to bring a second sacrifice.</w:t>
      </w:r>
    </w:p>
    <w:p w:rsidR="00005017" w:rsidRPr="00CA5D8F" w:rsidRDefault="00005017" w:rsidP="00CA5D8F">
      <w:pPr>
        <w:jc w:val="both"/>
        <w:rPr>
          <w:rFonts w:asciiTheme="minorBidi" w:hAnsiTheme="minorBidi" w:cstheme="minorBidi"/>
          <w:iCs/>
          <w:lang w:bidi="he-IL"/>
        </w:rPr>
      </w:pPr>
    </w:p>
    <w:p w:rsidR="00E95CAE" w:rsidRPr="00CA5D8F" w:rsidRDefault="00E95CAE" w:rsidP="00CA5D8F">
      <w:pPr>
        <w:jc w:val="both"/>
        <w:rPr>
          <w:rFonts w:asciiTheme="minorBidi" w:hAnsiTheme="minorBidi" w:cstheme="minorBidi"/>
          <w:iCs/>
          <w:lang w:bidi="he-IL"/>
        </w:rPr>
      </w:pPr>
      <w:r w:rsidRPr="00CA5D8F">
        <w:rPr>
          <w:rFonts w:asciiTheme="minorBidi" w:hAnsiTheme="minorBidi" w:cstheme="minorBidi"/>
          <w:iCs/>
          <w:lang w:bidi="he-IL"/>
        </w:rPr>
        <w:tab/>
      </w:r>
      <w:proofErr w:type="spellStart"/>
      <w:r w:rsidRPr="00CA5D8F">
        <w:rPr>
          <w:rFonts w:asciiTheme="minorBidi" w:hAnsiTheme="minorBidi" w:cstheme="minorBidi"/>
          <w:iCs/>
          <w:lang w:bidi="he-IL"/>
        </w:rPr>
        <w:t>Rav</w:t>
      </w:r>
      <w:proofErr w:type="spellEnd"/>
      <w:r w:rsidRPr="00CA5D8F">
        <w:rPr>
          <w:rFonts w:asciiTheme="minorBidi" w:hAnsiTheme="minorBidi" w:cstheme="minorBidi"/>
          <w:iCs/>
          <w:lang w:bidi="he-IL"/>
        </w:rPr>
        <w:t xml:space="preserve"> </w:t>
      </w:r>
      <w:proofErr w:type="spellStart"/>
      <w:r w:rsidRPr="00CA5D8F">
        <w:rPr>
          <w:rFonts w:asciiTheme="minorBidi" w:hAnsiTheme="minorBidi" w:cstheme="minorBidi"/>
          <w:iCs/>
          <w:lang w:bidi="he-IL"/>
        </w:rPr>
        <w:t>Eliyahu</w:t>
      </w:r>
      <w:proofErr w:type="spellEnd"/>
      <w:r w:rsidRPr="00CA5D8F">
        <w:rPr>
          <w:rFonts w:asciiTheme="minorBidi" w:hAnsiTheme="minorBidi" w:cstheme="minorBidi"/>
          <w:iCs/>
          <w:lang w:bidi="he-IL"/>
        </w:rPr>
        <w:t xml:space="preserve"> Baruch </w:t>
      </w:r>
      <w:proofErr w:type="spellStart"/>
      <w:r w:rsidRPr="00CA5D8F">
        <w:rPr>
          <w:rFonts w:asciiTheme="minorBidi" w:hAnsiTheme="minorBidi" w:cstheme="minorBidi"/>
          <w:iCs/>
          <w:lang w:bidi="he-IL"/>
        </w:rPr>
        <w:t>Finkel</w:t>
      </w:r>
      <w:proofErr w:type="spellEnd"/>
      <w:r w:rsidRPr="00CA5D8F">
        <w:rPr>
          <w:rFonts w:asciiTheme="minorBidi" w:hAnsiTheme="minorBidi" w:cstheme="minorBidi"/>
          <w:iCs/>
          <w:lang w:bidi="he-IL"/>
        </w:rPr>
        <w:t xml:space="preserve"> deduces from this remark cited by </w:t>
      </w:r>
      <w:proofErr w:type="spellStart"/>
      <w:r w:rsidRPr="00CA5D8F">
        <w:rPr>
          <w:rFonts w:asciiTheme="minorBidi" w:hAnsiTheme="minorBidi" w:cstheme="minorBidi"/>
          <w:iCs/>
          <w:lang w:bidi="he-IL"/>
        </w:rPr>
        <w:t>Ibn</w:t>
      </w:r>
      <w:proofErr w:type="spellEnd"/>
      <w:r w:rsidRPr="00CA5D8F">
        <w:rPr>
          <w:rFonts w:asciiTheme="minorBidi" w:hAnsiTheme="minorBidi" w:cstheme="minorBidi"/>
          <w:iCs/>
          <w:lang w:bidi="he-IL"/>
        </w:rPr>
        <w:t xml:space="preserve"> Ezra a meaningful insight into the famous rabbinic adage, “</w:t>
      </w:r>
      <w:proofErr w:type="spellStart"/>
      <w:r w:rsidRPr="00CA5D8F">
        <w:rPr>
          <w:rFonts w:asciiTheme="minorBidi" w:hAnsiTheme="minorBidi" w:cstheme="minorBidi"/>
          <w:i/>
          <w:lang w:bidi="he-IL"/>
        </w:rPr>
        <w:t>kin’at</w:t>
      </w:r>
      <w:proofErr w:type="spellEnd"/>
      <w:r w:rsidRPr="00CA5D8F">
        <w:rPr>
          <w:rFonts w:asciiTheme="minorBidi" w:hAnsiTheme="minorBidi" w:cstheme="minorBidi"/>
          <w:i/>
          <w:lang w:bidi="he-IL"/>
        </w:rPr>
        <w:t xml:space="preserve"> </w:t>
      </w:r>
      <w:proofErr w:type="spellStart"/>
      <w:r w:rsidRPr="00CA5D8F">
        <w:rPr>
          <w:rFonts w:asciiTheme="minorBidi" w:hAnsiTheme="minorBidi" w:cstheme="minorBidi"/>
          <w:i/>
          <w:lang w:bidi="he-IL"/>
        </w:rPr>
        <w:t>sofrim</w:t>
      </w:r>
      <w:proofErr w:type="spellEnd"/>
      <w:r w:rsidRPr="00CA5D8F">
        <w:rPr>
          <w:rFonts w:asciiTheme="minorBidi" w:hAnsiTheme="minorBidi" w:cstheme="minorBidi"/>
          <w:i/>
          <w:lang w:bidi="he-IL"/>
        </w:rPr>
        <w:t xml:space="preserve"> </w:t>
      </w:r>
      <w:proofErr w:type="spellStart"/>
      <w:r w:rsidRPr="00CA5D8F">
        <w:rPr>
          <w:rFonts w:asciiTheme="minorBidi" w:hAnsiTheme="minorBidi" w:cstheme="minorBidi"/>
          <w:i/>
          <w:lang w:bidi="he-IL"/>
        </w:rPr>
        <w:t>tarbeh</w:t>
      </w:r>
      <w:proofErr w:type="spellEnd"/>
      <w:r w:rsidRPr="00CA5D8F">
        <w:rPr>
          <w:rFonts w:asciiTheme="minorBidi" w:hAnsiTheme="minorBidi" w:cstheme="minorBidi"/>
          <w:i/>
          <w:lang w:bidi="he-IL"/>
        </w:rPr>
        <w:t xml:space="preserve"> </w:t>
      </w:r>
      <w:proofErr w:type="spellStart"/>
      <w:r w:rsidRPr="00CA5D8F">
        <w:rPr>
          <w:rFonts w:asciiTheme="minorBidi" w:hAnsiTheme="minorBidi" w:cstheme="minorBidi"/>
          <w:i/>
          <w:lang w:bidi="he-IL"/>
        </w:rPr>
        <w:t>chokhma</w:t>
      </w:r>
      <w:proofErr w:type="spellEnd"/>
      <w:r w:rsidRPr="00CA5D8F">
        <w:rPr>
          <w:rFonts w:asciiTheme="minorBidi" w:hAnsiTheme="minorBidi" w:cstheme="minorBidi"/>
          <w:iCs/>
          <w:lang w:bidi="he-IL"/>
        </w:rPr>
        <w:t xml:space="preserve">” (“jealousy among scholars increases wisdom” – </w:t>
      </w:r>
      <w:proofErr w:type="spellStart"/>
      <w:r w:rsidRPr="00CA5D8F">
        <w:rPr>
          <w:rFonts w:asciiTheme="minorBidi" w:hAnsiTheme="minorBidi" w:cstheme="minorBidi"/>
          <w:iCs/>
          <w:lang w:bidi="he-IL"/>
        </w:rPr>
        <w:t>Bava</w:t>
      </w:r>
      <w:proofErr w:type="spellEnd"/>
      <w:r w:rsidRPr="00CA5D8F">
        <w:rPr>
          <w:rFonts w:asciiTheme="minorBidi" w:hAnsiTheme="minorBidi" w:cstheme="minorBidi"/>
          <w:iCs/>
          <w:lang w:bidi="he-IL"/>
        </w:rPr>
        <w:t xml:space="preserve"> </w:t>
      </w:r>
      <w:proofErr w:type="spellStart"/>
      <w:r w:rsidRPr="00CA5D8F">
        <w:rPr>
          <w:rFonts w:asciiTheme="minorBidi" w:hAnsiTheme="minorBidi" w:cstheme="minorBidi"/>
          <w:iCs/>
          <w:lang w:bidi="he-IL"/>
        </w:rPr>
        <w:t>Batra</w:t>
      </w:r>
      <w:proofErr w:type="spellEnd"/>
      <w:r w:rsidRPr="00CA5D8F">
        <w:rPr>
          <w:rFonts w:asciiTheme="minorBidi" w:hAnsiTheme="minorBidi" w:cstheme="minorBidi"/>
          <w:iCs/>
          <w:lang w:bidi="he-IL"/>
        </w:rPr>
        <w:t xml:space="preserve"> 22a).  This statement, essentially, encourages jealousy among scholars, teaching that it is beneficial for the field of Torah scholarship when students feel envious of their more accomplished peers, as this incentivizes achievement, thus engendering greater ambition.  More broadly, this adage has been understood as establishing the benefits of jealousy regarding religious achievement generally.  We are encouraged to envy those who are more righteous and devoted, as this will motivate and drive us to raise our own standards.  However, </w:t>
      </w:r>
      <w:proofErr w:type="spellStart"/>
      <w:r w:rsidRPr="00CA5D8F">
        <w:rPr>
          <w:rFonts w:asciiTheme="minorBidi" w:hAnsiTheme="minorBidi" w:cstheme="minorBidi"/>
          <w:iCs/>
          <w:lang w:bidi="he-IL"/>
        </w:rPr>
        <w:t>Rav</w:t>
      </w:r>
      <w:proofErr w:type="spellEnd"/>
      <w:r w:rsidRPr="00CA5D8F">
        <w:rPr>
          <w:rFonts w:asciiTheme="minorBidi" w:hAnsiTheme="minorBidi" w:cstheme="minorBidi"/>
          <w:iCs/>
          <w:lang w:bidi="he-IL"/>
        </w:rPr>
        <w:t xml:space="preserve"> </w:t>
      </w:r>
      <w:proofErr w:type="spellStart"/>
      <w:r w:rsidRPr="00CA5D8F">
        <w:rPr>
          <w:rFonts w:asciiTheme="minorBidi" w:hAnsiTheme="minorBidi" w:cstheme="minorBidi"/>
          <w:iCs/>
          <w:lang w:bidi="he-IL"/>
        </w:rPr>
        <w:t>Finkel</w:t>
      </w:r>
      <w:proofErr w:type="spellEnd"/>
      <w:r w:rsidRPr="00CA5D8F">
        <w:rPr>
          <w:rFonts w:asciiTheme="minorBidi" w:hAnsiTheme="minorBidi" w:cstheme="minorBidi"/>
          <w:iCs/>
          <w:lang w:bidi="he-IL"/>
        </w:rPr>
        <w:t xml:space="preserve"> noted, a crucial difference exists between envying the work and effort of our more </w:t>
      </w:r>
      <w:r w:rsidRPr="00CA5D8F">
        <w:rPr>
          <w:rFonts w:asciiTheme="minorBidi" w:hAnsiTheme="minorBidi" w:cstheme="minorBidi"/>
          <w:iCs/>
          <w:lang w:bidi="he-IL"/>
        </w:rPr>
        <w:lastRenderedPageBreak/>
        <w:t xml:space="preserve">accomplished peers, and envying their natural talents or their favorable circumstances which allowed them to achieve.  In the case of the </w:t>
      </w:r>
      <w:proofErr w:type="spellStart"/>
      <w:r w:rsidRPr="00CA5D8F">
        <w:rPr>
          <w:rFonts w:asciiTheme="minorBidi" w:hAnsiTheme="minorBidi" w:cstheme="minorBidi"/>
          <w:i/>
          <w:lang w:bidi="he-IL"/>
        </w:rPr>
        <w:t>korban</w:t>
      </w:r>
      <w:proofErr w:type="spellEnd"/>
      <w:r w:rsidRPr="00CA5D8F">
        <w:rPr>
          <w:rFonts w:asciiTheme="minorBidi" w:hAnsiTheme="minorBidi" w:cstheme="minorBidi"/>
          <w:i/>
          <w:lang w:bidi="he-IL"/>
        </w:rPr>
        <w:t xml:space="preserve"> </w:t>
      </w:r>
      <w:proofErr w:type="spellStart"/>
      <w:r w:rsidRPr="00CA5D8F">
        <w:rPr>
          <w:rFonts w:asciiTheme="minorBidi" w:hAnsiTheme="minorBidi" w:cstheme="minorBidi"/>
          <w:i/>
          <w:lang w:bidi="he-IL"/>
        </w:rPr>
        <w:t>oleh</w:t>
      </w:r>
      <w:proofErr w:type="spellEnd"/>
      <w:r w:rsidRPr="00CA5D8F">
        <w:rPr>
          <w:rFonts w:asciiTheme="minorBidi" w:hAnsiTheme="minorBidi" w:cstheme="minorBidi"/>
          <w:i/>
          <w:lang w:bidi="he-IL"/>
        </w:rPr>
        <w:t xml:space="preserve"> </w:t>
      </w:r>
      <w:proofErr w:type="spellStart"/>
      <w:r w:rsidRPr="00CA5D8F">
        <w:rPr>
          <w:rFonts w:asciiTheme="minorBidi" w:hAnsiTheme="minorBidi" w:cstheme="minorBidi"/>
          <w:i/>
          <w:lang w:bidi="he-IL"/>
        </w:rPr>
        <w:t>ve-yoreid</w:t>
      </w:r>
      <w:proofErr w:type="spellEnd"/>
      <w:r w:rsidRPr="00CA5D8F">
        <w:rPr>
          <w:rFonts w:asciiTheme="minorBidi" w:hAnsiTheme="minorBidi" w:cstheme="minorBidi"/>
          <w:iCs/>
          <w:lang w:bidi="he-IL"/>
        </w:rPr>
        <w:t xml:space="preserve">, the struggling individual is penalized for envying those who are blessed with the ability to purchase a larger sacrifice.  This ability is due solely to Providence, as it is God who determines each person’s financial standing.  Therefore, </w:t>
      </w:r>
      <w:proofErr w:type="spellStart"/>
      <w:r w:rsidRPr="00CA5D8F">
        <w:rPr>
          <w:rFonts w:asciiTheme="minorBidi" w:hAnsiTheme="minorBidi" w:cstheme="minorBidi"/>
          <w:iCs/>
          <w:lang w:bidi="he-IL"/>
        </w:rPr>
        <w:t>Rav</w:t>
      </w:r>
      <w:proofErr w:type="spellEnd"/>
      <w:r w:rsidRPr="00CA5D8F">
        <w:rPr>
          <w:rFonts w:asciiTheme="minorBidi" w:hAnsiTheme="minorBidi" w:cstheme="minorBidi"/>
          <w:iCs/>
          <w:lang w:bidi="he-IL"/>
        </w:rPr>
        <w:t xml:space="preserve"> </w:t>
      </w:r>
      <w:proofErr w:type="spellStart"/>
      <w:r w:rsidRPr="00CA5D8F">
        <w:rPr>
          <w:rFonts w:asciiTheme="minorBidi" w:hAnsiTheme="minorBidi" w:cstheme="minorBidi"/>
          <w:iCs/>
          <w:lang w:bidi="he-IL"/>
        </w:rPr>
        <w:t>Finkel</w:t>
      </w:r>
      <w:proofErr w:type="spellEnd"/>
      <w:r w:rsidRPr="00CA5D8F">
        <w:rPr>
          <w:rFonts w:asciiTheme="minorBidi" w:hAnsiTheme="minorBidi" w:cstheme="minorBidi"/>
          <w:iCs/>
          <w:lang w:bidi="he-IL"/>
        </w:rPr>
        <w:t xml:space="preserve"> explains, the disadvantaged individual should not feel envious of his peers’ larger sacrifice.  We are not to feel envious of other people’s God-given strengths and capabilities which enable them to offer “large sacrifices.”  Religious envy is appropriate when it relates to other people’s utilizing their God-given talents and abilities, not to the talents and abilities themselves.  God gives each of us a set of skills and circumstances for us to use to its fullest, and therefore what matters most is not the final product, the “size” of the “sacrifice” that we offer, but rather the extent to which we maximized our potential and ability.  Our “</w:t>
      </w:r>
      <w:proofErr w:type="spellStart"/>
      <w:r w:rsidRPr="00CA5D8F">
        <w:rPr>
          <w:rFonts w:asciiTheme="minorBidi" w:hAnsiTheme="minorBidi" w:cstheme="minorBidi"/>
          <w:i/>
          <w:lang w:bidi="he-IL"/>
        </w:rPr>
        <w:t>kin’at</w:t>
      </w:r>
      <w:proofErr w:type="spellEnd"/>
      <w:r w:rsidRPr="00CA5D8F">
        <w:rPr>
          <w:rFonts w:asciiTheme="minorBidi" w:hAnsiTheme="minorBidi" w:cstheme="minorBidi"/>
          <w:i/>
          <w:lang w:bidi="he-IL"/>
        </w:rPr>
        <w:t xml:space="preserve"> </w:t>
      </w:r>
      <w:proofErr w:type="spellStart"/>
      <w:r w:rsidRPr="00CA5D8F">
        <w:rPr>
          <w:rFonts w:asciiTheme="minorBidi" w:hAnsiTheme="minorBidi" w:cstheme="minorBidi"/>
          <w:i/>
          <w:lang w:bidi="he-IL"/>
        </w:rPr>
        <w:t>sofrim</w:t>
      </w:r>
      <w:proofErr w:type="spellEnd"/>
      <w:r w:rsidRPr="00CA5D8F">
        <w:rPr>
          <w:rFonts w:asciiTheme="minorBidi" w:hAnsiTheme="minorBidi" w:cstheme="minorBidi"/>
          <w:iCs/>
          <w:lang w:bidi="he-IL"/>
        </w:rPr>
        <w:t>,” then, should be roused not necessarily by those who achieve the most, but rather by those who work hard to achieve the most they can.</w:t>
      </w:r>
    </w:p>
    <w:p w:rsidR="00E95CAE" w:rsidRPr="00CA5D8F" w:rsidRDefault="00E95CAE" w:rsidP="00CA5D8F">
      <w:pPr>
        <w:jc w:val="both"/>
        <w:rPr>
          <w:rFonts w:asciiTheme="minorBidi" w:hAnsiTheme="minorBidi" w:cstheme="minorBidi"/>
          <w:iCs/>
          <w:lang w:bidi="he-IL"/>
        </w:rPr>
      </w:pPr>
    </w:p>
    <w:p w:rsidR="0028075D" w:rsidRDefault="00005017" w:rsidP="00CA5D8F">
      <w:pPr>
        <w:jc w:val="both"/>
        <w:rPr>
          <w:rFonts w:asciiTheme="minorBidi" w:hAnsiTheme="minorBidi" w:cstheme="minorBidi"/>
          <w:iCs/>
          <w:lang w:bidi="he-IL"/>
        </w:rPr>
      </w:pPr>
      <w:r>
        <w:rPr>
          <w:rFonts w:asciiTheme="minorBidi" w:hAnsiTheme="minorBidi" w:cstheme="minorBidi"/>
          <w:iCs/>
          <w:lang w:bidi="he-IL"/>
        </w:rPr>
        <w:t>Sunday</w:t>
      </w:r>
    </w:p>
    <w:p w:rsidR="00005017" w:rsidRDefault="00005017" w:rsidP="00CA5D8F">
      <w:pPr>
        <w:jc w:val="both"/>
        <w:rPr>
          <w:rFonts w:asciiTheme="minorBidi" w:hAnsiTheme="minorBidi" w:cstheme="minorBidi"/>
          <w:iCs/>
          <w:lang w:bidi="he-IL"/>
        </w:rPr>
      </w:pPr>
    </w:p>
    <w:p w:rsidR="00DA57F3" w:rsidRDefault="00DA57F3" w:rsidP="00DA57F3">
      <w:pPr>
        <w:jc w:val="both"/>
        <w:rPr>
          <w:rFonts w:asciiTheme="minorBidi" w:hAnsiTheme="minorBidi" w:cstheme="minorBidi"/>
          <w:lang w:bidi="he-IL"/>
        </w:rPr>
      </w:pPr>
      <w:r w:rsidRPr="00BE605E">
        <w:rPr>
          <w:rFonts w:asciiTheme="minorBidi" w:hAnsiTheme="minorBidi" w:cstheme="minorBidi"/>
          <w:iCs/>
          <w:lang w:bidi="he-IL"/>
        </w:rPr>
        <w:tab/>
        <w:t xml:space="preserve">Yesterday, we noted </w:t>
      </w:r>
      <w:proofErr w:type="spellStart"/>
      <w:r w:rsidRPr="00BE605E">
        <w:rPr>
          <w:rFonts w:asciiTheme="minorBidi" w:hAnsiTheme="minorBidi" w:cstheme="minorBidi"/>
          <w:iCs/>
          <w:lang w:bidi="he-IL"/>
        </w:rPr>
        <w:t>Ibn</w:t>
      </w:r>
      <w:proofErr w:type="spellEnd"/>
      <w:r w:rsidRPr="00BE605E">
        <w:rPr>
          <w:rFonts w:asciiTheme="minorBidi" w:hAnsiTheme="minorBidi" w:cstheme="minorBidi"/>
          <w:iCs/>
          <w:lang w:bidi="he-IL"/>
        </w:rPr>
        <w:t xml:space="preserve"> Ezra’s discussion (</w:t>
      </w:r>
      <w:proofErr w:type="spellStart"/>
      <w:r w:rsidRPr="00BE605E">
        <w:rPr>
          <w:rFonts w:asciiTheme="minorBidi" w:hAnsiTheme="minorBidi" w:cstheme="minorBidi"/>
          <w:iCs/>
          <w:lang w:bidi="he-IL"/>
        </w:rPr>
        <w:t>Vayikra</w:t>
      </w:r>
      <w:proofErr w:type="spellEnd"/>
      <w:r w:rsidRPr="00BE605E">
        <w:rPr>
          <w:rFonts w:asciiTheme="minorBidi" w:hAnsiTheme="minorBidi" w:cstheme="minorBidi"/>
          <w:iCs/>
          <w:lang w:bidi="he-IL"/>
        </w:rPr>
        <w:t xml:space="preserve"> 5:7) regarding the </w:t>
      </w:r>
      <w:proofErr w:type="spellStart"/>
      <w:r w:rsidRPr="00BE605E">
        <w:rPr>
          <w:rFonts w:asciiTheme="minorBidi" w:hAnsiTheme="minorBidi" w:cstheme="minorBidi"/>
          <w:i/>
          <w:lang w:bidi="he-IL"/>
        </w:rPr>
        <w:t>korban</w:t>
      </w:r>
      <w:proofErr w:type="spellEnd"/>
      <w:r w:rsidRPr="00BE605E">
        <w:rPr>
          <w:rFonts w:asciiTheme="minorBidi" w:hAnsiTheme="minorBidi" w:cstheme="minorBidi"/>
          <w:i/>
          <w:lang w:bidi="he-IL"/>
        </w:rPr>
        <w:t xml:space="preserve"> </w:t>
      </w:r>
      <w:proofErr w:type="spellStart"/>
      <w:r w:rsidRPr="00BE605E">
        <w:rPr>
          <w:rFonts w:asciiTheme="minorBidi" w:hAnsiTheme="minorBidi" w:cstheme="minorBidi"/>
          <w:i/>
          <w:lang w:bidi="he-IL"/>
        </w:rPr>
        <w:t>oleh</w:t>
      </w:r>
      <w:proofErr w:type="spellEnd"/>
      <w:r w:rsidRPr="00BE605E">
        <w:rPr>
          <w:rFonts w:asciiTheme="minorBidi" w:hAnsiTheme="minorBidi" w:cstheme="minorBidi"/>
          <w:i/>
          <w:lang w:bidi="he-IL"/>
        </w:rPr>
        <w:t xml:space="preserve"> </w:t>
      </w:r>
      <w:proofErr w:type="spellStart"/>
      <w:r w:rsidRPr="00BE605E">
        <w:rPr>
          <w:rFonts w:asciiTheme="minorBidi" w:hAnsiTheme="minorBidi" w:cstheme="minorBidi"/>
          <w:i/>
          <w:lang w:bidi="he-IL"/>
        </w:rPr>
        <w:t>ve-yoreid</w:t>
      </w:r>
      <w:proofErr w:type="spellEnd"/>
      <w:r w:rsidRPr="00BE605E">
        <w:rPr>
          <w:rFonts w:asciiTheme="minorBidi" w:hAnsiTheme="minorBidi" w:cstheme="minorBidi"/>
          <w:iCs/>
          <w:lang w:bidi="he-IL"/>
        </w:rPr>
        <w:t xml:space="preserve"> – the sin-offering required to atone for certain transgressions, which applies differently to people in different financial situations.  A financially secure individual brings a sheep or a goat; a needy person brings two birds; and a destitute person brings a grain offering.  The two birds brought by those in the middle category are offered as two separate sacrifices – one as a </w:t>
      </w:r>
      <w:proofErr w:type="spellStart"/>
      <w:r w:rsidRPr="00BE605E">
        <w:rPr>
          <w:rFonts w:asciiTheme="minorBidi" w:hAnsiTheme="minorBidi" w:cstheme="minorBidi"/>
          <w:i/>
          <w:lang w:bidi="he-IL"/>
        </w:rPr>
        <w:t>chatat</w:t>
      </w:r>
      <w:proofErr w:type="spellEnd"/>
      <w:r w:rsidRPr="00BE605E">
        <w:rPr>
          <w:rFonts w:asciiTheme="minorBidi" w:hAnsiTheme="minorBidi" w:cstheme="minorBidi"/>
          <w:iCs/>
          <w:lang w:bidi="he-IL"/>
        </w:rPr>
        <w:t xml:space="preserve"> (sin-offering), and the other as an </w:t>
      </w:r>
      <w:proofErr w:type="spellStart"/>
      <w:proofErr w:type="gramStart"/>
      <w:r w:rsidRPr="00BE605E">
        <w:rPr>
          <w:rFonts w:asciiTheme="minorBidi" w:hAnsiTheme="minorBidi" w:cstheme="minorBidi"/>
          <w:i/>
          <w:iCs/>
          <w:lang w:bidi="he-IL"/>
        </w:rPr>
        <w:t>ola</w:t>
      </w:r>
      <w:proofErr w:type="spellEnd"/>
      <w:proofErr w:type="gramEnd"/>
      <w:r w:rsidRPr="00BE605E">
        <w:rPr>
          <w:rFonts w:asciiTheme="minorBidi" w:hAnsiTheme="minorBidi" w:cstheme="minorBidi"/>
          <w:lang w:bidi="he-IL"/>
        </w:rPr>
        <w:t xml:space="preserve"> (burnt offering).  </w:t>
      </w:r>
      <w:proofErr w:type="spellStart"/>
      <w:r w:rsidRPr="00BE605E">
        <w:rPr>
          <w:rFonts w:asciiTheme="minorBidi" w:hAnsiTheme="minorBidi" w:cstheme="minorBidi"/>
          <w:lang w:bidi="he-IL"/>
        </w:rPr>
        <w:t>Ibn</w:t>
      </w:r>
      <w:proofErr w:type="spellEnd"/>
      <w:r w:rsidRPr="00BE605E">
        <w:rPr>
          <w:rFonts w:asciiTheme="minorBidi" w:hAnsiTheme="minorBidi" w:cstheme="minorBidi"/>
          <w:lang w:bidi="he-IL"/>
        </w:rPr>
        <w:t xml:space="preserve"> Ezra cited a source explaining that the second offering is required to atone for the angry thoughts and feelings which the disadvantaged individual likely has over his difficult condition.  People enduring financial hardship often complain and express resentment towards God, and thus when a poor person is required to bring a </w:t>
      </w:r>
      <w:proofErr w:type="spellStart"/>
      <w:r w:rsidRPr="00BE605E">
        <w:rPr>
          <w:rFonts w:asciiTheme="minorBidi" w:hAnsiTheme="minorBidi" w:cstheme="minorBidi"/>
          <w:i/>
          <w:iCs/>
          <w:lang w:bidi="he-IL"/>
        </w:rPr>
        <w:t>korban</w:t>
      </w:r>
      <w:proofErr w:type="spellEnd"/>
      <w:r w:rsidRPr="00BE605E">
        <w:rPr>
          <w:rFonts w:asciiTheme="minorBidi" w:hAnsiTheme="minorBidi" w:cstheme="minorBidi"/>
          <w:i/>
          <w:iCs/>
          <w:lang w:bidi="he-IL"/>
        </w:rPr>
        <w:t xml:space="preserve"> </w:t>
      </w:r>
      <w:proofErr w:type="spellStart"/>
      <w:r w:rsidRPr="00BE605E">
        <w:rPr>
          <w:rFonts w:asciiTheme="minorBidi" w:hAnsiTheme="minorBidi" w:cstheme="minorBidi"/>
          <w:i/>
          <w:iCs/>
          <w:lang w:bidi="he-IL"/>
        </w:rPr>
        <w:t>oleh</w:t>
      </w:r>
      <w:proofErr w:type="spellEnd"/>
      <w:r w:rsidRPr="00BE605E">
        <w:rPr>
          <w:rFonts w:asciiTheme="minorBidi" w:hAnsiTheme="minorBidi" w:cstheme="minorBidi"/>
          <w:i/>
          <w:iCs/>
          <w:lang w:bidi="he-IL"/>
        </w:rPr>
        <w:t xml:space="preserve"> </w:t>
      </w:r>
      <w:proofErr w:type="spellStart"/>
      <w:r w:rsidRPr="00BE605E">
        <w:rPr>
          <w:rFonts w:asciiTheme="minorBidi" w:hAnsiTheme="minorBidi" w:cstheme="minorBidi"/>
          <w:i/>
          <w:iCs/>
          <w:lang w:bidi="he-IL"/>
        </w:rPr>
        <w:t>ve-yoreid</w:t>
      </w:r>
      <w:proofErr w:type="spellEnd"/>
      <w:r w:rsidRPr="00BE605E">
        <w:rPr>
          <w:rFonts w:asciiTheme="minorBidi" w:hAnsiTheme="minorBidi" w:cstheme="minorBidi"/>
          <w:lang w:bidi="he-IL"/>
        </w:rPr>
        <w:t>, a second sacrifice is added to atone for his resentful thoughts.</w:t>
      </w:r>
    </w:p>
    <w:p w:rsidR="00DA57F3" w:rsidRPr="00BE605E" w:rsidRDefault="00DA57F3" w:rsidP="00DA57F3">
      <w:pPr>
        <w:jc w:val="both"/>
        <w:rPr>
          <w:rFonts w:asciiTheme="minorBidi" w:hAnsiTheme="minorBidi" w:cstheme="minorBidi"/>
          <w:lang w:bidi="he-IL"/>
        </w:rPr>
      </w:pPr>
    </w:p>
    <w:p w:rsidR="00DA57F3" w:rsidRDefault="00DA57F3" w:rsidP="00DA57F3">
      <w:pPr>
        <w:jc w:val="both"/>
        <w:rPr>
          <w:rFonts w:asciiTheme="minorBidi" w:hAnsiTheme="minorBidi" w:cstheme="minorBidi"/>
          <w:iCs/>
          <w:lang w:bidi="he-IL"/>
        </w:rPr>
      </w:pPr>
      <w:r w:rsidRPr="00BE605E">
        <w:rPr>
          <w:rFonts w:asciiTheme="minorBidi" w:hAnsiTheme="minorBidi" w:cstheme="minorBidi"/>
          <w:lang w:bidi="he-IL"/>
        </w:rPr>
        <w:tab/>
      </w:r>
      <w:proofErr w:type="spellStart"/>
      <w:r w:rsidRPr="00BE605E">
        <w:rPr>
          <w:rFonts w:asciiTheme="minorBidi" w:hAnsiTheme="minorBidi" w:cstheme="minorBidi"/>
          <w:lang w:bidi="he-IL"/>
        </w:rPr>
        <w:t>Chida</w:t>
      </w:r>
      <w:proofErr w:type="spellEnd"/>
      <w:r w:rsidRPr="00BE605E">
        <w:rPr>
          <w:rFonts w:asciiTheme="minorBidi" w:hAnsiTheme="minorBidi" w:cstheme="minorBidi"/>
          <w:lang w:bidi="he-IL"/>
        </w:rPr>
        <w:t xml:space="preserve">, in his </w:t>
      </w:r>
      <w:proofErr w:type="spellStart"/>
      <w:r w:rsidRPr="00BE605E">
        <w:rPr>
          <w:rFonts w:asciiTheme="minorBidi" w:hAnsiTheme="minorBidi" w:cstheme="minorBidi"/>
          <w:i/>
          <w:lang w:bidi="he-IL"/>
        </w:rPr>
        <w:t>Penei</w:t>
      </w:r>
      <w:proofErr w:type="spellEnd"/>
      <w:r w:rsidRPr="00BE605E">
        <w:rPr>
          <w:rFonts w:asciiTheme="minorBidi" w:hAnsiTheme="minorBidi" w:cstheme="minorBidi"/>
          <w:i/>
          <w:lang w:bidi="he-IL"/>
        </w:rPr>
        <w:t xml:space="preserve"> David</w:t>
      </w:r>
      <w:r w:rsidRPr="00BE605E">
        <w:rPr>
          <w:rFonts w:asciiTheme="minorBidi" w:hAnsiTheme="minorBidi" w:cstheme="minorBidi"/>
          <w:iCs/>
          <w:lang w:bidi="he-IL"/>
        </w:rPr>
        <w:t xml:space="preserve">, raises the obvious question of why, according to this explanation cited by </w:t>
      </w:r>
      <w:proofErr w:type="spellStart"/>
      <w:r w:rsidRPr="00BE605E">
        <w:rPr>
          <w:rFonts w:asciiTheme="minorBidi" w:hAnsiTheme="minorBidi" w:cstheme="minorBidi"/>
          <w:iCs/>
          <w:lang w:bidi="he-IL"/>
        </w:rPr>
        <w:t>Ibn</w:t>
      </w:r>
      <w:proofErr w:type="spellEnd"/>
      <w:r w:rsidRPr="00BE605E">
        <w:rPr>
          <w:rFonts w:asciiTheme="minorBidi" w:hAnsiTheme="minorBidi" w:cstheme="minorBidi"/>
          <w:iCs/>
          <w:lang w:bidi="he-IL"/>
        </w:rPr>
        <w:t xml:space="preserve"> Ezra, the additional sacrifice is required only in the middle case, when the individual can afford birds but not an animal.  As we saw, there is also a third category – those who cannot even afford birds, whom the Torah allows to earn atonement through a simple grain offering.  Why are these needy individuals not required to offer a second sacrifice to atone for their feelings of grievance?</w:t>
      </w:r>
    </w:p>
    <w:p w:rsidR="00DA57F3" w:rsidRPr="00BE605E" w:rsidRDefault="00DA57F3" w:rsidP="00DA57F3">
      <w:pPr>
        <w:jc w:val="both"/>
        <w:rPr>
          <w:rFonts w:asciiTheme="minorBidi" w:hAnsiTheme="minorBidi" w:cstheme="minorBidi"/>
          <w:iCs/>
          <w:lang w:bidi="he-IL"/>
        </w:rPr>
      </w:pPr>
    </w:p>
    <w:p w:rsidR="00DA57F3" w:rsidRDefault="00DA57F3" w:rsidP="00DA57F3">
      <w:pPr>
        <w:jc w:val="both"/>
        <w:rPr>
          <w:rFonts w:asciiTheme="minorBidi" w:hAnsiTheme="minorBidi" w:cstheme="minorBidi"/>
          <w:iCs/>
          <w:lang w:bidi="he-IL"/>
        </w:rPr>
      </w:pPr>
      <w:r w:rsidRPr="00BE605E">
        <w:rPr>
          <w:rFonts w:asciiTheme="minorBidi" w:hAnsiTheme="minorBidi" w:cstheme="minorBidi"/>
          <w:iCs/>
          <w:lang w:bidi="he-IL"/>
        </w:rPr>
        <w:tab/>
      </w:r>
      <w:proofErr w:type="spellStart"/>
      <w:r w:rsidRPr="00BE605E">
        <w:rPr>
          <w:rFonts w:asciiTheme="minorBidi" w:hAnsiTheme="minorBidi" w:cstheme="minorBidi"/>
          <w:iCs/>
          <w:lang w:bidi="he-IL"/>
        </w:rPr>
        <w:t>Chida</w:t>
      </w:r>
      <w:proofErr w:type="spellEnd"/>
      <w:r w:rsidRPr="00BE605E">
        <w:rPr>
          <w:rFonts w:asciiTheme="minorBidi" w:hAnsiTheme="minorBidi" w:cstheme="minorBidi"/>
          <w:iCs/>
          <w:lang w:bidi="he-IL"/>
        </w:rPr>
        <w:t xml:space="preserve"> explains, very simply, that for people in this condition, facing severe hardship, such feelings are understandable.  Atonement is needed for the times when we complain about relatively common and tolerable difficulties.  If a person is struggling and cannot afford what most others can afford, this should not cause bitterness and anger.  But in the case of a person enduring actual deprivation, </w:t>
      </w:r>
      <w:r w:rsidRPr="00BE605E">
        <w:rPr>
          <w:rFonts w:asciiTheme="minorBidi" w:hAnsiTheme="minorBidi" w:cstheme="minorBidi"/>
          <w:iCs/>
          <w:lang w:bidi="he-IL"/>
        </w:rPr>
        <w:lastRenderedPageBreak/>
        <w:t>these emotions are excusable.  God does not demand atonement for such a person’s thoughts of bitterness, because he truly suffers, and so these thoughts are natural and understandable.</w:t>
      </w:r>
    </w:p>
    <w:p w:rsidR="00DA57F3" w:rsidRPr="00BE605E" w:rsidRDefault="00DA57F3" w:rsidP="00DA57F3">
      <w:pPr>
        <w:jc w:val="both"/>
        <w:rPr>
          <w:rFonts w:asciiTheme="minorBidi" w:hAnsiTheme="minorBidi" w:cstheme="minorBidi"/>
          <w:iCs/>
          <w:lang w:bidi="he-IL"/>
        </w:rPr>
      </w:pPr>
    </w:p>
    <w:p w:rsidR="00DA57F3" w:rsidRPr="00BE605E" w:rsidRDefault="00DA57F3" w:rsidP="00DA57F3">
      <w:pPr>
        <w:jc w:val="both"/>
        <w:rPr>
          <w:rFonts w:asciiTheme="minorBidi" w:hAnsiTheme="minorBidi" w:cstheme="minorBidi"/>
          <w:iCs/>
          <w:lang w:bidi="he-IL"/>
        </w:rPr>
      </w:pPr>
      <w:r w:rsidRPr="00BE605E">
        <w:rPr>
          <w:rFonts w:asciiTheme="minorBidi" w:hAnsiTheme="minorBidi" w:cstheme="minorBidi"/>
          <w:iCs/>
          <w:lang w:bidi="he-IL"/>
        </w:rPr>
        <w:tab/>
      </w:r>
      <w:proofErr w:type="spellStart"/>
      <w:r w:rsidRPr="00BE605E">
        <w:rPr>
          <w:rFonts w:asciiTheme="minorBidi" w:hAnsiTheme="minorBidi" w:cstheme="minorBidi"/>
          <w:iCs/>
          <w:lang w:bidi="he-IL"/>
        </w:rPr>
        <w:t>Chida’s</w:t>
      </w:r>
      <w:proofErr w:type="spellEnd"/>
      <w:r w:rsidRPr="00BE605E">
        <w:rPr>
          <w:rFonts w:asciiTheme="minorBidi" w:hAnsiTheme="minorBidi" w:cstheme="minorBidi"/>
          <w:iCs/>
          <w:lang w:bidi="he-IL"/>
        </w:rPr>
        <w:t xml:space="preserve"> comments perhaps remind us that while on the one hand, we are expected to strive for, and demand from ourselves, very high standards, at the same time, we must recognize and accept our human limitations.  A delicate balance must be maintained between high ambitions and realism.  God, who created us as frail, limited creatures, recognizes our constraints and the pressures we face.  We, too, must recognize our limits, and strive to achieve as much as we can without being discouraged by our inability to achieve more than that.</w:t>
      </w:r>
    </w:p>
    <w:p w:rsidR="00DA57F3" w:rsidRPr="00BE605E" w:rsidRDefault="00DA57F3" w:rsidP="00DA57F3">
      <w:pPr>
        <w:jc w:val="both"/>
        <w:rPr>
          <w:rFonts w:asciiTheme="minorBidi" w:hAnsiTheme="minorBidi" w:cstheme="minorBidi"/>
          <w:iCs/>
          <w:lang w:bidi="he-IL"/>
        </w:rPr>
      </w:pPr>
    </w:p>
    <w:p w:rsidR="00DA57F3" w:rsidRDefault="00DA57F3" w:rsidP="00DA57F3">
      <w:pPr>
        <w:jc w:val="both"/>
        <w:rPr>
          <w:rFonts w:asciiTheme="minorBidi" w:hAnsiTheme="minorBidi" w:cstheme="minorBidi"/>
          <w:iCs/>
          <w:lang w:bidi="he-IL"/>
        </w:rPr>
      </w:pPr>
      <w:r>
        <w:rPr>
          <w:rFonts w:asciiTheme="minorBidi" w:hAnsiTheme="minorBidi" w:cstheme="minorBidi"/>
          <w:iCs/>
          <w:lang w:bidi="he-IL"/>
        </w:rPr>
        <w:t>Monday</w:t>
      </w:r>
    </w:p>
    <w:p w:rsidR="00DA57F3" w:rsidRDefault="00DA57F3" w:rsidP="00DA57F3">
      <w:pPr>
        <w:jc w:val="both"/>
        <w:rPr>
          <w:rFonts w:asciiTheme="minorBidi" w:hAnsiTheme="minorBidi" w:cstheme="minorBidi"/>
          <w:iCs/>
          <w:lang w:bidi="he-IL"/>
        </w:rPr>
      </w:pPr>
    </w:p>
    <w:p w:rsidR="00312203" w:rsidRDefault="00312203" w:rsidP="00312203">
      <w:pPr>
        <w:jc w:val="both"/>
        <w:rPr>
          <w:rFonts w:asciiTheme="minorBidi" w:hAnsiTheme="minorBidi" w:cstheme="minorBidi"/>
          <w:lang w:bidi="he-IL"/>
        </w:rPr>
      </w:pPr>
      <w:r w:rsidRPr="00312203">
        <w:rPr>
          <w:rFonts w:asciiTheme="minorBidi" w:hAnsiTheme="minorBidi" w:cstheme="minorBidi"/>
          <w:lang w:bidi="he-IL"/>
        </w:rPr>
        <w:tab/>
        <w:t xml:space="preserve">Towards the end of </w:t>
      </w:r>
      <w:proofErr w:type="spellStart"/>
      <w:r w:rsidRPr="00312203">
        <w:rPr>
          <w:rFonts w:asciiTheme="minorBidi" w:hAnsiTheme="minorBidi" w:cstheme="minorBidi"/>
          <w:lang w:bidi="he-IL"/>
        </w:rPr>
        <w:t>Parashat</w:t>
      </w:r>
      <w:proofErr w:type="spellEnd"/>
      <w:r w:rsidRPr="00312203">
        <w:rPr>
          <w:rFonts w:asciiTheme="minorBidi" w:hAnsiTheme="minorBidi" w:cstheme="minorBidi"/>
          <w:lang w:bidi="he-IL"/>
        </w:rPr>
        <w:t xml:space="preserve"> </w:t>
      </w:r>
      <w:proofErr w:type="spellStart"/>
      <w:r w:rsidRPr="00312203">
        <w:rPr>
          <w:rFonts w:asciiTheme="minorBidi" w:hAnsiTheme="minorBidi" w:cstheme="minorBidi"/>
          <w:lang w:bidi="he-IL"/>
        </w:rPr>
        <w:t>Vayikra</w:t>
      </w:r>
      <w:proofErr w:type="spellEnd"/>
      <w:r w:rsidRPr="00312203">
        <w:rPr>
          <w:rFonts w:asciiTheme="minorBidi" w:hAnsiTheme="minorBidi" w:cstheme="minorBidi"/>
          <w:lang w:bidi="he-IL"/>
        </w:rPr>
        <w:t>, the Torah discusses several different situations of theft, and addresses the specific case of a thief who falsely denies the crime on oath.  In such a case, the Torah requires the thief (when he repents, of course) to return the stolen goods, and then bring a sacrifice for atonement.  The command in this section to return the stolen goods – “</w:t>
      </w:r>
      <w:proofErr w:type="spellStart"/>
      <w:r w:rsidRPr="00312203">
        <w:rPr>
          <w:rFonts w:asciiTheme="minorBidi" w:hAnsiTheme="minorBidi" w:cstheme="minorBidi"/>
          <w:i/>
          <w:iCs/>
          <w:lang w:bidi="he-IL"/>
        </w:rPr>
        <w:t>ve-heishiv</w:t>
      </w:r>
      <w:proofErr w:type="spellEnd"/>
      <w:r w:rsidRPr="00312203">
        <w:rPr>
          <w:rFonts w:asciiTheme="minorBidi" w:hAnsiTheme="minorBidi" w:cstheme="minorBidi"/>
          <w:i/>
          <w:iCs/>
          <w:lang w:bidi="he-IL"/>
        </w:rPr>
        <w:t xml:space="preserve"> </w:t>
      </w:r>
      <w:proofErr w:type="gramStart"/>
      <w:r w:rsidRPr="00312203">
        <w:rPr>
          <w:rFonts w:asciiTheme="minorBidi" w:hAnsiTheme="minorBidi" w:cstheme="minorBidi"/>
          <w:i/>
          <w:iCs/>
          <w:lang w:bidi="he-IL"/>
        </w:rPr>
        <w:t>et</w:t>
      </w:r>
      <w:proofErr w:type="gramEnd"/>
      <w:r w:rsidRPr="00312203">
        <w:rPr>
          <w:rFonts w:asciiTheme="minorBidi" w:hAnsiTheme="minorBidi" w:cstheme="minorBidi"/>
          <w:i/>
          <w:iCs/>
          <w:lang w:bidi="he-IL"/>
        </w:rPr>
        <w:t xml:space="preserve"> ha-</w:t>
      </w:r>
      <w:proofErr w:type="spellStart"/>
      <w:r w:rsidRPr="00312203">
        <w:rPr>
          <w:rFonts w:asciiTheme="minorBidi" w:hAnsiTheme="minorBidi" w:cstheme="minorBidi"/>
          <w:i/>
          <w:iCs/>
          <w:lang w:bidi="he-IL"/>
        </w:rPr>
        <w:t>gezeila</w:t>
      </w:r>
      <w:proofErr w:type="spellEnd"/>
      <w:r w:rsidRPr="00312203">
        <w:rPr>
          <w:rFonts w:asciiTheme="minorBidi" w:hAnsiTheme="minorBidi" w:cstheme="minorBidi"/>
          <w:i/>
          <w:iCs/>
          <w:lang w:bidi="he-IL"/>
        </w:rPr>
        <w:t xml:space="preserve"> </w:t>
      </w:r>
      <w:proofErr w:type="spellStart"/>
      <w:r w:rsidRPr="00312203">
        <w:rPr>
          <w:rFonts w:asciiTheme="minorBidi" w:hAnsiTheme="minorBidi" w:cstheme="minorBidi"/>
          <w:i/>
          <w:iCs/>
          <w:lang w:bidi="he-IL"/>
        </w:rPr>
        <w:t>asher</w:t>
      </w:r>
      <w:proofErr w:type="spellEnd"/>
      <w:r w:rsidRPr="00312203">
        <w:rPr>
          <w:rFonts w:asciiTheme="minorBidi" w:hAnsiTheme="minorBidi" w:cstheme="minorBidi"/>
          <w:i/>
          <w:iCs/>
          <w:lang w:bidi="he-IL"/>
        </w:rPr>
        <w:t xml:space="preserve"> </w:t>
      </w:r>
      <w:proofErr w:type="spellStart"/>
      <w:r w:rsidRPr="00312203">
        <w:rPr>
          <w:rFonts w:asciiTheme="minorBidi" w:hAnsiTheme="minorBidi" w:cstheme="minorBidi"/>
          <w:i/>
          <w:iCs/>
          <w:lang w:bidi="he-IL"/>
        </w:rPr>
        <w:t>gazal</w:t>
      </w:r>
      <w:proofErr w:type="spellEnd"/>
      <w:r w:rsidRPr="00312203">
        <w:rPr>
          <w:rFonts w:asciiTheme="minorBidi" w:hAnsiTheme="minorBidi" w:cstheme="minorBidi"/>
          <w:iCs/>
          <w:lang w:bidi="he-IL"/>
        </w:rPr>
        <w:t xml:space="preserve">” (5:23) – is the source of the </w:t>
      </w:r>
      <w:proofErr w:type="spellStart"/>
      <w:r w:rsidRPr="00312203">
        <w:rPr>
          <w:rFonts w:asciiTheme="minorBidi" w:hAnsiTheme="minorBidi" w:cstheme="minorBidi"/>
          <w:i/>
          <w:iCs/>
          <w:lang w:bidi="he-IL"/>
        </w:rPr>
        <w:t>mitzvat</w:t>
      </w:r>
      <w:proofErr w:type="spellEnd"/>
      <w:r w:rsidRPr="00312203">
        <w:rPr>
          <w:rFonts w:asciiTheme="minorBidi" w:hAnsiTheme="minorBidi" w:cstheme="minorBidi"/>
          <w:i/>
          <w:iCs/>
          <w:lang w:bidi="he-IL"/>
        </w:rPr>
        <w:t xml:space="preserve"> </w:t>
      </w:r>
      <w:proofErr w:type="spellStart"/>
      <w:r w:rsidRPr="00312203">
        <w:rPr>
          <w:rFonts w:asciiTheme="minorBidi" w:hAnsiTheme="minorBidi" w:cstheme="minorBidi"/>
          <w:i/>
          <w:iCs/>
          <w:lang w:bidi="he-IL"/>
        </w:rPr>
        <w:t>asei</w:t>
      </w:r>
      <w:proofErr w:type="spellEnd"/>
      <w:r w:rsidRPr="00312203">
        <w:rPr>
          <w:rFonts w:asciiTheme="minorBidi" w:hAnsiTheme="minorBidi" w:cstheme="minorBidi"/>
          <w:iCs/>
          <w:lang w:bidi="he-IL"/>
        </w:rPr>
        <w:t xml:space="preserve"> (affirmative command) requiring a person who stole to return what he stole to the victim.  (See </w:t>
      </w:r>
      <w:proofErr w:type="spellStart"/>
      <w:r w:rsidRPr="00312203">
        <w:rPr>
          <w:rFonts w:asciiTheme="minorBidi" w:hAnsiTheme="minorBidi" w:cstheme="minorBidi"/>
          <w:i/>
          <w:lang w:bidi="he-IL"/>
        </w:rPr>
        <w:t>Sefer</w:t>
      </w:r>
      <w:proofErr w:type="spellEnd"/>
      <w:r w:rsidRPr="00312203">
        <w:rPr>
          <w:rFonts w:asciiTheme="minorBidi" w:hAnsiTheme="minorBidi" w:cstheme="minorBidi"/>
          <w:i/>
          <w:lang w:bidi="he-IL"/>
        </w:rPr>
        <w:t xml:space="preserve"> Ha-</w:t>
      </w:r>
      <w:proofErr w:type="spellStart"/>
      <w:r w:rsidRPr="00312203">
        <w:rPr>
          <w:rFonts w:asciiTheme="minorBidi" w:hAnsiTheme="minorBidi" w:cstheme="minorBidi"/>
          <w:i/>
          <w:lang w:bidi="he-IL"/>
        </w:rPr>
        <w:t>chinukh</w:t>
      </w:r>
      <w:proofErr w:type="spellEnd"/>
      <w:r w:rsidRPr="00312203">
        <w:rPr>
          <w:rFonts w:asciiTheme="minorBidi" w:hAnsiTheme="minorBidi" w:cstheme="minorBidi"/>
          <w:lang w:bidi="he-IL"/>
        </w:rPr>
        <w:t>, 125.)</w:t>
      </w:r>
    </w:p>
    <w:p w:rsidR="00312203" w:rsidRPr="00312203" w:rsidRDefault="00312203" w:rsidP="00312203">
      <w:pPr>
        <w:jc w:val="both"/>
        <w:rPr>
          <w:rFonts w:asciiTheme="minorBidi" w:hAnsiTheme="minorBidi" w:cstheme="minorBidi"/>
          <w:lang w:bidi="he-IL"/>
        </w:rPr>
      </w:pPr>
    </w:p>
    <w:p w:rsidR="00312203" w:rsidRDefault="00312203" w:rsidP="00312203">
      <w:pPr>
        <w:jc w:val="both"/>
        <w:rPr>
          <w:rFonts w:asciiTheme="minorBidi" w:hAnsiTheme="minorBidi" w:cstheme="minorBidi"/>
          <w:lang w:bidi="he-IL"/>
        </w:rPr>
      </w:pPr>
      <w:r w:rsidRPr="00312203">
        <w:rPr>
          <w:rFonts w:asciiTheme="minorBidi" w:hAnsiTheme="minorBidi" w:cstheme="minorBidi"/>
          <w:lang w:bidi="he-IL"/>
        </w:rPr>
        <w:tab/>
        <w:t xml:space="preserve">The </w:t>
      </w:r>
      <w:proofErr w:type="spellStart"/>
      <w:r w:rsidRPr="00312203">
        <w:rPr>
          <w:rFonts w:asciiTheme="minorBidi" w:hAnsiTheme="minorBidi" w:cstheme="minorBidi"/>
          <w:lang w:bidi="he-IL"/>
        </w:rPr>
        <w:t>Mishna</w:t>
      </w:r>
      <w:proofErr w:type="spellEnd"/>
      <w:r w:rsidRPr="00312203">
        <w:rPr>
          <w:rFonts w:asciiTheme="minorBidi" w:hAnsiTheme="minorBidi" w:cstheme="minorBidi"/>
          <w:lang w:bidi="he-IL"/>
        </w:rPr>
        <w:t xml:space="preserve"> in </w:t>
      </w:r>
      <w:proofErr w:type="spellStart"/>
      <w:r w:rsidRPr="00312203">
        <w:rPr>
          <w:rFonts w:asciiTheme="minorBidi" w:hAnsiTheme="minorBidi" w:cstheme="minorBidi"/>
          <w:lang w:bidi="he-IL"/>
        </w:rPr>
        <w:t>Masekhet</w:t>
      </w:r>
      <w:proofErr w:type="spellEnd"/>
      <w:r w:rsidRPr="00312203">
        <w:rPr>
          <w:rFonts w:asciiTheme="minorBidi" w:hAnsiTheme="minorBidi" w:cstheme="minorBidi"/>
          <w:lang w:bidi="he-IL"/>
        </w:rPr>
        <w:t xml:space="preserve"> </w:t>
      </w:r>
      <w:proofErr w:type="spellStart"/>
      <w:r w:rsidRPr="00312203">
        <w:rPr>
          <w:rFonts w:asciiTheme="minorBidi" w:hAnsiTheme="minorBidi" w:cstheme="minorBidi"/>
          <w:lang w:bidi="he-IL"/>
        </w:rPr>
        <w:t>Bava</w:t>
      </w:r>
      <w:proofErr w:type="spellEnd"/>
      <w:r w:rsidRPr="00312203">
        <w:rPr>
          <w:rFonts w:asciiTheme="minorBidi" w:hAnsiTheme="minorBidi" w:cstheme="minorBidi"/>
          <w:lang w:bidi="he-IL"/>
        </w:rPr>
        <w:t xml:space="preserve"> Kama (103a) establishes that if a thief falsely denied his crime on oath, he bears an obligation to do whatever it takes to return the stolen goods.  Even if the owner is very far away, the thief must bring the stolen goods to the victim.  The </w:t>
      </w:r>
      <w:proofErr w:type="spellStart"/>
      <w:r w:rsidRPr="00312203">
        <w:rPr>
          <w:rFonts w:asciiTheme="minorBidi" w:hAnsiTheme="minorBidi" w:cstheme="minorBidi"/>
          <w:lang w:bidi="he-IL"/>
        </w:rPr>
        <w:t>Gemara</w:t>
      </w:r>
      <w:proofErr w:type="spellEnd"/>
      <w:r w:rsidRPr="00312203">
        <w:rPr>
          <w:rFonts w:asciiTheme="minorBidi" w:hAnsiTheme="minorBidi" w:cstheme="minorBidi"/>
          <w:lang w:bidi="he-IL"/>
        </w:rPr>
        <w:t xml:space="preserve"> infers this provision from a verse in </w:t>
      </w:r>
      <w:proofErr w:type="spellStart"/>
      <w:r w:rsidRPr="00312203">
        <w:rPr>
          <w:rFonts w:asciiTheme="minorBidi" w:hAnsiTheme="minorBidi" w:cstheme="minorBidi"/>
          <w:lang w:bidi="he-IL"/>
        </w:rPr>
        <w:t>Sefer</w:t>
      </w:r>
      <w:proofErr w:type="spellEnd"/>
      <w:r w:rsidRPr="00312203">
        <w:rPr>
          <w:rFonts w:asciiTheme="minorBidi" w:hAnsiTheme="minorBidi" w:cstheme="minorBidi"/>
          <w:lang w:bidi="he-IL"/>
        </w:rPr>
        <w:t xml:space="preserve"> </w:t>
      </w:r>
      <w:proofErr w:type="spellStart"/>
      <w:r w:rsidRPr="00312203">
        <w:rPr>
          <w:rFonts w:asciiTheme="minorBidi" w:hAnsiTheme="minorBidi" w:cstheme="minorBidi"/>
          <w:lang w:bidi="he-IL"/>
        </w:rPr>
        <w:t>Bamidbar</w:t>
      </w:r>
      <w:proofErr w:type="spellEnd"/>
      <w:r w:rsidRPr="00312203">
        <w:rPr>
          <w:rFonts w:asciiTheme="minorBidi" w:hAnsiTheme="minorBidi" w:cstheme="minorBidi"/>
          <w:lang w:bidi="he-IL"/>
        </w:rPr>
        <w:t xml:space="preserve"> (“</w:t>
      </w:r>
      <w:r w:rsidRPr="00312203">
        <w:rPr>
          <w:rFonts w:asciiTheme="minorBidi" w:hAnsiTheme="minorBidi" w:cstheme="minorBidi"/>
          <w:i/>
          <w:iCs/>
          <w:lang w:bidi="he-IL"/>
        </w:rPr>
        <w:t>la-</w:t>
      </w:r>
      <w:proofErr w:type="spellStart"/>
      <w:r w:rsidRPr="00312203">
        <w:rPr>
          <w:rFonts w:asciiTheme="minorBidi" w:hAnsiTheme="minorBidi" w:cstheme="minorBidi"/>
          <w:i/>
          <w:iCs/>
          <w:lang w:bidi="he-IL"/>
        </w:rPr>
        <w:t>asher</w:t>
      </w:r>
      <w:proofErr w:type="spellEnd"/>
      <w:r w:rsidRPr="00312203">
        <w:rPr>
          <w:rFonts w:asciiTheme="minorBidi" w:hAnsiTheme="minorBidi" w:cstheme="minorBidi"/>
          <w:i/>
          <w:iCs/>
          <w:lang w:bidi="he-IL"/>
        </w:rPr>
        <w:t xml:space="preserve"> </w:t>
      </w:r>
      <w:proofErr w:type="spellStart"/>
      <w:r w:rsidRPr="00312203">
        <w:rPr>
          <w:rFonts w:asciiTheme="minorBidi" w:hAnsiTheme="minorBidi" w:cstheme="minorBidi"/>
          <w:i/>
          <w:iCs/>
          <w:lang w:bidi="he-IL"/>
        </w:rPr>
        <w:t>hu</w:t>
      </w:r>
      <w:proofErr w:type="spellEnd"/>
      <w:r w:rsidRPr="00312203">
        <w:rPr>
          <w:rFonts w:asciiTheme="minorBidi" w:hAnsiTheme="minorBidi" w:cstheme="minorBidi"/>
          <w:i/>
          <w:iCs/>
          <w:lang w:bidi="he-IL"/>
        </w:rPr>
        <w:t xml:space="preserve"> lo </w:t>
      </w:r>
      <w:proofErr w:type="spellStart"/>
      <w:r w:rsidRPr="00312203">
        <w:rPr>
          <w:rFonts w:asciiTheme="minorBidi" w:hAnsiTheme="minorBidi" w:cstheme="minorBidi"/>
          <w:i/>
          <w:iCs/>
          <w:lang w:bidi="he-IL"/>
        </w:rPr>
        <w:t>yitenenu</w:t>
      </w:r>
      <w:proofErr w:type="spellEnd"/>
      <w:r w:rsidRPr="00312203">
        <w:rPr>
          <w:rFonts w:asciiTheme="minorBidi" w:hAnsiTheme="minorBidi" w:cstheme="minorBidi"/>
          <w:lang w:bidi="he-IL"/>
        </w:rPr>
        <w:t xml:space="preserve">” – </w:t>
      </w:r>
      <w:proofErr w:type="spellStart"/>
      <w:r w:rsidRPr="00312203">
        <w:rPr>
          <w:rFonts w:asciiTheme="minorBidi" w:hAnsiTheme="minorBidi" w:cstheme="minorBidi"/>
          <w:lang w:bidi="he-IL"/>
        </w:rPr>
        <w:t>Bamidbar</w:t>
      </w:r>
      <w:proofErr w:type="spellEnd"/>
      <w:r w:rsidRPr="00312203">
        <w:rPr>
          <w:rFonts w:asciiTheme="minorBidi" w:hAnsiTheme="minorBidi" w:cstheme="minorBidi"/>
          <w:lang w:bidi="he-IL"/>
        </w:rPr>
        <w:t xml:space="preserve"> 5:7).  The clear implication of the </w:t>
      </w:r>
      <w:proofErr w:type="spellStart"/>
      <w:r w:rsidRPr="00312203">
        <w:rPr>
          <w:rFonts w:asciiTheme="minorBidi" w:hAnsiTheme="minorBidi" w:cstheme="minorBidi"/>
          <w:lang w:bidi="he-IL"/>
        </w:rPr>
        <w:t>Mishna</w:t>
      </w:r>
      <w:proofErr w:type="spellEnd"/>
      <w:r w:rsidRPr="00312203">
        <w:rPr>
          <w:rFonts w:asciiTheme="minorBidi" w:hAnsiTheme="minorBidi" w:cstheme="minorBidi"/>
          <w:lang w:bidi="he-IL"/>
        </w:rPr>
        <w:t xml:space="preserve"> is that if the thief did not falsely swear, then he is not required to bring the stolen goods all the way to the victim.  Accordingly, the </w:t>
      </w:r>
      <w:proofErr w:type="spellStart"/>
      <w:r w:rsidRPr="00312203">
        <w:rPr>
          <w:rFonts w:asciiTheme="minorBidi" w:hAnsiTheme="minorBidi" w:cstheme="minorBidi"/>
          <w:i/>
          <w:iCs/>
          <w:lang w:bidi="he-IL"/>
        </w:rPr>
        <w:t>Shulchan</w:t>
      </w:r>
      <w:proofErr w:type="spellEnd"/>
      <w:r w:rsidRPr="00312203">
        <w:rPr>
          <w:rFonts w:asciiTheme="minorBidi" w:hAnsiTheme="minorBidi" w:cstheme="minorBidi"/>
          <w:i/>
          <w:iCs/>
          <w:lang w:bidi="he-IL"/>
        </w:rPr>
        <w:t xml:space="preserve"> </w:t>
      </w:r>
      <w:proofErr w:type="spellStart"/>
      <w:r w:rsidRPr="00312203">
        <w:rPr>
          <w:rFonts w:asciiTheme="minorBidi" w:hAnsiTheme="minorBidi" w:cstheme="minorBidi"/>
          <w:i/>
          <w:iCs/>
          <w:lang w:bidi="he-IL"/>
        </w:rPr>
        <w:t>Arukh</w:t>
      </w:r>
      <w:proofErr w:type="spellEnd"/>
      <w:r w:rsidRPr="00312203">
        <w:rPr>
          <w:rFonts w:asciiTheme="minorBidi" w:hAnsiTheme="minorBidi" w:cstheme="minorBidi"/>
          <w:lang w:bidi="he-IL"/>
        </w:rPr>
        <w:t xml:space="preserve"> (C.M. 367:1) rules that in such a case, if the victim is far away, the thief can keep the stolen goods with him until the victim is in the area.  The Rama adds that the thief must inform the victim that he has the stolen goods and wishes to return it, so the victim can come retrieve them.  It is unclear from the Rama whether he is referring to a situation where the victim is far away, or to the time when the victim comes to the area.  In other words, the Rama is either qualifying the exemption from bringing the stolen goods to the victim, explaining that the thief nevertheless bears the responsibility to contact the victim and inform him that he has the goods, or instructs that once the victim comes to the area, the thief must reach out to him.  (See </w:t>
      </w:r>
      <w:proofErr w:type="spellStart"/>
      <w:r w:rsidRPr="00312203">
        <w:rPr>
          <w:rFonts w:asciiTheme="minorBidi" w:hAnsiTheme="minorBidi" w:cstheme="minorBidi"/>
          <w:i/>
          <w:iCs/>
          <w:lang w:bidi="he-IL"/>
        </w:rPr>
        <w:t>Sema</w:t>
      </w:r>
      <w:proofErr w:type="spellEnd"/>
      <w:r w:rsidRPr="00312203">
        <w:rPr>
          <w:rFonts w:asciiTheme="minorBidi" w:hAnsiTheme="minorBidi" w:cstheme="minorBidi"/>
          <w:lang w:bidi="he-IL"/>
        </w:rPr>
        <w:t xml:space="preserve"> and </w:t>
      </w:r>
      <w:proofErr w:type="spellStart"/>
      <w:r w:rsidRPr="00312203">
        <w:rPr>
          <w:rFonts w:asciiTheme="minorBidi" w:hAnsiTheme="minorBidi" w:cstheme="minorBidi"/>
          <w:i/>
          <w:iCs/>
          <w:lang w:bidi="he-IL"/>
        </w:rPr>
        <w:t>Shakh</w:t>
      </w:r>
      <w:proofErr w:type="spellEnd"/>
      <w:r w:rsidRPr="00312203">
        <w:rPr>
          <w:rFonts w:asciiTheme="minorBidi" w:hAnsiTheme="minorBidi" w:cstheme="minorBidi"/>
          <w:lang w:bidi="he-IL"/>
        </w:rPr>
        <w:t>.)</w:t>
      </w:r>
    </w:p>
    <w:p w:rsidR="00312203" w:rsidRPr="00312203" w:rsidRDefault="00312203" w:rsidP="00312203">
      <w:pPr>
        <w:jc w:val="both"/>
        <w:rPr>
          <w:rFonts w:asciiTheme="minorBidi" w:hAnsiTheme="minorBidi" w:cstheme="minorBidi"/>
          <w:lang w:bidi="he-IL"/>
        </w:rPr>
      </w:pPr>
    </w:p>
    <w:p w:rsidR="00312203" w:rsidRDefault="00312203" w:rsidP="00312203">
      <w:pPr>
        <w:jc w:val="both"/>
        <w:rPr>
          <w:rFonts w:asciiTheme="minorBidi" w:hAnsiTheme="minorBidi" w:cstheme="minorBidi"/>
          <w:lang w:bidi="he-IL"/>
        </w:rPr>
      </w:pPr>
      <w:r w:rsidRPr="00312203">
        <w:rPr>
          <w:rFonts w:asciiTheme="minorBidi" w:hAnsiTheme="minorBidi" w:cstheme="minorBidi"/>
          <w:lang w:bidi="he-IL"/>
        </w:rPr>
        <w:tab/>
        <w:t xml:space="preserve">Regardless, the question arises as to why the thief is not required to do whatever is takes to return the stolen goods.  Why is it only in the case of a false oath that this is required?  Why doesn’t </w:t>
      </w:r>
      <w:proofErr w:type="spellStart"/>
      <w:r w:rsidRPr="00312203">
        <w:rPr>
          <w:rFonts w:asciiTheme="minorBidi" w:hAnsiTheme="minorBidi" w:cstheme="minorBidi"/>
          <w:i/>
          <w:iCs/>
          <w:lang w:bidi="he-IL"/>
        </w:rPr>
        <w:t>Halakha</w:t>
      </w:r>
      <w:proofErr w:type="spellEnd"/>
      <w:r w:rsidRPr="00312203">
        <w:rPr>
          <w:rFonts w:asciiTheme="minorBidi" w:hAnsiTheme="minorBidi" w:cstheme="minorBidi"/>
          <w:lang w:bidi="he-IL"/>
        </w:rPr>
        <w:t xml:space="preserve"> demand of every thief that he </w:t>
      </w:r>
      <w:r w:rsidRPr="00312203">
        <w:rPr>
          <w:rFonts w:asciiTheme="minorBidi" w:hAnsiTheme="minorBidi" w:cstheme="minorBidi"/>
          <w:lang w:bidi="he-IL"/>
        </w:rPr>
        <w:lastRenderedPageBreak/>
        <w:t>incur the travel or delivery expenses necessary to ensure the victim receives the stolen property?</w:t>
      </w:r>
    </w:p>
    <w:p w:rsidR="00312203" w:rsidRPr="00312203" w:rsidRDefault="00312203" w:rsidP="00312203">
      <w:pPr>
        <w:jc w:val="both"/>
        <w:rPr>
          <w:rFonts w:asciiTheme="minorBidi" w:hAnsiTheme="minorBidi" w:cstheme="minorBidi"/>
          <w:lang w:bidi="he-IL"/>
        </w:rPr>
      </w:pPr>
    </w:p>
    <w:p w:rsidR="00312203" w:rsidRDefault="00312203" w:rsidP="00312203">
      <w:pPr>
        <w:jc w:val="both"/>
        <w:rPr>
          <w:rFonts w:asciiTheme="minorBidi" w:hAnsiTheme="minorBidi" w:cstheme="minorBidi"/>
          <w:iCs/>
          <w:lang w:bidi="he-IL"/>
        </w:rPr>
      </w:pPr>
      <w:r w:rsidRPr="00312203">
        <w:rPr>
          <w:rFonts w:asciiTheme="minorBidi" w:hAnsiTheme="minorBidi" w:cstheme="minorBidi"/>
          <w:lang w:bidi="he-IL"/>
        </w:rPr>
        <w:tab/>
        <w:t xml:space="preserve">The </w:t>
      </w:r>
      <w:proofErr w:type="spellStart"/>
      <w:r w:rsidRPr="00312203">
        <w:rPr>
          <w:rFonts w:asciiTheme="minorBidi" w:hAnsiTheme="minorBidi" w:cstheme="minorBidi"/>
          <w:i/>
          <w:iCs/>
          <w:lang w:bidi="he-IL"/>
        </w:rPr>
        <w:t>Sema</w:t>
      </w:r>
      <w:proofErr w:type="spellEnd"/>
      <w:r w:rsidRPr="00312203">
        <w:rPr>
          <w:rFonts w:asciiTheme="minorBidi" w:hAnsiTheme="minorBidi" w:cstheme="minorBidi"/>
          <w:lang w:bidi="he-IL"/>
        </w:rPr>
        <w:t xml:space="preserve"> (367:2) explains that this provision was enacted for the purpose of “</w:t>
      </w:r>
      <w:proofErr w:type="spellStart"/>
      <w:r w:rsidRPr="00312203">
        <w:rPr>
          <w:rFonts w:asciiTheme="minorBidi" w:hAnsiTheme="minorBidi" w:cstheme="minorBidi"/>
          <w:i/>
          <w:iCs/>
          <w:lang w:bidi="he-IL"/>
        </w:rPr>
        <w:t>takanat</w:t>
      </w:r>
      <w:proofErr w:type="spellEnd"/>
      <w:r w:rsidRPr="00312203">
        <w:rPr>
          <w:rFonts w:asciiTheme="minorBidi" w:hAnsiTheme="minorBidi" w:cstheme="minorBidi"/>
          <w:i/>
          <w:iCs/>
          <w:lang w:bidi="he-IL"/>
        </w:rPr>
        <w:t xml:space="preserve"> ha-</w:t>
      </w:r>
      <w:proofErr w:type="spellStart"/>
      <w:r w:rsidRPr="00312203">
        <w:rPr>
          <w:rFonts w:asciiTheme="minorBidi" w:hAnsiTheme="minorBidi" w:cstheme="minorBidi"/>
          <w:i/>
          <w:iCs/>
          <w:lang w:bidi="he-IL"/>
        </w:rPr>
        <w:t>shavim</w:t>
      </w:r>
      <w:proofErr w:type="spellEnd"/>
      <w:r w:rsidRPr="00312203">
        <w:rPr>
          <w:rFonts w:asciiTheme="minorBidi" w:hAnsiTheme="minorBidi" w:cstheme="minorBidi"/>
          <w:iCs/>
          <w:lang w:bidi="he-IL"/>
        </w:rPr>
        <w:t xml:space="preserve">” – in order to make the penitence process easier, so as to encourage thieves to repent.  If the obligations cast upon a penitent thief were too difficult, thieves would be far less likely to go through the process, and so </w:t>
      </w:r>
      <w:proofErr w:type="spellStart"/>
      <w:r w:rsidRPr="00312203">
        <w:rPr>
          <w:rFonts w:asciiTheme="minorBidi" w:hAnsiTheme="minorBidi" w:cstheme="minorBidi"/>
          <w:i/>
          <w:lang w:bidi="he-IL"/>
        </w:rPr>
        <w:t>Chazal</w:t>
      </w:r>
      <w:proofErr w:type="spellEnd"/>
      <w:r w:rsidRPr="00312203">
        <w:rPr>
          <w:rFonts w:asciiTheme="minorBidi" w:hAnsiTheme="minorBidi" w:cstheme="minorBidi"/>
          <w:iCs/>
          <w:lang w:bidi="he-IL"/>
        </w:rPr>
        <w:t xml:space="preserve"> enacted several provisions to ease the burden.  According to the </w:t>
      </w:r>
      <w:proofErr w:type="spellStart"/>
      <w:r w:rsidRPr="00312203">
        <w:rPr>
          <w:rFonts w:asciiTheme="minorBidi" w:hAnsiTheme="minorBidi" w:cstheme="minorBidi"/>
          <w:i/>
          <w:lang w:bidi="he-IL"/>
        </w:rPr>
        <w:t>Sema</w:t>
      </w:r>
      <w:proofErr w:type="spellEnd"/>
      <w:r w:rsidRPr="00312203">
        <w:rPr>
          <w:rFonts w:asciiTheme="minorBidi" w:hAnsiTheme="minorBidi" w:cstheme="minorBidi"/>
          <w:iCs/>
          <w:lang w:bidi="he-IL"/>
        </w:rPr>
        <w:t>, the rule exempting a thief from bringing the stolen property to the victim in a far-away land falls under this category.</w:t>
      </w:r>
    </w:p>
    <w:p w:rsidR="00312203" w:rsidRPr="00312203" w:rsidRDefault="00312203" w:rsidP="00312203">
      <w:pPr>
        <w:jc w:val="both"/>
        <w:rPr>
          <w:rFonts w:asciiTheme="minorBidi" w:hAnsiTheme="minorBidi" w:cstheme="minorBidi"/>
          <w:iCs/>
          <w:lang w:bidi="he-IL"/>
        </w:rPr>
      </w:pPr>
    </w:p>
    <w:p w:rsidR="00312203" w:rsidRDefault="00312203" w:rsidP="00312203">
      <w:pPr>
        <w:jc w:val="both"/>
        <w:rPr>
          <w:rFonts w:asciiTheme="minorBidi" w:hAnsiTheme="minorBidi" w:cstheme="minorBidi"/>
          <w:iCs/>
          <w:lang w:bidi="he-IL"/>
        </w:rPr>
      </w:pPr>
      <w:r w:rsidRPr="00312203">
        <w:rPr>
          <w:rFonts w:asciiTheme="minorBidi" w:hAnsiTheme="minorBidi" w:cstheme="minorBidi"/>
          <w:iCs/>
          <w:lang w:bidi="he-IL"/>
        </w:rPr>
        <w:tab/>
        <w:t xml:space="preserve">The </w:t>
      </w:r>
      <w:proofErr w:type="spellStart"/>
      <w:r w:rsidRPr="00312203">
        <w:rPr>
          <w:rFonts w:asciiTheme="minorBidi" w:hAnsiTheme="minorBidi" w:cstheme="minorBidi"/>
          <w:i/>
          <w:lang w:bidi="he-IL"/>
        </w:rPr>
        <w:t>Shakh</w:t>
      </w:r>
      <w:proofErr w:type="spellEnd"/>
      <w:r w:rsidRPr="00312203">
        <w:rPr>
          <w:rFonts w:asciiTheme="minorBidi" w:hAnsiTheme="minorBidi" w:cstheme="minorBidi"/>
          <w:iCs/>
          <w:lang w:bidi="he-IL"/>
        </w:rPr>
        <w:t xml:space="preserve"> (367:2), however, disagrees.  In his view, which he claims is indicated by the </w:t>
      </w:r>
      <w:proofErr w:type="spellStart"/>
      <w:r w:rsidRPr="00312203">
        <w:rPr>
          <w:rFonts w:asciiTheme="minorBidi" w:hAnsiTheme="minorBidi" w:cstheme="minorBidi"/>
          <w:iCs/>
          <w:lang w:bidi="he-IL"/>
        </w:rPr>
        <w:t>Gemara</w:t>
      </w:r>
      <w:proofErr w:type="spellEnd"/>
      <w:r w:rsidRPr="00312203">
        <w:rPr>
          <w:rFonts w:asciiTheme="minorBidi" w:hAnsiTheme="minorBidi" w:cstheme="minorBidi"/>
          <w:iCs/>
          <w:lang w:bidi="he-IL"/>
        </w:rPr>
        <w:t xml:space="preserve">, this provision reflects Torah law, and is not a later enactment by </w:t>
      </w:r>
      <w:proofErr w:type="spellStart"/>
      <w:r w:rsidRPr="00312203">
        <w:rPr>
          <w:rFonts w:asciiTheme="minorBidi" w:hAnsiTheme="minorBidi" w:cstheme="minorBidi"/>
          <w:i/>
          <w:lang w:bidi="he-IL"/>
        </w:rPr>
        <w:t>Chazal</w:t>
      </w:r>
      <w:proofErr w:type="spellEnd"/>
      <w:r w:rsidRPr="00312203">
        <w:rPr>
          <w:rFonts w:asciiTheme="minorBidi" w:hAnsiTheme="minorBidi" w:cstheme="minorBidi"/>
          <w:iCs/>
          <w:lang w:bidi="he-IL"/>
        </w:rPr>
        <w:t>.</w:t>
      </w:r>
    </w:p>
    <w:p w:rsidR="00312203" w:rsidRPr="00312203" w:rsidRDefault="00312203" w:rsidP="00312203">
      <w:pPr>
        <w:jc w:val="both"/>
        <w:rPr>
          <w:rFonts w:asciiTheme="minorBidi" w:hAnsiTheme="minorBidi" w:cstheme="minorBidi"/>
          <w:iCs/>
          <w:lang w:bidi="he-IL"/>
        </w:rPr>
      </w:pPr>
    </w:p>
    <w:p w:rsidR="00312203" w:rsidRDefault="00312203" w:rsidP="00312203">
      <w:pPr>
        <w:jc w:val="both"/>
        <w:rPr>
          <w:rFonts w:asciiTheme="minorBidi" w:hAnsiTheme="minorBidi" w:cstheme="minorBidi"/>
          <w:iCs/>
          <w:lang w:bidi="he-IL"/>
        </w:rPr>
      </w:pPr>
      <w:r w:rsidRPr="00312203">
        <w:rPr>
          <w:rFonts w:asciiTheme="minorBidi" w:hAnsiTheme="minorBidi" w:cstheme="minorBidi"/>
          <w:iCs/>
          <w:lang w:bidi="he-IL"/>
        </w:rPr>
        <w:tab/>
        <w:t>The question, then returns: why does the Torah absolve the thief from bringing the stolen goods to the victim?</w:t>
      </w:r>
    </w:p>
    <w:p w:rsidR="00312203" w:rsidRPr="00312203" w:rsidRDefault="00312203" w:rsidP="00312203">
      <w:pPr>
        <w:jc w:val="both"/>
        <w:rPr>
          <w:rFonts w:asciiTheme="minorBidi" w:hAnsiTheme="minorBidi" w:cstheme="minorBidi"/>
          <w:iCs/>
          <w:lang w:bidi="he-IL"/>
        </w:rPr>
      </w:pPr>
    </w:p>
    <w:p w:rsidR="00312203" w:rsidRDefault="00312203" w:rsidP="00312203">
      <w:pPr>
        <w:jc w:val="both"/>
        <w:rPr>
          <w:rFonts w:asciiTheme="minorBidi" w:hAnsiTheme="minorBidi" w:cstheme="minorBidi"/>
          <w:lang w:bidi="he-IL"/>
        </w:rPr>
      </w:pPr>
      <w:r w:rsidRPr="00312203">
        <w:rPr>
          <w:rFonts w:asciiTheme="minorBidi" w:hAnsiTheme="minorBidi" w:cstheme="minorBidi"/>
          <w:iCs/>
          <w:lang w:bidi="he-IL"/>
        </w:rPr>
        <w:tab/>
        <w:t xml:space="preserve">One approach to answering this question is offered by </w:t>
      </w:r>
      <w:proofErr w:type="spellStart"/>
      <w:r w:rsidRPr="00312203">
        <w:rPr>
          <w:rFonts w:asciiTheme="minorBidi" w:hAnsiTheme="minorBidi" w:cstheme="minorBidi"/>
          <w:iCs/>
          <w:lang w:bidi="he-IL"/>
        </w:rPr>
        <w:t>Rav</w:t>
      </w:r>
      <w:proofErr w:type="spellEnd"/>
      <w:r w:rsidRPr="00312203">
        <w:rPr>
          <w:rFonts w:asciiTheme="minorBidi" w:hAnsiTheme="minorBidi" w:cstheme="minorBidi"/>
          <w:iCs/>
          <w:lang w:bidi="he-IL"/>
        </w:rPr>
        <w:t xml:space="preserve"> </w:t>
      </w:r>
      <w:proofErr w:type="spellStart"/>
      <w:r w:rsidRPr="00312203">
        <w:rPr>
          <w:rFonts w:asciiTheme="minorBidi" w:hAnsiTheme="minorBidi" w:cstheme="minorBidi"/>
          <w:iCs/>
          <w:lang w:bidi="he-IL"/>
        </w:rPr>
        <w:t>Yechiel</w:t>
      </w:r>
      <w:proofErr w:type="spellEnd"/>
      <w:r w:rsidRPr="00312203">
        <w:rPr>
          <w:rFonts w:asciiTheme="minorBidi" w:hAnsiTheme="minorBidi" w:cstheme="minorBidi"/>
          <w:iCs/>
          <w:lang w:bidi="he-IL"/>
        </w:rPr>
        <w:t xml:space="preserve"> Michel Epstein, in </w:t>
      </w:r>
      <w:proofErr w:type="spellStart"/>
      <w:r w:rsidRPr="00312203">
        <w:rPr>
          <w:rFonts w:asciiTheme="minorBidi" w:hAnsiTheme="minorBidi" w:cstheme="minorBidi"/>
          <w:i/>
          <w:iCs/>
          <w:lang w:bidi="he-IL"/>
        </w:rPr>
        <w:t>Arukh</w:t>
      </w:r>
      <w:proofErr w:type="spellEnd"/>
      <w:r w:rsidRPr="00312203">
        <w:rPr>
          <w:rFonts w:asciiTheme="minorBidi" w:hAnsiTheme="minorBidi" w:cstheme="minorBidi"/>
          <w:i/>
          <w:iCs/>
          <w:lang w:bidi="he-IL"/>
        </w:rPr>
        <w:t xml:space="preserve"> Ha-</w:t>
      </w:r>
      <w:proofErr w:type="spellStart"/>
      <w:r w:rsidRPr="00312203">
        <w:rPr>
          <w:rFonts w:asciiTheme="minorBidi" w:hAnsiTheme="minorBidi" w:cstheme="minorBidi"/>
          <w:i/>
          <w:iCs/>
          <w:lang w:bidi="he-IL"/>
        </w:rPr>
        <w:t>shulchan</w:t>
      </w:r>
      <w:proofErr w:type="spellEnd"/>
      <w:r w:rsidRPr="00312203">
        <w:rPr>
          <w:rFonts w:asciiTheme="minorBidi" w:hAnsiTheme="minorBidi" w:cstheme="minorBidi"/>
          <w:lang w:bidi="he-IL"/>
        </w:rPr>
        <w:t xml:space="preserve"> (C.M. 367:3), who suggests that </w:t>
      </w:r>
      <w:proofErr w:type="spellStart"/>
      <w:r w:rsidRPr="00312203">
        <w:rPr>
          <w:rFonts w:asciiTheme="minorBidi" w:hAnsiTheme="minorBidi" w:cstheme="minorBidi"/>
          <w:i/>
          <w:iCs/>
          <w:lang w:bidi="he-IL"/>
        </w:rPr>
        <w:t>Chazal</w:t>
      </w:r>
      <w:proofErr w:type="spellEnd"/>
      <w:r w:rsidRPr="00312203">
        <w:rPr>
          <w:rFonts w:asciiTheme="minorBidi" w:hAnsiTheme="minorBidi" w:cstheme="minorBidi"/>
          <w:lang w:bidi="he-IL"/>
        </w:rPr>
        <w:t xml:space="preserve"> apparently interpreted the Biblical command to mean that the thief needs to assure the victim that the goods would be returned.  The command, “He shall return the stolen item which he stole” should not be taken literally, to mean that the thief must actually hand the item to the victim, but should rather be understood as requiring the thief to make the item available to the victim such that the victim is confident that he will retrieve it.  The </w:t>
      </w:r>
      <w:proofErr w:type="spellStart"/>
      <w:r w:rsidRPr="00312203">
        <w:rPr>
          <w:rFonts w:asciiTheme="minorBidi" w:hAnsiTheme="minorBidi" w:cstheme="minorBidi"/>
          <w:i/>
          <w:iCs/>
          <w:lang w:bidi="he-IL"/>
        </w:rPr>
        <w:t>Arukh</w:t>
      </w:r>
      <w:proofErr w:type="spellEnd"/>
      <w:r w:rsidRPr="00312203">
        <w:rPr>
          <w:rFonts w:asciiTheme="minorBidi" w:hAnsiTheme="minorBidi" w:cstheme="minorBidi"/>
          <w:i/>
          <w:iCs/>
          <w:lang w:bidi="he-IL"/>
        </w:rPr>
        <w:t xml:space="preserve"> Ha-</w:t>
      </w:r>
      <w:proofErr w:type="spellStart"/>
      <w:r w:rsidRPr="00312203">
        <w:rPr>
          <w:rFonts w:asciiTheme="minorBidi" w:hAnsiTheme="minorBidi" w:cstheme="minorBidi"/>
          <w:i/>
          <w:iCs/>
          <w:lang w:bidi="he-IL"/>
        </w:rPr>
        <w:t>shulchan</w:t>
      </w:r>
      <w:proofErr w:type="spellEnd"/>
      <w:r w:rsidRPr="00312203">
        <w:rPr>
          <w:rFonts w:asciiTheme="minorBidi" w:hAnsiTheme="minorBidi" w:cstheme="minorBidi"/>
          <w:lang w:bidi="he-IL"/>
        </w:rPr>
        <w:t xml:space="preserve"> follows the view that if the victim is far away, the thief must inform him that he wishes to return what he stole, and this, according to the </w:t>
      </w:r>
      <w:proofErr w:type="spellStart"/>
      <w:r w:rsidRPr="00312203">
        <w:rPr>
          <w:rFonts w:asciiTheme="minorBidi" w:hAnsiTheme="minorBidi" w:cstheme="minorBidi"/>
          <w:i/>
          <w:iCs/>
          <w:lang w:bidi="he-IL"/>
        </w:rPr>
        <w:t>Arukh</w:t>
      </w:r>
      <w:proofErr w:type="spellEnd"/>
      <w:r w:rsidRPr="00312203">
        <w:rPr>
          <w:rFonts w:asciiTheme="minorBidi" w:hAnsiTheme="minorBidi" w:cstheme="minorBidi"/>
          <w:i/>
          <w:iCs/>
          <w:lang w:bidi="he-IL"/>
        </w:rPr>
        <w:t xml:space="preserve"> Ha-</w:t>
      </w:r>
      <w:proofErr w:type="spellStart"/>
      <w:r w:rsidRPr="00312203">
        <w:rPr>
          <w:rFonts w:asciiTheme="minorBidi" w:hAnsiTheme="minorBidi" w:cstheme="minorBidi"/>
          <w:i/>
          <w:iCs/>
          <w:lang w:bidi="he-IL"/>
        </w:rPr>
        <w:t>shulchan</w:t>
      </w:r>
      <w:proofErr w:type="spellEnd"/>
      <w:r w:rsidRPr="00312203">
        <w:rPr>
          <w:rFonts w:asciiTheme="minorBidi" w:hAnsiTheme="minorBidi" w:cstheme="minorBidi"/>
          <w:lang w:bidi="he-IL"/>
        </w:rPr>
        <w:t>, is the definition of the command, “</w:t>
      </w:r>
      <w:proofErr w:type="spellStart"/>
      <w:r w:rsidRPr="00312203">
        <w:rPr>
          <w:rFonts w:asciiTheme="minorBidi" w:hAnsiTheme="minorBidi" w:cstheme="minorBidi"/>
          <w:i/>
          <w:iCs/>
          <w:lang w:bidi="he-IL"/>
        </w:rPr>
        <w:t>ve-heishiv</w:t>
      </w:r>
      <w:proofErr w:type="spellEnd"/>
      <w:r w:rsidRPr="00312203">
        <w:rPr>
          <w:rFonts w:asciiTheme="minorBidi" w:hAnsiTheme="minorBidi" w:cstheme="minorBidi"/>
          <w:i/>
          <w:iCs/>
          <w:lang w:bidi="he-IL"/>
        </w:rPr>
        <w:t xml:space="preserve"> et ha-</w:t>
      </w:r>
      <w:proofErr w:type="spellStart"/>
      <w:r w:rsidRPr="00312203">
        <w:rPr>
          <w:rFonts w:asciiTheme="minorBidi" w:hAnsiTheme="minorBidi" w:cstheme="minorBidi"/>
          <w:i/>
          <w:iCs/>
          <w:lang w:bidi="he-IL"/>
        </w:rPr>
        <w:t>gezeila</w:t>
      </w:r>
      <w:proofErr w:type="spellEnd"/>
      <w:r w:rsidRPr="00312203">
        <w:rPr>
          <w:rFonts w:asciiTheme="minorBidi" w:hAnsiTheme="minorBidi" w:cstheme="minorBidi"/>
          <w:i/>
          <w:iCs/>
          <w:lang w:bidi="he-IL"/>
        </w:rPr>
        <w:t xml:space="preserve"> </w:t>
      </w:r>
      <w:proofErr w:type="spellStart"/>
      <w:r w:rsidRPr="00312203">
        <w:rPr>
          <w:rFonts w:asciiTheme="minorBidi" w:hAnsiTheme="minorBidi" w:cstheme="minorBidi"/>
          <w:i/>
          <w:iCs/>
          <w:lang w:bidi="he-IL"/>
        </w:rPr>
        <w:t>asher</w:t>
      </w:r>
      <w:proofErr w:type="spellEnd"/>
      <w:r w:rsidRPr="00312203">
        <w:rPr>
          <w:rFonts w:asciiTheme="minorBidi" w:hAnsiTheme="minorBidi" w:cstheme="minorBidi"/>
          <w:i/>
          <w:iCs/>
          <w:lang w:bidi="he-IL"/>
        </w:rPr>
        <w:t xml:space="preserve"> </w:t>
      </w:r>
      <w:proofErr w:type="spellStart"/>
      <w:r w:rsidRPr="00312203">
        <w:rPr>
          <w:rFonts w:asciiTheme="minorBidi" w:hAnsiTheme="minorBidi" w:cstheme="minorBidi"/>
          <w:i/>
          <w:iCs/>
          <w:lang w:bidi="he-IL"/>
        </w:rPr>
        <w:t>gazal</w:t>
      </w:r>
      <w:proofErr w:type="spellEnd"/>
      <w:r w:rsidRPr="00312203">
        <w:rPr>
          <w:rFonts w:asciiTheme="minorBidi" w:hAnsiTheme="minorBidi" w:cstheme="minorBidi"/>
          <w:lang w:bidi="he-IL"/>
        </w:rPr>
        <w:t>” – a requirement to assure the victim that the stolen property is available to be returned.</w:t>
      </w:r>
    </w:p>
    <w:p w:rsidR="00312203" w:rsidRPr="00312203" w:rsidRDefault="00312203" w:rsidP="00312203">
      <w:pPr>
        <w:jc w:val="both"/>
        <w:rPr>
          <w:rFonts w:asciiTheme="minorBidi" w:hAnsiTheme="minorBidi" w:cstheme="minorBidi"/>
          <w:lang w:bidi="he-IL"/>
        </w:rPr>
      </w:pPr>
    </w:p>
    <w:p w:rsidR="00312203" w:rsidRPr="00312203" w:rsidRDefault="00312203" w:rsidP="00312203">
      <w:pPr>
        <w:jc w:val="both"/>
        <w:rPr>
          <w:rFonts w:asciiTheme="minorBidi" w:hAnsiTheme="minorBidi" w:cstheme="minorBidi"/>
        </w:rPr>
      </w:pPr>
      <w:r w:rsidRPr="00312203">
        <w:rPr>
          <w:rFonts w:asciiTheme="minorBidi" w:hAnsiTheme="minorBidi" w:cstheme="minorBidi"/>
          <w:lang w:bidi="he-IL"/>
        </w:rPr>
        <w:tab/>
        <w:t xml:space="preserve">The </w:t>
      </w:r>
      <w:proofErr w:type="spellStart"/>
      <w:r w:rsidRPr="00312203">
        <w:rPr>
          <w:rFonts w:asciiTheme="minorBidi" w:hAnsiTheme="minorBidi" w:cstheme="minorBidi"/>
          <w:i/>
          <w:iCs/>
          <w:lang w:bidi="he-IL"/>
        </w:rPr>
        <w:t>Arukh</w:t>
      </w:r>
      <w:proofErr w:type="spellEnd"/>
      <w:r w:rsidRPr="00312203">
        <w:rPr>
          <w:rFonts w:asciiTheme="minorBidi" w:hAnsiTheme="minorBidi" w:cstheme="minorBidi"/>
          <w:i/>
          <w:iCs/>
          <w:lang w:bidi="he-IL"/>
        </w:rPr>
        <w:t xml:space="preserve"> Ha-</w:t>
      </w:r>
      <w:proofErr w:type="spellStart"/>
      <w:r w:rsidRPr="00312203">
        <w:rPr>
          <w:rFonts w:asciiTheme="minorBidi" w:hAnsiTheme="minorBidi" w:cstheme="minorBidi"/>
          <w:i/>
          <w:iCs/>
          <w:lang w:bidi="he-IL"/>
        </w:rPr>
        <w:t>shulchan</w:t>
      </w:r>
      <w:proofErr w:type="spellEnd"/>
      <w:r w:rsidRPr="00312203">
        <w:rPr>
          <w:rFonts w:asciiTheme="minorBidi" w:hAnsiTheme="minorBidi" w:cstheme="minorBidi"/>
          <w:lang w:bidi="he-IL"/>
        </w:rPr>
        <w:t xml:space="preserve"> answers on this basis a question many have raised regarding the </w:t>
      </w:r>
      <w:proofErr w:type="spellStart"/>
      <w:r w:rsidRPr="00312203">
        <w:rPr>
          <w:rFonts w:asciiTheme="minorBidi" w:hAnsiTheme="minorBidi" w:cstheme="minorBidi"/>
          <w:lang w:bidi="he-IL"/>
        </w:rPr>
        <w:t>Rambam’s</w:t>
      </w:r>
      <w:proofErr w:type="spellEnd"/>
      <w:r w:rsidRPr="00312203">
        <w:rPr>
          <w:rFonts w:asciiTheme="minorBidi" w:hAnsiTheme="minorBidi" w:cstheme="minorBidi"/>
          <w:lang w:bidi="he-IL"/>
        </w:rPr>
        <w:t xml:space="preserve"> formulation in discussing this law.  In </w:t>
      </w:r>
      <w:proofErr w:type="spellStart"/>
      <w:r w:rsidRPr="00312203">
        <w:rPr>
          <w:rFonts w:asciiTheme="minorBidi" w:hAnsiTheme="minorBidi" w:cstheme="minorBidi"/>
          <w:i/>
          <w:iCs/>
          <w:lang w:bidi="he-IL"/>
        </w:rPr>
        <w:t>Hilkhot</w:t>
      </w:r>
      <w:proofErr w:type="spellEnd"/>
      <w:r w:rsidRPr="00312203">
        <w:rPr>
          <w:rFonts w:asciiTheme="minorBidi" w:hAnsiTheme="minorBidi" w:cstheme="minorBidi"/>
          <w:i/>
          <w:iCs/>
          <w:lang w:bidi="he-IL"/>
        </w:rPr>
        <w:t xml:space="preserve"> </w:t>
      </w:r>
      <w:proofErr w:type="spellStart"/>
      <w:r w:rsidRPr="00312203">
        <w:rPr>
          <w:rFonts w:asciiTheme="minorBidi" w:hAnsiTheme="minorBidi" w:cstheme="minorBidi"/>
          <w:i/>
          <w:iCs/>
          <w:lang w:bidi="he-IL"/>
        </w:rPr>
        <w:t>Gezeila</w:t>
      </w:r>
      <w:proofErr w:type="spellEnd"/>
      <w:r w:rsidRPr="00312203">
        <w:rPr>
          <w:rFonts w:asciiTheme="minorBidi" w:hAnsiTheme="minorBidi" w:cstheme="minorBidi"/>
          <w:lang w:bidi="he-IL"/>
        </w:rPr>
        <w:t xml:space="preserve"> (7:9), the </w:t>
      </w:r>
      <w:proofErr w:type="spellStart"/>
      <w:r w:rsidRPr="00312203">
        <w:rPr>
          <w:rFonts w:asciiTheme="minorBidi" w:hAnsiTheme="minorBidi" w:cstheme="minorBidi"/>
          <w:lang w:bidi="he-IL"/>
        </w:rPr>
        <w:t>Rambam</w:t>
      </w:r>
      <w:proofErr w:type="spellEnd"/>
      <w:r w:rsidRPr="00312203">
        <w:rPr>
          <w:rFonts w:asciiTheme="minorBidi" w:hAnsiTheme="minorBidi" w:cstheme="minorBidi"/>
          <w:lang w:bidi="he-IL"/>
        </w:rPr>
        <w:t xml:space="preserve"> gives a reason for why a thief who falsely denied the crime on oath is required to bring the item to the owner, even if he is far away.  The </w:t>
      </w:r>
      <w:proofErr w:type="spellStart"/>
      <w:r w:rsidRPr="00312203">
        <w:rPr>
          <w:rFonts w:asciiTheme="minorBidi" w:hAnsiTheme="minorBidi" w:cstheme="minorBidi"/>
          <w:lang w:bidi="he-IL"/>
        </w:rPr>
        <w:t>Rambam</w:t>
      </w:r>
      <w:proofErr w:type="spellEnd"/>
      <w:r w:rsidRPr="00312203">
        <w:rPr>
          <w:rFonts w:asciiTheme="minorBidi" w:hAnsiTheme="minorBidi" w:cstheme="minorBidi"/>
          <w:lang w:bidi="he-IL"/>
        </w:rPr>
        <w:t xml:space="preserve"> explains that this is required because once the thief falsely swears, the owner despairs of ever retrieving his item until he actually receives it, as he no longer trusts the thief.  And for this reason, the </w:t>
      </w:r>
      <w:proofErr w:type="spellStart"/>
      <w:r w:rsidRPr="00312203">
        <w:rPr>
          <w:rFonts w:asciiTheme="minorBidi" w:hAnsiTheme="minorBidi" w:cstheme="minorBidi"/>
          <w:lang w:bidi="he-IL"/>
        </w:rPr>
        <w:t>Rambam</w:t>
      </w:r>
      <w:proofErr w:type="spellEnd"/>
      <w:r w:rsidRPr="00312203">
        <w:rPr>
          <w:rFonts w:asciiTheme="minorBidi" w:hAnsiTheme="minorBidi" w:cstheme="minorBidi"/>
          <w:lang w:bidi="he-IL"/>
        </w:rPr>
        <w:t xml:space="preserve"> writes, the thief must track down the owner and bring him the stolen goods.  Since the owner in this case is unlikely to make any effort to try to retrieve what was taken, the thief bears the responsibility to go bring him the lost item.  Many </w:t>
      </w:r>
      <w:proofErr w:type="spellStart"/>
      <w:r w:rsidRPr="00312203">
        <w:rPr>
          <w:rFonts w:asciiTheme="minorBidi" w:hAnsiTheme="minorBidi" w:cstheme="minorBidi"/>
          <w:i/>
          <w:iCs/>
          <w:lang w:bidi="he-IL"/>
        </w:rPr>
        <w:t>Acharonim</w:t>
      </w:r>
      <w:proofErr w:type="spellEnd"/>
      <w:r w:rsidRPr="00312203">
        <w:rPr>
          <w:rFonts w:asciiTheme="minorBidi" w:hAnsiTheme="minorBidi" w:cstheme="minorBidi"/>
        </w:rPr>
        <w:t xml:space="preserve"> noted that this reasoning does not appear in the </w:t>
      </w:r>
      <w:proofErr w:type="spellStart"/>
      <w:r w:rsidRPr="00312203">
        <w:rPr>
          <w:rFonts w:asciiTheme="minorBidi" w:hAnsiTheme="minorBidi" w:cstheme="minorBidi"/>
        </w:rPr>
        <w:t>Gemara</w:t>
      </w:r>
      <w:proofErr w:type="spellEnd"/>
      <w:r w:rsidRPr="00312203">
        <w:rPr>
          <w:rFonts w:asciiTheme="minorBidi" w:hAnsiTheme="minorBidi" w:cstheme="minorBidi"/>
        </w:rPr>
        <w:t xml:space="preserve">, and they wondered how the </w:t>
      </w:r>
      <w:proofErr w:type="spellStart"/>
      <w:r w:rsidRPr="00312203">
        <w:rPr>
          <w:rFonts w:asciiTheme="minorBidi" w:hAnsiTheme="minorBidi" w:cstheme="minorBidi"/>
        </w:rPr>
        <w:t>Rambam</w:t>
      </w:r>
      <w:proofErr w:type="spellEnd"/>
      <w:r w:rsidRPr="00312203">
        <w:rPr>
          <w:rFonts w:asciiTheme="minorBidi" w:hAnsiTheme="minorBidi" w:cstheme="minorBidi"/>
        </w:rPr>
        <w:t xml:space="preserve"> arrived at such a theory.  The </w:t>
      </w:r>
      <w:proofErr w:type="spellStart"/>
      <w:r w:rsidRPr="00312203">
        <w:rPr>
          <w:rFonts w:asciiTheme="minorBidi" w:hAnsiTheme="minorBidi" w:cstheme="minorBidi"/>
          <w:i/>
          <w:iCs/>
        </w:rPr>
        <w:t>Arukh</w:t>
      </w:r>
      <w:proofErr w:type="spellEnd"/>
      <w:r w:rsidRPr="00312203">
        <w:rPr>
          <w:rFonts w:asciiTheme="minorBidi" w:hAnsiTheme="minorBidi" w:cstheme="minorBidi"/>
          <w:i/>
          <w:iCs/>
        </w:rPr>
        <w:t xml:space="preserve"> Ha-</w:t>
      </w:r>
      <w:proofErr w:type="spellStart"/>
      <w:r w:rsidRPr="00312203">
        <w:rPr>
          <w:rFonts w:asciiTheme="minorBidi" w:hAnsiTheme="minorBidi" w:cstheme="minorBidi"/>
          <w:i/>
          <w:iCs/>
        </w:rPr>
        <w:t>shulchan</w:t>
      </w:r>
      <w:proofErr w:type="spellEnd"/>
      <w:r w:rsidRPr="00312203">
        <w:rPr>
          <w:rFonts w:asciiTheme="minorBidi" w:hAnsiTheme="minorBidi" w:cstheme="minorBidi"/>
        </w:rPr>
        <w:t xml:space="preserve"> suggests that since the </w:t>
      </w:r>
      <w:proofErr w:type="spellStart"/>
      <w:r w:rsidRPr="00312203">
        <w:rPr>
          <w:rFonts w:asciiTheme="minorBidi" w:hAnsiTheme="minorBidi" w:cstheme="minorBidi"/>
        </w:rPr>
        <w:t>Gemara</w:t>
      </w:r>
      <w:proofErr w:type="spellEnd"/>
      <w:r w:rsidRPr="00312203">
        <w:rPr>
          <w:rFonts w:asciiTheme="minorBidi" w:hAnsiTheme="minorBidi" w:cstheme="minorBidi"/>
        </w:rPr>
        <w:t xml:space="preserve"> distinguished between situations where the thief falsely swore and situations where no oath was taken, the </w:t>
      </w:r>
      <w:proofErr w:type="spellStart"/>
      <w:r w:rsidRPr="00312203">
        <w:rPr>
          <w:rFonts w:asciiTheme="minorBidi" w:hAnsiTheme="minorBidi" w:cstheme="minorBidi"/>
        </w:rPr>
        <w:t>Rambam</w:t>
      </w:r>
      <w:proofErr w:type="spellEnd"/>
      <w:r w:rsidRPr="00312203">
        <w:rPr>
          <w:rFonts w:asciiTheme="minorBidi" w:hAnsiTheme="minorBidi" w:cstheme="minorBidi"/>
        </w:rPr>
        <w:t xml:space="preserve"> deduced that the command to return a stolen item is defined as making the stolen item available to the victim.  If no oath was taken, this means simply that the thief must make the victim aware of his willingness to return it, but once an oath is taken, even informing the victim does not suffice, as the victim no longer trusts the thief, even if the thief expressing his preparedness to return the item.  And therefore, specifically in such a case, the thief does not fulfill his obligation until he actually brings the item to the owner.</w:t>
      </w:r>
    </w:p>
    <w:p w:rsidR="00312203" w:rsidRPr="00312203" w:rsidRDefault="00312203" w:rsidP="00312203">
      <w:pPr>
        <w:jc w:val="both"/>
        <w:rPr>
          <w:rFonts w:asciiTheme="minorBidi" w:hAnsiTheme="minorBidi" w:cstheme="minorBidi"/>
        </w:rPr>
      </w:pPr>
    </w:p>
    <w:p w:rsidR="00312203" w:rsidRPr="00312203" w:rsidRDefault="00312203" w:rsidP="00312203">
      <w:pPr>
        <w:jc w:val="both"/>
        <w:rPr>
          <w:rFonts w:asciiTheme="minorBidi" w:hAnsiTheme="minorBidi" w:cstheme="minorBidi"/>
        </w:rPr>
      </w:pPr>
      <w:r w:rsidRPr="00312203">
        <w:rPr>
          <w:rFonts w:asciiTheme="minorBidi" w:hAnsiTheme="minorBidi" w:cstheme="minorBidi"/>
        </w:rPr>
        <w:t>Tuesday</w:t>
      </w:r>
    </w:p>
    <w:p w:rsidR="00312203" w:rsidRPr="00312203" w:rsidRDefault="00312203" w:rsidP="00312203">
      <w:pPr>
        <w:jc w:val="both"/>
        <w:rPr>
          <w:rFonts w:asciiTheme="minorBidi" w:hAnsiTheme="minorBidi" w:cstheme="minorBidi"/>
          <w:iCs/>
          <w:lang w:bidi="he-IL"/>
        </w:rPr>
      </w:pPr>
    </w:p>
    <w:p w:rsidR="002622FD" w:rsidRDefault="002622FD" w:rsidP="002622FD">
      <w:pPr>
        <w:jc w:val="both"/>
        <w:rPr>
          <w:rFonts w:asciiTheme="minorBidi" w:hAnsiTheme="minorBidi" w:cstheme="minorBidi"/>
        </w:rPr>
      </w:pPr>
      <w:r w:rsidRPr="007F516F">
        <w:rPr>
          <w:rFonts w:asciiTheme="minorBidi" w:hAnsiTheme="minorBidi" w:cstheme="minorBidi"/>
        </w:rPr>
        <w:tab/>
        <w:t xml:space="preserve">Yesterday, we noted the ruling of the </w:t>
      </w:r>
      <w:proofErr w:type="spellStart"/>
      <w:r w:rsidRPr="007F516F">
        <w:rPr>
          <w:rFonts w:asciiTheme="minorBidi" w:hAnsiTheme="minorBidi" w:cstheme="minorBidi"/>
          <w:i/>
          <w:iCs/>
        </w:rPr>
        <w:t>Shulchan</w:t>
      </w:r>
      <w:proofErr w:type="spellEnd"/>
      <w:r w:rsidRPr="007F516F">
        <w:rPr>
          <w:rFonts w:asciiTheme="minorBidi" w:hAnsiTheme="minorBidi" w:cstheme="minorBidi"/>
          <w:i/>
          <w:iCs/>
        </w:rPr>
        <w:t xml:space="preserve"> </w:t>
      </w:r>
      <w:proofErr w:type="spellStart"/>
      <w:r w:rsidRPr="007F516F">
        <w:rPr>
          <w:rFonts w:asciiTheme="minorBidi" w:hAnsiTheme="minorBidi" w:cstheme="minorBidi"/>
          <w:i/>
          <w:iCs/>
        </w:rPr>
        <w:t>Arukh</w:t>
      </w:r>
      <w:proofErr w:type="spellEnd"/>
      <w:r w:rsidRPr="007F516F">
        <w:rPr>
          <w:rFonts w:asciiTheme="minorBidi" w:hAnsiTheme="minorBidi" w:cstheme="minorBidi"/>
        </w:rPr>
        <w:t xml:space="preserve"> (C.M. 367:1) that when a thief wishes to repent, he is required to return what he stole, but he does not have to bring the item to the victim if the victim is far away.  This is required only if the thief had falsely sworn that he did not commit the crime.  As we saw, this ruling is based on the </w:t>
      </w:r>
      <w:proofErr w:type="spellStart"/>
      <w:r w:rsidRPr="007F516F">
        <w:rPr>
          <w:rFonts w:asciiTheme="minorBidi" w:hAnsiTheme="minorBidi" w:cstheme="minorBidi"/>
        </w:rPr>
        <w:t>Mishna</w:t>
      </w:r>
      <w:proofErr w:type="spellEnd"/>
      <w:r w:rsidRPr="007F516F">
        <w:rPr>
          <w:rFonts w:asciiTheme="minorBidi" w:hAnsiTheme="minorBidi" w:cstheme="minorBidi"/>
        </w:rPr>
        <w:t xml:space="preserve"> in </w:t>
      </w:r>
      <w:proofErr w:type="spellStart"/>
      <w:r w:rsidRPr="007F516F">
        <w:rPr>
          <w:rFonts w:asciiTheme="minorBidi" w:hAnsiTheme="minorBidi" w:cstheme="minorBidi"/>
        </w:rPr>
        <w:t>Masekhet</w:t>
      </w:r>
      <w:proofErr w:type="spellEnd"/>
      <w:r w:rsidRPr="007F516F">
        <w:rPr>
          <w:rFonts w:asciiTheme="minorBidi" w:hAnsiTheme="minorBidi" w:cstheme="minorBidi"/>
        </w:rPr>
        <w:t xml:space="preserve"> </w:t>
      </w:r>
      <w:proofErr w:type="spellStart"/>
      <w:r w:rsidRPr="007F516F">
        <w:rPr>
          <w:rFonts w:asciiTheme="minorBidi" w:hAnsiTheme="minorBidi" w:cstheme="minorBidi"/>
        </w:rPr>
        <w:t>Bava</w:t>
      </w:r>
      <w:proofErr w:type="spellEnd"/>
      <w:r w:rsidRPr="007F516F">
        <w:rPr>
          <w:rFonts w:asciiTheme="minorBidi" w:hAnsiTheme="minorBidi" w:cstheme="minorBidi"/>
        </w:rPr>
        <w:t xml:space="preserve"> Kama (103a), and the commentators to the </w:t>
      </w:r>
      <w:proofErr w:type="spellStart"/>
      <w:r w:rsidRPr="007F516F">
        <w:rPr>
          <w:rFonts w:asciiTheme="minorBidi" w:hAnsiTheme="minorBidi" w:cstheme="minorBidi"/>
          <w:i/>
          <w:iCs/>
        </w:rPr>
        <w:t>Shulchan</w:t>
      </w:r>
      <w:proofErr w:type="spellEnd"/>
      <w:r w:rsidRPr="007F516F">
        <w:rPr>
          <w:rFonts w:asciiTheme="minorBidi" w:hAnsiTheme="minorBidi" w:cstheme="minorBidi"/>
          <w:i/>
          <w:iCs/>
        </w:rPr>
        <w:t xml:space="preserve"> </w:t>
      </w:r>
      <w:proofErr w:type="spellStart"/>
      <w:r w:rsidRPr="007F516F">
        <w:rPr>
          <w:rFonts w:asciiTheme="minorBidi" w:hAnsiTheme="minorBidi" w:cstheme="minorBidi"/>
          <w:i/>
          <w:iCs/>
        </w:rPr>
        <w:t>Arukh</w:t>
      </w:r>
      <w:proofErr w:type="spellEnd"/>
      <w:r w:rsidRPr="007F516F">
        <w:rPr>
          <w:rFonts w:asciiTheme="minorBidi" w:hAnsiTheme="minorBidi" w:cstheme="minorBidi"/>
        </w:rPr>
        <w:t xml:space="preserve"> debate the question of whether the thief is required to at least send a message to the victim to inform him of his interest in returning the item. The question arises, though, as to why the Torah command of “</w:t>
      </w:r>
      <w:proofErr w:type="spellStart"/>
      <w:r w:rsidRPr="007F516F">
        <w:rPr>
          <w:rFonts w:asciiTheme="minorBidi" w:hAnsiTheme="minorBidi" w:cstheme="minorBidi"/>
          <w:i/>
          <w:iCs/>
        </w:rPr>
        <w:t>ve-heishiv</w:t>
      </w:r>
      <w:proofErr w:type="spellEnd"/>
      <w:r w:rsidRPr="007F516F">
        <w:rPr>
          <w:rFonts w:asciiTheme="minorBidi" w:hAnsiTheme="minorBidi" w:cstheme="minorBidi"/>
          <w:i/>
          <w:iCs/>
        </w:rPr>
        <w:t xml:space="preserve"> </w:t>
      </w:r>
      <w:proofErr w:type="gramStart"/>
      <w:r w:rsidRPr="007F516F">
        <w:rPr>
          <w:rFonts w:asciiTheme="minorBidi" w:hAnsiTheme="minorBidi" w:cstheme="minorBidi"/>
          <w:i/>
          <w:iCs/>
        </w:rPr>
        <w:t>et</w:t>
      </w:r>
      <w:proofErr w:type="gramEnd"/>
      <w:r w:rsidRPr="007F516F">
        <w:rPr>
          <w:rFonts w:asciiTheme="minorBidi" w:hAnsiTheme="minorBidi" w:cstheme="minorBidi"/>
          <w:i/>
          <w:iCs/>
        </w:rPr>
        <w:t xml:space="preserve"> ha-</w:t>
      </w:r>
      <w:proofErr w:type="spellStart"/>
      <w:r w:rsidRPr="007F516F">
        <w:rPr>
          <w:rFonts w:asciiTheme="minorBidi" w:hAnsiTheme="minorBidi" w:cstheme="minorBidi"/>
          <w:i/>
          <w:iCs/>
        </w:rPr>
        <w:t>gezeila</w:t>
      </w:r>
      <w:proofErr w:type="spellEnd"/>
      <w:r w:rsidRPr="007F516F">
        <w:rPr>
          <w:rFonts w:asciiTheme="minorBidi" w:hAnsiTheme="minorBidi" w:cstheme="minorBidi"/>
          <w:i/>
          <w:iCs/>
        </w:rPr>
        <w:t xml:space="preserve"> </w:t>
      </w:r>
      <w:proofErr w:type="spellStart"/>
      <w:r w:rsidRPr="007F516F">
        <w:rPr>
          <w:rFonts w:asciiTheme="minorBidi" w:hAnsiTheme="minorBidi" w:cstheme="minorBidi"/>
          <w:i/>
          <w:iCs/>
        </w:rPr>
        <w:t>asher</w:t>
      </w:r>
      <w:proofErr w:type="spellEnd"/>
      <w:r w:rsidRPr="007F516F">
        <w:rPr>
          <w:rFonts w:asciiTheme="minorBidi" w:hAnsiTheme="minorBidi" w:cstheme="minorBidi"/>
          <w:i/>
          <w:iCs/>
        </w:rPr>
        <w:t xml:space="preserve"> </w:t>
      </w:r>
      <w:proofErr w:type="spellStart"/>
      <w:r w:rsidRPr="007F516F">
        <w:rPr>
          <w:rFonts w:asciiTheme="minorBidi" w:hAnsiTheme="minorBidi" w:cstheme="minorBidi"/>
          <w:i/>
          <w:iCs/>
        </w:rPr>
        <w:t>gazal</w:t>
      </w:r>
      <w:proofErr w:type="spellEnd"/>
      <w:r w:rsidRPr="007F516F">
        <w:rPr>
          <w:rFonts w:asciiTheme="minorBidi" w:hAnsiTheme="minorBidi" w:cstheme="minorBidi"/>
        </w:rPr>
        <w:t xml:space="preserve">” (“he shall return the stolen item that he stole” – </w:t>
      </w:r>
      <w:proofErr w:type="spellStart"/>
      <w:r w:rsidRPr="007F516F">
        <w:rPr>
          <w:rFonts w:asciiTheme="minorBidi" w:hAnsiTheme="minorBidi" w:cstheme="minorBidi"/>
        </w:rPr>
        <w:t>Vayikra</w:t>
      </w:r>
      <w:proofErr w:type="spellEnd"/>
      <w:r w:rsidRPr="007F516F">
        <w:rPr>
          <w:rFonts w:asciiTheme="minorBidi" w:hAnsiTheme="minorBidi" w:cstheme="minorBidi"/>
        </w:rPr>
        <w:t xml:space="preserve"> 5:23) does not require doing whatever it takes to return the stolen item.</w:t>
      </w:r>
    </w:p>
    <w:p w:rsidR="002622FD" w:rsidRPr="007F516F" w:rsidRDefault="002622FD" w:rsidP="002622FD">
      <w:pPr>
        <w:jc w:val="both"/>
        <w:rPr>
          <w:rFonts w:asciiTheme="minorBidi" w:hAnsiTheme="minorBidi" w:cstheme="minorBidi"/>
        </w:rPr>
      </w:pPr>
    </w:p>
    <w:p w:rsidR="002622FD" w:rsidRDefault="002622FD" w:rsidP="002622FD">
      <w:pPr>
        <w:jc w:val="both"/>
        <w:rPr>
          <w:rFonts w:asciiTheme="minorBidi" w:hAnsiTheme="minorBidi" w:cstheme="minorBidi"/>
        </w:rPr>
      </w:pPr>
      <w:r w:rsidRPr="007F516F">
        <w:rPr>
          <w:rFonts w:asciiTheme="minorBidi" w:hAnsiTheme="minorBidi" w:cstheme="minorBidi"/>
        </w:rPr>
        <w:tab/>
        <w:t xml:space="preserve">The </w:t>
      </w:r>
      <w:proofErr w:type="spellStart"/>
      <w:r w:rsidRPr="007F516F">
        <w:rPr>
          <w:rFonts w:asciiTheme="minorBidi" w:hAnsiTheme="minorBidi" w:cstheme="minorBidi"/>
          <w:i/>
        </w:rPr>
        <w:t>Minchat</w:t>
      </w:r>
      <w:proofErr w:type="spellEnd"/>
      <w:r w:rsidRPr="007F516F">
        <w:rPr>
          <w:rFonts w:asciiTheme="minorBidi" w:hAnsiTheme="minorBidi" w:cstheme="minorBidi"/>
          <w:i/>
        </w:rPr>
        <w:t xml:space="preserve"> </w:t>
      </w:r>
      <w:proofErr w:type="spellStart"/>
      <w:r w:rsidRPr="007F516F">
        <w:rPr>
          <w:rFonts w:asciiTheme="minorBidi" w:hAnsiTheme="minorBidi" w:cstheme="minorBidi"/>
          <w:i/>
        </w:rPr>
        <w:t>Chinukh</w:t>
      </w:r>
      <w:proofErr w:type="spellEnd"/>
      <w:r w:rsidRPr="007F516F">
        <w:rPr>
          <w:rFonts w:asciiTheme="minorBidi" w:hAnsiTheme="minorBidi" w:cstheme="minorBidi"/>
        </w:rPr>
        <w:t xml:space="preserve"> (130), in addressing this question, references the Rama’s ruling (O.C. 656:1) that one is not required to spend an exorbitant amount of money (“</w:t>
      </w:r>
      <w:proofErr w:type="spellStart"/>
      <w:r w:rsidRPr="007F516F">
        <w:rPr>
          <w:rFonts w:asciiTheme="minorBidi" w:hAnsiTheme="minorBidi" w:cstheme="minorBidi"/>
          <w:i/>
          <w:iCs/>
        </w:rPr>
        <w:t>hon</w:t>
      </w:r>
      <w:proofErr w:type="spellEnd"/>
      <w:r w:rsidRPr="007F516F">
        <w:rPr>
          <w:rFonts w:asciiTheme="minorBidi" w:hAnsiTheme="minorBidi" w:cstheme="minorBidi"/>
          <w:i/>
          <w:iCs/>
        </w:rPr>
        <w:t xml:space="preserve"> </w:t>
      </w:r>
      <w:proofErr w:type="spellStart"/>
      <w:r w:rsidRPr="007F516F">
        <w:rPr>
          <w:rFonts w:asciiTheme="minorBidi" w:hAnsiTheme="minorBidi" w:cstheme="minorBidi"/>
          <w:i/>
          <w:iCs/>
        </w:rPr>
        <w:t>rav</w:t>
      </w:r>
      <w:proofErr w:type="spellEnd"/>
      <w:r w:rsidRPr="007F516F">
        <w:rPr>
          <w:rFonts w:asciiTheme="minorBidi" w:hAnsiTheme="minorBidi" w:cstheme="minorBidi"/>
        </w:rPr>
        <w:t>”)</w:t>
      </w:r>
      <w:r w:rsidRPr="007F516F">
        <w:rPr>
          <w:rFonts w:asciiTheme="minorBidi" w:hAnsiTheme="minorBidi" w:cstheme="minorBidi"/>
          <w:i/>
          <w:iCs/>
        </w:rPr>
        <w:t xml:space="preserve"> </w:t>
      </w:r>
      <w:r w:rsidRPr="007F516F">
        <w:rPr>
          <w:rFonts w:asciiTheme="minorBidi" w:hAnsiTheme="minorBidi" w:cstheme="minorBidi"/>
        </w:rPr>
        <w:t xml:space="preserve">for the sake of fulfilling an affirmative command (as opposed to avoiding a prohibition, which is required even at great expense, unless one’s life is threatened).  (Specifically, </w:t>
      </w:r>
      <w:proofErr w:type="spellStart"/>
      <w:r w:rsidRPr="007F516F">
        <w:rPr>
          <w:rFonts w:asciiTheme="minorBidi" w:hAnsiTheme="minorBidi" w:cstheme="minorBidi"/>
        </w:rPr>
        <w:t>Rabbeinu</w:t>
      </w:r>
      <w:proofErr w:type="spellEnd"/>
      <w:r w:rsidRPr="007F516F">
        <w:rPr>
          <w:rFonts w:asciiTheme="minorBidi" w:hAnsiTheme="minorBidi" w:cstheme="minorBidi"/>
        </w:rPr>
        <w:t xml:space="preserve"> </w:t>
      </w:r>
      <w:proofErr w:type="spellStart"/>
      <w:r w:rsidRPr="007F516F">
        <w:rPr>
          <w:rFonts w:asciiTheme="minorBidi" w:hAnsiTheme="minorBidi" w:cstheme="minorBidi"/>
        </w:rPr>
        <w:t>Yerucham</w:t>
      </w:r>
      <w:proofErr w:type="spellEnd"/>
      <w:r w:rsidRPr="007F516F">
        <w:rPr>
          <w:rFonts w:asciiTheme="minorBidi" w:hAnsiTheme="minorBidi" w:cstheme="minorBidi"/>
        </w:rPr>
        <w:t xml:space="preserve"> (cited by the </w:t>
      </w:r>
      <w:proofErr w:type="spellStart"/>
      <w:r w:rsidRPr="007F516F">
        <w:rPr>
          <w:rFonts w:asciiTheme="minorBidi" w:hAnsiTheme="minorBidi" w:cstheme="minorBidi"/>
          <w:i/>
          <w:iCs/>
        </w:rPr>
        <w:t>Beit</w:t>
      </w:r>
      <w:proofErr w:type="spellEnd"/>
      <w:r w:rsidRPr="007F516F">
        <w:rPr>
          <w:rFonts w:asciiTheme="minorBidi" w:hAnsiTheme="minorBidi" w:cstheme="minorBidi"/>
          <w:i/>
          <w:iCs/>
        </w:rPr>
        <w:t xml:space="preserve"> Yosef</w:t>
      </w:r>
      <w:r w:rsidRPr="007F516F">
        <w:rPr>
          <w:rFonts w:asciiTheme="minorBidi" w:hAnsiTheme="minorBidi" w:cstheme="minorBidi"/>
        </w:rPr>
        <w:t xml:space="preserve">, O.C. 656) states that one is not required to spend more one-fifth of his assets for the fulfillment of a </w:t>
      </w:r>
      <w:proofErr w:type="spellStart"/>
      <w:r w:rsidRPr="007F516F">
        <w:rPr>
          <w:rFonts w:asciiTheme="minorBidi" w:hAnsiTheme="minorBidi" w:cstheme="minorBidi"/>
          <w:i/>
          <w:iCs/>
        </w:rPr>
        <w:t>mitzva</w:t>
      </w:r>
      <w:proofErr w:type="spellEnd"/>
      <w:r w:rsidRPr="007F516F">
        <w:rPr>
          <w:rFonts w:asciiTheme="minorBidi" w:hAnsiTheme="minorBidi" w:cstheme="minorBidi"/>
        </w:rPr>
        <w:t xml:space="preserve">.)  As such, the </w:t>
      </w:r>
      <w:proofErr w:type="spellStart"/>
      <w:r w:rsidRPr="007F516F">
        <w:rPr>
          <w:rFonts w:asciiTheme="minorBidi" w:hAnsiTheme="minorBidi" w:cstheme="minorBidi"/>
          <w:i/>
          <w:iCs/>
        </w:rPr>
        <w:t>Minchat</w:t>
      </w:r>
      <w:proofErr w:type="spellEnd"/>
      <w:r w:rsidRPr="007F516F">
        <w:rPr>
          <w:rFonts w:asciiTheme="minorBidi" w:hAnsiTheme="minorBidi" w:cstheme="minorBidi"/>
          <w:i/>
          <w:iCs/>
        </w:rPr>
        <w:t xml:space="preserve"> </w:t>
      </w:r>
      <w:proofErr w:type="spellStart"/>
      <w:r w:rsidRPr="007F516F">
        <w:rPr>
          <w:rFonts w:asciiTheme="minorBidi" w:hAnsiTheme="minorBidi" w:cstheme="minorBidi"/>
          <w:i/>
          <w:iCs/>
        </w:rPr>
        <w:t>Chinukh</w:t>
      </w:r>
      <w:proofErr w:type="spellEnd"/>
      <w:r w:rsidRPr="007F516F">
        <w:rPr>
          <w:rFonts w:asciiTheme="minorBidi" w:hAnsiTheme="minorBidi" w:cstheme="minorBidi"/>
        </w:rPr>
        <w:t xml:space="preserve"> reasons, we could theoretically conceive of a scenario where a thief would be exempt from returning the stolen item because the expense is simply too much to demand for the fulfillment of this Biblical command.  However, the </w:t>
      </w:r>
      <w:proofErr w:type="spellStart"/>
      <w:r w:rsidRPr="007F516F">
        <w:rPr>
          <w:rFonts w:asciiTheme="minorBidi" w:hAnsiTheme="minorBidi" w:cstheme="minorBidi"/>
        </w:rPr>
        <w:t>Gemara</w:t>
      </w:r>
      <w:proofErr w:type="spellEnd"/>
      <w:r w:rsidRPr="007F516F">
        <w:rPr>
          <w:rFonts w:asciiTheme="minorBidi" w:hAnsiTheme="minorBidi" w:cstheme="minorBidi"/>
        </w:rPr>
        <w:t xml:space="preserve"> and </w:t>
      </w:r>
      <w:proofErr w:type="spellStart"/>
      <w:r w:rsidRPr="007F516F">
        <w:rPr>
          <w:rFonts w:asciiTheme="minorBidi" w:hAnsiTheme="minorBidi" w:cstheme="minorBidi"/>
          <w:i/>
          <w:iCs/>
        </w:rPr>
        <w:t>Shulchan</w:t>
      </w:r>
      <w:proofErr w:type="spellEnd"/>
      <w:r w:rsidRPr="007F516F">
        <w:rPr>
          <w:rFonts w:asciiTheme="minorBidi" w:hAnsiTheme="minorBidi" w:cstheme="minorBidi"/>
          <w:i/>
          <w:iCs/>
        </w:rPr>
        <w:t xml:space="preserve"> </w:t>
      </w:r>
      <w:proofErr w:type="spellStart"/>
      <w:r w:rsidRPr="007F516F">
        <w:rPr>
          <w:rFonts w:asciiTheme="minorBidi" w:hAnsiTheme="minorBidi" w:cstheme="minorBidi"/>
          <w:i/>
          <w:iCs/>
        </w:rPr>
        <w:t>Arukh</w:t>
      </w:r>
      <w:proofErr w:type="spellEnd"/>
      <w:r w:rsidRPr="007F516F">
        <w:rPr>
          <w:rFonts w:asciiTheme="minorBidi" w:hAnsiTheme="minorBidi" w:cstheme="minorBidi"/>
          <w:i/>
          <w:iCs/>
        </w:rPr>
        <w:t xml:space="preserve"> </w:t>
      </w:r>
      <w:r w:rsidRPr="007F516F">
        <w:rPr>
          <w:rFonts w:asciiTheme="minorBidi" w:hAnsiTheme="minorBidi" w:cstheme="minorBidi"/>
        </w:rPr>
        <w:t xml:space="preserve">do not seem to qualify this </w:t>
      </w:r>
      <w:proofErr w:type="spellStart"/>
      <w:r w:rsidRPr="007F516F">
        <w:rPr>
          <w:rFonts w:asciiTheme="minorBidi" w:hAnsiTheme="minorBidi" w:cstheme="minorBidi"/>
          <w:i/>
          <w:iCs/>
        </w:rPr>
        <w:t>halakha</w:t>
      </w:r>
      <w:proofErr w:type="spellEnd"/>
      <w:r w:rsidRPr="007F516F">
        <w:rPr>
          <w:rFonts w:asciiTheme="minorBidi" w:hAnsiTheme="minorBidi" w:cstheme="minorBidi"/>
        </w:rPr>
        <w:t xml:space="preserve">, and it seems that if the thief is not local, but far away, then the thief does not have to bring him the stolen item, regardless of whether or not this incurs great expense.  The </w:t>
      </w:r>
      <w:proofErr w:type="spellStart"/>
      <w:r w:rsidRPr="007F516F">
        <w:rPr>
          <w:rFonts w:asciiTheme="minorBidi" w:hAnsiTheme="minorBidi" w:cstheme="minorBidi"/>
          <w:i/>
          <w:iCs/>
        </w:rPr>
        <w:t>Minchat</w:t>
      </w:r>
      <w:proofErr w:type="spellEnd"/>
      <w:r w:rsidRPr="007F516F">
        <w:rPr>
          <w:rFonts w:asciiTheme="minorBidi" w:hAnsiTheme="minorBidi" w:cstheme="minorBidi"/>
          <w:i/>
          <w:iCs/>
        </w:rPr>
        <w:t xml:space="preserve"> </w:t>
      </w:r>
      <w:proofErr w:type="spellStart"/>
      <w:r w:rsidRPr="007F516F">
        <w:rPr>
          <w:rFonts w:asciiTheme="minorBidi" w:hAnsiTheme="minorBidi" w:cstheme="minorBidi"/>
          <w:i/>
          <w:iCs/>
        </w:rPr>
        <w:t>Chinukh</w:t>
      </w:r>
      <w:proofErr w:type="spellEnd"/>
      <w:r w:rsidRPr="007F516F">
        <w:rPr>
          <w:rFonts w:asciiTheme="minorBidi" w:hAnsiTheme="minorBidi" w:cstheme="minorBidi"/>
        </w:rPr>
        <w:t xml:space="preserve"> raises the question of why this is the case.</w:t>
      </w:r>
    </w:p>
    <w:p w:rsidR="002622FD" w:rsidRPr="007F516F" w:rsidRDefault="002622FD" w:rsidP="002622FD">
      <w:pPr>
        <w:jc w:val="both"/>
        <w:rPr>
          <w:rFonts w:asciiTheme="minorBidi" w:hAnsiTheme="minorBidi" w:cstheme="minorBidi"/>
        </w:rPr>
      </w:pPr>
    </w:p>
    <w:p w:rsidR="002622FD" w:rsidRDefault="002622FD" w:rsidP="002622FD">
      <w:pPr>
        <w:jc w:val="both"/>
        <w:rPr>
          <w:rFonts w:asciiTheme="minorBidi" w:hAnsiTheme="minorBidi" w:cstheme="minorBidi"/>
          <w:iCs/>
        </w:rPr>
      </w:pPr>
      <w:r w:rsidRPr="007F516F">
        <w:rPr>
          <w:rFonts w:asciiTheme="minorBidi" w:hAnsiTheme="minorBidi" w:cstheme="minorBidi"/>
        </w:rPr>
        <w:tab/>
      </w:r>
      <w:proofErr w:type="spellStart"/>
      <w:r w:rsidRPr="007F516F">
        <w:rPr>
          <w:rFonts w:asciiTheme="minorBidi" w:hAnsiTheme="minorBidi" w:cstheme="minorBidi"/>
        </w:rPr>
        <w:t>Rav</w:t>
      </w:r>
      <w:proofErr w:type="spellEnd"/>
      <w:r w:rsidRPr="007F516F">
        <w:rPr>
          <w:rFonts w:asciiTheme="minorBidi" w:hAnsiTheme="minorBidi" w:cstheme="minorBidi"/>
        </w:rPr>
        <w:t xml:space="preserve"> Asher Weiss, in </w:t>
      </w:r>
      <w:hyperlink r:id="rId4" w:history="1">
        <w:r w:rsidRPr="007F516F">
          <w:rPr>
            <w:rStyle w:val="Hyperlink"/>
            <w:rFonts w:asciiTheme="minorBidi" w:hAnsiTheme="minorBidi" w:cstheme="minorBidi"/>
          </w:rPr>
          <w:t>his discussion of this topic</w:t>
        </w:r>
      </w:hyperlink>
      <w:r w:rsidRPr="007F516F">
        <w:rPr>
          <w:rFonts w:asciiTheme="minorBidi" w:hAnsiTheme="minorBidi" w:cstheme="minorBidi"/>
        </w:rPr>
        <w:t xml:space="preserve">, suggests two answers.  First, he proposes that the rules concerning the amount of expense one must be prepared to incur for fulfilling a </w:t>
      </w:r>
      <w:proofErr w:type="spellStart"/>
      <w:r w:rsidRPr="007F516F">
        <w:rPr>
          <w:rFonts w:asciiTheme="minorBidi" w:hAnsiTheme="minorBidi" w:cstheme="minorBidi"/>
          <w:i/>
          <w:iCs/>
        </w:rPr>
        <w:t>mitzva</w:t>
      </w:r>
      <w:proofErr w:type="spellEnd"/>
      <w:r w:rsidRPr="007F516F">
        <w:rPr>
          <w:rFonts w:asciiTheme="minorBidi" w:hAnsiTheme="minorBidi" w:cstheme="minorBidi"/>
        </w:rPr>
        <w:t xml:space="preserve"> do not apply to monetary obligations.  The rule that one does not have to incur great expense for fulfilling a </w:t>
      </w:r>
      <w:proofErr w:type="spellStart"/>
      <w:r w:rsidRPr="007F516F">
        <w:rPr>
          <w:rFonts w:asciiTheme="minorBidi" w:hAnsiTheme="minorBidi" w:cstheme="minorBidi"/>
          <w:i/>
        </w:rPr>
        <w:t>mitzva</w:t>
      </w:r>
      <w:proofErr w:type="spellEnd"/>
      <w:r w:rsidRPr="007F516F">
        <w:rPr>
          <w:rFonts w:asciiTheme="minorBidi" w:hAnsiTheme="minorBidi" w:cstheme="minorBidi"/>
          <w:iCs/>
        </w:rPr>
        <w:t xml:space="preserve"> was said in the context of the obligation of </w:t>
      </w:r>
      <w:proofErr w:type="spellStart"/>
      <w:r w:rsidRPr="007F516F">
        <w:rPr>
          <w:rFonts w:asciiTheme="minorBidi" w:hAnsiTheme="minorBidi" w:cstheme="minorBidi"/>
          <w:i/>
        </w:rPr>
        <w:t>arba</w:t>
      </w:r>
      <w:proofErr w:type="spellEnd"/>
      <w:r w:rsidRPr="007F516F">
        <w:rPr>
          <w:rFonts w:asciiTheme="minorBidi" w:hAnsiTheme="minorBidi" w:cstheme="minorBidi"/>
          <w:i/>
        </w:rPr>
        <w:t xml:space="preserve"> minim</w:t>
      </w:r>
      <w:r w:rsidRPr="007F516F">
        <w:rPr>
          <w:rFonts w:asciiTheme="minorBidi" w:hAnsiTheme="minorBidi" w:cstheme="minorBidi"/>
        </w:rPr>
        <w:t xml:space="preserve"> (four species) on Sukkot, which is, quite obviously, not an inherently “financial” </w:t>
      </w:r>
      <w:proofErr w:type="spellStart"/>
      <w:r w:rsidRPr="007F516F">
        <w:rPr>
          <w:rFonts w:asciiTheme="minorBidi" w:hAnsiTheme="minorBidi" w:cstheme="minorBidi"/>
          <w:i/>
        </w:rPr>
        <w:t>mitzva</w:t>
      </w:r>
      <w:proofErr w:type="spellEnd"/>
      <w:r w:rsidRPr="007F516F">
        <w:rPr>
          <w:rFonts w:asciiTheme="minorBidi" w:hAnsiTheme="minorBidi" w:cstheme="minorBidi"/>
          <w:iCs/>
        </w:rPr>
        <w:t xml:space="preserve">. When it comes to </w:t>
      </w:r>
      <w:proofErr w:type="spellStart"/>
      <w:r w:rsidRPr="007F516F">
        <w:rPr>
          <w:rFonts w:asciiTheme="minorBidi" w:hAnsiTheme="minorBidi" w:cstheme="minorBidi"/>
          <w:i/>
        </w:rPr>
        <w:t>mitzvot</w:t>
      </w:r>
      <w:proofErr w:type="spellEnd"/>
      <w:r w:rsidRPr="007F516F">
        <w:rPr>
          <w:rFonts w:asciiTheme="minorBidi" w:hAnsiTheme="minorBidi" w:cstheme="minorBidi"/>
          <w:iCs/>
        </w:rPr>
        <w:t xml:space="preserve"> which are, fundamentally, financial obligations, </w:t>
      </w:r>
      <w:proofErr w:type="spellStart"/>
      <w:r w:rsidRPr="007F516F">
        <w:rPr>
          <w:rFonts w:asciiTheme="minorBidi" w:hAnsiTheme="minorBidi" w:cstheme="minorBidi"/>
          <w:iCs/>
        </w:rPr>
        <w:t>Rav</w:t>
      </w:r>
      <w:proofErr w:type="spellEnd"/>
      <w:r w:rsidRPr="007F516F">
        <w:rPr>
          <w:rFonts w:asciiTheme="minorBidi" w:hAnsiTheme="minorBidi" w:cstheme="minorBidi"/>
          <w:iCs/>
        </w:rPr>
        <w:t xml:space="preserve"> Weiss suggests, the practical requirements are determined solely by the amount of money owed, and not by other factors.  There is no maximum limit to one’s obligation – for example, one must repay whatever he stole and compensate for whatever damage he caused, no matter the amount – but there are also no additional requirements that can be imposed beyond the financial liability.  A thief’s obligation is what he has to return or repay, but he bears no obligation to go through the trouble of tracking down the victim for this purpose.  (In the case of a false denial on oath, however, as the </w:t>
      </w:r>
      <w:proofErr w:type="spellStart"/>
      <w:r w:rsidRPr="007F516F">
        <w:rPr>
          <w:rFonts w:asciiTheme="minorBidi" w:hAnsiTheme="minorBidi" w:cstheme="minorBidi"/>
          <w:iCs/>
        </w:rPr>
        <w:t>Gemara</w:t>
      </w:r>
      <w:proofErr w:type="spellEnd"/>
      <w:r w:rsidRPr="007F516F">
        <w:rPr>
          <w:rFonts w:asciiTheme="minorBidi" w:hAnsiTheme="minorBidi" w:cstheme="minorBidi"/>
          <w:iCs/>
        </w:rPr>
        <w:t xml:space="preserve"> explains, the thief must see to it that the stolen goods are returned as part of his atonement process.)</w:t>
      </w:r>
    </w:p>
    <w:p w:rsidR="002622FD" w:rsidRPr="007F516F" w:rsidRDefault="002622FD" w:rsidP="002622FD">
      <w:pPr>
        <w:jc w:val="both"/>
        <w:rPr>
          <w:rFonts w:asciiTheme="minorBidi" w:hAnsiTheme="minorBidi" w:cstheme="minorBidi"/>
          <w:iCs/>
        </w:rPr>
      </w:pPr>
    </w:p>
    <w:p w:rsidR="002622FD" w:rsidRPr="007F516F" w:rsidRDefault="002622FD" w:rsidP="002622FD">
      <w:pPr>
        <w:jc w:val="both"/>
        <w:rPr>
          <w:rFonts w:asciiTheme="minorBidi" w:hAnsiTheme="minorBidi" w:cstheme="minorBidi"/>
        </w:rPr>
      </w:pPr>
      <w:r w:rsidRPr="007F516F">
        <w:rPr>
          <w:rFonts w:asciiTheme="minorBidi" w:hAnsiTheme="minorBidi" w:cstheme="minorBidi"/>
          <w:iCs/>
        </w:rPr>
        <w:tab/>
        <w:t xml:space="preserve">Secondly, </w:t>
      </w:r>
      <w:proofErr w:type="spellStart"/>
      <w:r w:rsidRPr="007F516F">
        <w:rPr>
          <w:rFonts w:asciiTheme="minorBidi" w:hAnsiTheme="minorBidi" w:cstheme="minorBidi"/>
          <w:iCs/>
        </w:rPr>
        <w:t>Rav</w:t>
      </w:r>
      <w:proofErr w:type="spellEnd"/>
      <w:r w:rsidRPr="007F516F">
        <w:rPr>
          <w:rFonts w:asciiTheme="minorBidi" w:hAnsiTheme="minorBidi" w:cstheme="minorBidi"/>
          <w:iCs/>
        </w:rPr>
        <w:t xml:space="preserve"> Weiss suggests that perhaps for all </w:t>
      </w:r>
      <w:proofErr w:type="spellStart"/>
      <w:r w:rsidRPr="007F516F">
        <w:rPr>
          <w:rFonts w:asciiTheme="minorBidi" w:hAnsiTheme="minorBidi" w:cstheme="minorBidi"/>
          <w:i/>
          <w:iCs/>
        </w:rPr>
        <w:t>mitzvot</w:t>
      </w:r>
      <w:proofErr w:type="spellEnd"/>
      <w:r w:rsidRPr="007F516F">
        <w:rPr>
          <w:rFonts w:asciiTheme="minorBidi" w:hAnsiTheme="minorBidi" w:cstheme="minorBidi"/>
        </w:rPr>
        <w:t xml:space="preserve"> one is not required to incur an unreasonable expense, and indeed, if the thief can bring or deliver the stolen item to the victim without incurring such an expense, he is required to do so.  The exemption perhaps applies only if the victim is very far away, and a major journey would be necessary to bring him the stolen item, but otherwise, if only a minor expense involved, then the thief must, in fact, go through the trouble of returning the item.</w:t>
      </w:r>
    </w:p>
    <w:p w:rsidR="002622FD" w:rsidRPr="007F516F" w:rsidRDefault="002622FD" w:rsidP="002622FD">
      <w:pPr>
        <w:jc w:val="both"/>
        <w:rPr>
          <w:rFonts w:asciiTheme="minorBidi" w:hAnsiTheme="minorBidi" w:cstheme="minorBidi"/>
        </w:rPr>
      </w:pPr>
    </w:p>
    <w:p w:rsidR="002622FD" w:rsidRPr="007F516F" w:rsidRDefault="002622FD" w:rsidP="002622FD">
      <w:pPr>
        <w:jc w:val="both"/>
        <w:rPr>
          <w:rFonts w:asciiTheme="minorBidi" w:hAnsiTheme="minorBidi" w:cstheme="minorBidi"/>
        </w:rPr>
      </w:pPr>
      <w:r>
        <w:rPr>
          <w:rFonts w:asciiTheme="minorBidi" w:hAnsiTheme="minorBidi" w:cstheme="minorBidi"/>
        </w:rPr>
        <w:t>Wednesday</w:t>
      </w:r>
    </w:p>
    <w:p w:rsidR="00DA57F3" w:rsidRPr="00BE605E" w:rsidRDefault="00DA57F3" w:rsidP="00DA57F3">
      <w:pPr>
        <w:jc w:val="both"/>
        <w:rPr>
          <w:rFonts w:asciiTheme="minorBidi" w:hAnsiTheme="minorBidi" w:cstheme="minorBidi"/>
          <w:lang w:bidi="he-IL"/>
        </w:rPr>
      </w:pPr>
    </w:p>
    <w:p w:rsidR="003A18A3" w:rsidRDefault="003A18A3" w:rsidP="003A18A3">
      <w:pPr>
        <w:jc w:val="both"/>
        <w:rPr>
          <w:rFonts w:asciiTheme="minorBidi" w:hAnsiTheme="minorBidi" w:cstheme="minorBidi"/>
          <w:iCs/>
          <w:lang w:bidi="he-IL"/>
        </w:rPr>
      </w:pPr>
      <w:r w:rsidRPr="003A18A3">
        <w:rPr>
          <w:rFonts w:asciiTheme="minorBidi" w:hAnsiTheme="minorBidi" w:cstheme="minorBidi"/>
          <w:lang w:bidi="he-IL"/>
        </w:rPr>
        <w:tab/>
        <w:t xml:space="preserve">The opening section of </w:t>
      </w:r>
      <w:proofErr w:type="spellStart"/>
      <w:r w:rsidRPr="003A18A3">
        <w:rPr>
          <w:rFonts w:asciiTheme="minorBidi" w:hAnsiTheme="minorBidi" w:cstheme="minorBidi"/>
          <w:lang w:bidi="he-IL"/>
        </w:rPr>
        <w:t>Parashat</w:t>
      </w:r>
      <w:proofErr w:type="spellEnd"/>
      <w:r w:rsidRPr="003A18A3">
        <w:rPr>
          <w:rFonts w:asciiTheme="minorBidi" w:hAnsiTheme="minorBidi" w:cstheme="minorBidi"/>
          <w:lang w:bidi="he-IL"/>
        </w:rPr>
        <w:t xml:space="preserve"> </w:t>
      </w:r>
      <w:proofErr w:type="spellStart"/>
      <w:r w:rsidRPr="003A18A3">
        <w:rPr>
          <w:rFonts w:asciiTheme="minorBidi" w:hAnsiTheme="minorBidi" w:cstheme="minorBidi"/>
          <w:lang w:bidi="he-IL"/>
        </w:rPr>
        <w:t>Vayikra</w:t>
      </w:r>
      <w:proofErr w:type="spellEnd"/>
      <w:r w:rsidRPr="003A18A3">
        <w:rPr>
          <w:rFonts w:asciiTheme="minorBidi" w:hAnsiTheme="minorBidi" w:cstheme="minorBidi"/>
          <w:lang w:bidi="he-IL"/>
        </w:rPr>
        <w:t xml:space="preserve"> speaks of the various </w:t>
      </w:r>
      <w:proofErr w:type="spellStart"/>
      <w:r w:rsidRPr="003A18A3">
        <w:rPr>
          <w:rFonts w:asciiTheme="minorBidi" w:hAnsiTheme="minorBidi" w:cstheme="minorBidi"/>
          <w:i/>
          <w:iCs/>
          <w:lang w:bidi="he-IL"/>
        </w:rPr>
        <w:t>korbenot</w:t>
      </w:r>
      <w:proofErr w:type="spellEnd"/>
      <w:r w:rsidRPr="003A18A3">
        <w:rPr>
          <w:rFonts w:asciiTheme="minorBidi" w:hAnsiTheme="minorBidi" w:cstheme="minorBidi"/>
          <w:i/>
          <w:iCs/>
          <w:lang w:bidi="he-IL"/>
        </w:rPr>
        <w:t xml:space="preserve"> </w:t>
      </w:r>
      <w:proofErr w:type="spellStart"/>
      <w:r w:rsidRPr="003A18A3">
        <w:rPr>
          <w:rFonts w:asciiTheme="minorBidi" w:hAnsiTheme="minorBidi" w:cstheme="minorBidi"/>
          <w:i/>
          <w:iCs/>
          <w:lang w:bidi="he-IL"/>
        </w:rPr>
        <w:t>nedava</w:t>
      </w:r>
      <w:proofErr w:type="spellEnd"/>
      <w:r w:rsidRPr="003A18A3">
        <w:rPr>
          <w:rFonts w:asciiTheme="minorBidi" w:hAnsiTheme="minorBidi" w:cstheme="minorBidi"/>
          <w:lang w:bidi="he-IL"/>
        </w:rPr>
        <w:t xml:space="preserve"> – voluntary sacrifices that a person has the option to bring (</w:t>
      </w:r>
      <w:proofErr w:type="spellStart"/>
      <w:proofErr w:type="gramStart"/>
      <w:r w:rsidRPr="003A18A3">
        <w:rPr>
          <w:rFonts w:asciiTheme="minorBidi" w:hAnsiTheme="minorBidi" w:cstheme="minorBidi"/>
          <w:i/>
          <w:iCs/>
          <w:lang w:bidi="he-IL"/>
        </w:rPr>
        <w:t>ola</w:t>
      </w:r>
      <w:proofErr w:type="spellEnd"/>
      <w:proofErr w:type="gramEnd"/>
      <w:r w:rsidRPr="003A18A3">
        <w:rPr>
          <w:rFonts w:asciiTheme="minorBidi" w:hAnsiTheme="minorBidi" w:cstheme="minorBidi"/>
          <w:lang w:bidi="he-IL"/>
        </w:rPr>
        <w:t xml:space="preserve">, </w:t>
      </w:r>
      <w:proofErr w:type="spellStart"/>
      <w:r w:rsidRPr="003A18A3">
        <w:rPr>
          <w:rFonts w:asciiTheme="minorBidi" w:hAnsiTheme="minorBidi" w:cstheme="minorBidi"/>
          <w:i/>
          <w:lang w:bidi="he-IL"/>
        </w:rPr>
        <w:t>mincha</w:t>
      </w:r>
      <w:proofErr w:type="spellEnd"/>
      <w:r w:rsidRPr="003A18A3">
        <w:rPr>
          <w:rFonts w:asciiTheme="minorBidi" w:hAnsiTheme="minorBidi" w:cstheme="minorBidi"/>
          <w:iCs/>
          <w:lang w:bidi="he-IL"/>
        </w:rPr>
        <w:t xml:space="preserve"> and </w:t>
      </w:r>
      <w:proofErr w:type="spellStart"/>
      <w:r w:rsidRPr="003A18A3">
        <w:rPr>
          <w:rFonts w:asciiTheme="minorBidi" w:hAnsiTheme="minorBidi" w:cstheme="minorBidi"/>
          <w:i/>
          <w:lang w:bidi="he-IL"/>
        </w:rPr>
        <w:t>shelamim</w:t>
      </w:r>
      <w:proofErr w:type="spellEnd"/>
      <w:r w:rsidRPr="003A18A3">
        <w:rPr>
          <w:rFonts w:asciiTheme="minorBidi" w:hAnsiTheme="minorBidi" w:cstheme="minorBidi"/>
          <w:iCs/>
          <w:lang w:bidi="he-IL"/>
        </w:rPr>
        <w:t>).  The Torah introduces this section with the phrase, “A person among you who offers a sacrifice to the Lord…” (1:2).</w:t>
      </w:r>
    </w:p>
    <w:p w:rsidR="003A18A3" w:rsidRPr="003A18A3" w:rsidRDefault="003A18A3" w:rsidP="003A18A3">
      <w:pPr>
        <w:jc w:val="both"/>
        <w:rPr>
          <w:rFonts w:asciiTheme="minorBidi" w:hAnsiTheme="minorBidi" w:cstheme="minorBidi"/>
          <w:iCs/>
          <w:lang w:bidi="he-IL"/>
        </w:rPr>
      </w:pPr>
    </w:p>
    <w:p w:rsidR="003A18A3" w:rsidRDefault="003A18A3" w:rsidP="003A18A3">
      <w:pPr>
        <w:jc w:val="both"/>
        <w:rPr>
          <w:rFonts w:asciiTheme="minorBidi" w:hAnsiTheme="minorBidi" w:cstheme="minorBidi"/>
          <w:iCs/>
          <w:lang w:bidi="he-IL"/>
        </w:rPr>
      </w:pPr>
      <w:r w:rsidRPr="003A18A3">
        <w:rPr>
          <w:rFonts w:asciiTheme="minorBidi" w:hAnsiTheme="minorBidi" w:cstheme="minorBidi"/>
          <w:iCs/>
          <w:lang w:bidi="he-IL"/>
        </w:rPr>
        <w:tab/>
      </w:r>
      <w:proofErr w:type="spellStart"/>
      <w:r w:rsidRPr="003A18A3">
        <w:rPr>
          <w:rFonts w:asciiTheme="minorBidi" w:hAnsiTheme="minorBidi" w:cstheme="minorBidi"/>
          <w:iCs/>
          <w:lang w:bidi="he-IL"/>
        </w:rPr>
        <w:t>Rashi</w:t>
      </w:r>
      <w:proofErr w:type="spellEnd"/>
      <w:r w:rsidRPr="003A18A3">
        <w:rPr>
          <w:rFonts w:asciiTheme="minorBidi" w:hAnsiTheme="minorBidi" w:cstheme="minorBidi"/>
          <w:iCs/>
          <w:lang w:bidi="he-IL"/>
        </w:rPr>
        <w:t>, citing the Midrash (</w:t>
      </w:r>
      <w:proofErr w:type="spellStart"/>
      <w:r w:rsidRPr="003A18A3">
        <w:rPr>
          <w:rFonts w:asciiTheme="minorBidi" w:hAnsiTheme="minorBidi" w:cstheme="minorBidi"/>
          <w:i/>
          <w:lang w:bidi="he-IL"/>
        </w:rPr>
        <w:t>Vayikra</w:t>
      </w:r>
      <w:proofErr w:type="spellEnd"/>
      <w:r w:rsidRPr="003A18A3">
        <w:rPr>
          <w:rFonts w:asciiTheme="minorBidi" w:hAnsiTheme="minorBidi" w:cstheme="minorBidi"/>
          <w:i/>
          <w:lang w:bidi="he-IL"/>
        </w:rPr>
        <w:t xml:space="preserve"> </w:t>
      </w:r>
      <w:proofErr w:type="spellStart"/>
      <w:r w:rsidRPr="003A18A3">
        <w:rPr>
          <w:rFonts w:asciiTheme="minorBidi" w:hAnsiTheme="minorBidi" w:cstheme="minorBidi"/>
          <w:i/>
          <w:lang w:bidi="he-IL"/>
        </w:rPr>
        <w:t>Rabba</w:t>
      </w:r>
      <w:proofErr w:type="spellEnd"/>
      <w:r w:rsidRPr="003A18A3">
        <w:rPr>
          <w:rFonts w:asciiTheme="minorBidi" w:hAnsiTheme="minorBidi" w:cstheme="minorBidi"/>
          <w:iCs/>
          <w:lang w:bidi="he-IL"/>
        </w:rPr>
        <w:t xml:space="preserve"> 2:7), famously notes the Torah’s use of the word “</w:t>
      </w:r>
      <w:proofErr w:type="spellStart"/>
      <w:r w:rsidRPr="003A18A3">
        <w:rPr>
          <w:rFonts w:asciiTheme="minorBidi" w:hAnsiTheme="minorBidi" w:cstheme="minorBidi"/>
          <w:i/>
          <w:lang w:bidi="he-IL"/>
        </w:rPr>
        <w:t>adam</w:t>
      </w:r>
      <w:proofErr w:type="spellEnd"/>
      <w:r w:rsidRPr="003A18A3">
        <w:rPr>
          <w:rFonts w:asciiTheme="minorBidi" w:hAnsiTheme="minorBidi" w:cstheme="minorBidi"/>
          <w:iCs/>
          <w:lang w:bidi="he-IL"/>
        </w:rPr>
        <w:t>” (“person”) in this verse (as opposed to the more common term, “</w:t>
      </w:r>
      <w:proofErr w:type="spellStart"/>
      <w:r w:rsidRPr="003A18A3">
        <w:rPr>
          <w:rFonts w:asciiTheme="minorBidi" w:hAnsiTheme="minorBidi" w:cstheme="minorBidi"/>
          <w:i/>
          <w:lang w:bidi="he-IL"/>
        </w:rPr>
        <w:t>ish</w:t>
      </w:r>
      <w:proofErr w:type="spellEnd"/>
      <w:r w:rsidRPr="003A18A3">
        <w:rPr>
          <w:rFonts w:asciiTheme="minorBidi" w:hAnsiTheme="minorBidi" w:cstheme="minorBidi"/>
          <w:iCs/>
          <w:lang w:bidi="he-IL"/>
        </w:rPr>
        <w:t>”), and explains that the Torah alludes here to Adam Ha-</w:t>
      </w:r>
      <w:proofErr w:type="spellStart"/>
      <w:r w:rsidRPr="003A18A3">
        <w:rPr>
          <w:rFonts w:asciiTheme="minorBidi" w:hAnsiTheme="minorBidi" w:cstheme="minorBidi"/>
          <w:iCs/>
          <w:lang w:bidi="he-IL"/>
        </w:rPr>
        <w:t>rishon</w:t>
      </w:r>
      <w:proofErr w:type="spellEnd"/>
      <w:r w:rsidRPr="003A18A3">
        <w:rPr>
          <w:rFonts w:asciiTheme="minorBidi" w:hAnsiTheme="minorBidi" w:cstheme="minorBidi"/>
          <w:iCs/>
          <w:lang w:bidi="he-IL"/>
        </w:rPr>
        <w:t>.  According to tradition, Adam offered a sacrifice to God after committing the sin of the forbidden tree.  The Torah alludes to Adam’s sacrifice in this context, the Midrash comments, to indicate that just as Adam obviously did not bring a stolen animal as a sacrifice – as the entire earth belonged to him, so he was incapable of stealing – likewise, a person who wishes to offer a sacrifice may not offer a stolen animal.</w:t>
      </w:r>
    </w:p>
    <w:p w:rsidR="003A18A3" w:rsidRPr="003A18A3" w:rsidRDefault="003A18A3" w:rsidP="003A18A3">
      <w:pPr>
        <w:jc w:val="both"/>
        <w:rPr>
          <w:rFonts w:asciiTheme="minorBidi" w:hAnsiTheme="minorBidi" w:cstheme="minorBidi"/>
          <w:iCs/>
          <w:lang w:bidi="he-IL"/>
        </w:rPr>
      </w:pPr>
    </w:p>
    <w:p w:rsidR="003A18A3" w:rsidRDefault="003A18A3" w:rsidP="003A18A3">
      <w:pPr>
        <w:jc w:val="both"/>
        <w:rPr>
          <w:rFonts w:asciiTheme="minorBidi" w:hAnsiTheme="minorBidi" w:cstheme="minorBidi"/>
          <w:iCs/>
          <w:lang w:bidi="he-IL"/>
        </w:rPr>
      </w:pPr>
      <w:r w:rsidRPr="003A18A3">
        <w:rPr>
          <w:rFonts w:asciiTheme="minorBidi" w:hAnsiTheme="minorBidi" w:cstheme="minorBidi"/>
          <w:iCs/>
          <w:lang w:bidi="he-IL"/>
        </w:rPr>
        <w:tab/>
        <w:t xml:space="preserve">The </w:t>
      </w:r>
      <w:r w:rsidRPr="003A18A3">
        <w:rPr>
          <w:rFonts w:asciiTheme="minorBidi" w:hAnsiTheme="minorBidi" w:cstheme="minorBidi"/>
          <w:i/>
          <w:iCs/>
          <w:lang w:bidi="he-IL"/>
        </w:rPr>
        <w:t xml:space="preserve">Midrash </w:t>
      </w:r>
      <w:proofErr w:type="spellStart"/>
      <w:r w:rsidRPr="003A18A3">
        <w:rPr>
          <w:rFonts w:asciiTheme="minorBidi" w:hAnsiTheme="minorBidi" w:cstheme="minorBidi"/>
          <w:i/>
          <w:iCs/>
          <w:lang w:bidi="he-IL"/>
        </w:rPr>
        <w:t>Tanchuma</w:t>
      </w:r>
      <w:proofErr w:type="spellEnd"/>
      <w:r w:rsidRPr="003A18A3">
        <w:rPr>
          <w:rFonts w:asciiTheme="minorBidi" w:hAnsiTheme="minorBidi" w:cstheme="minorBidi"/>
          <w:iCs/>
          <w:lang w:bidi="he-IL"/>
        </w:rPr>
        <w:t xml:space="preserve"> (</w:t>
      </w:r>
      <w:proofErr w:type="spellStart"/>
      <w:r w:rsidRPr="003A18A3">
        <w:rPr>
          <w:rFonts w:asciiTheme="minorBidi" w:hAnsiTheme="minorBidi" w:cstheme="minorBidi"/>
          <w:iCs/>
          <w:lang w:bidi="he-IL"/>
        </w:rPr>
        <w:t>Vayikra</w:t>
      </w:r>
      <w:proofErr w:type="spellEnd"/>
      <w:r w:rsidRPr="003A18A3">
        <w:rPr>
          <w:rFonts w:asciiTheme="minorBidi" w:hAnsiTheme="minorBidi" w:cstheme="minorBidi"/>
          <w:iCs/>
          <w:lang w:bidi="he-IL"/>
        </w:rPr>
        <w:t xml:space="preserve"> 8) offers a different explanation for the allusion to Adam in this verse: “It means to say – when a person sins, like Adam Ha-</w:t>
      </w:r>
      <w:proofErr w:type="spellStart"/>
      <w:r w:rsidRPr="003A18A3">
        <w:rPr>
          <w:rFonts w:asciiTheme="minorBidi" w:hAnsiTheme="minorBidi" w:cstheme="minorBidi"/>
          <w:iCs/>
          <w:lang w:bidi="he-IL"/>
        </w:rPr>
        <w:t>rishon</w:t>
      </w:r>
      <w:proofErr w:type="spellEnd"/>
      <w:r w:rsidRPr="003A18A3">
        <w:rPr>
          <w:rFonts w:asciiTheme="minorBidi" w:hAnsiTheme="minorBidi" w:cstheme="minorBidi"/>
          <w:iCs/>
          <w:lang w:bidi="he-IL"/>
        </w:rPr>
        <w:t>, who was the first to sin, he shall offer a sacrifice.”  Normally, a person who brings a voluntary sacrifice seeks atonement for a misdeed, and thus in speaking of such a case, the Torah makes a subtle reference to Adam, the first one to sin and seek atonement through the offering of a sacrifice.</w:t>
      </w:r>
    </w:p>
    <w:p w:rsidR="003A18A3" w:rsidRPr="003A18A3" w:rsidRDefault="003A18A3" w:rsidP="003A18A3">
      <w:pPr>
        <w:jc w:val="both"/>
        <w:rPr>
          <w:rFonts w:asciiTheme="minorBidi" w:hAnsiTheme="minorBidi" w:cstheme="minorBidi"/>
          <w:iCs/>
          <w:lang w:bidi="he-IL"/>
        </w:rPr>
      </w:pPr>
    </w:p>
    <w:p w:rsidR="003A18A3" w:rsidRDefault="003A18A3" w:rsidP="003A18A3">
      <w:pPr>
        <w:jc w:val="both"/>
        <w:rPr>
          <w:rFonts w:asciiTheme="minorBidi" w:hAnsiTheme="minorBidi" w:cstheme="minorBidi"/>
          <w:iCs/>
          <w:lang w:bidi="he-IL"/>
        </w:rPr>
      </w:pPr>
      <w:r w:rsidRPr="003A18A3">
        <w:rPr>
          <w:rFonts w:asciiTheme="minorBidi" w:hAnsiTheme="minorBidi" w:cstheme="minorBidi"/>
          <w:iCs/>
          <w:lang w:bidi="he-IL"/>
        </w:rPr>
        <w:tab/>
        <w:t xml:space="preserve">We might wonder, according to the </w:t>
      </w:r>
      <w:r w:rsidRPr="003A18A3">
        <w:rPr>
          <w:rFonts w:asciiTheme="minorBidi" w:hAnsiTheme="minorBidi" w:cstheme="minorBidi"/>
          <w:i/>
          <w:lang w:bidi="he-IL"/>
        </w:rPr>
        <w:t xml:space="preserve">Midrash </w:t>
      </w:r>
      <w:proofErr w:type="spellStart"/>
      <w:r w:rsidRPr="003A18A3">
        <w:rPr>
          <w:rFonts w:asciiTheme="minorBidi" w:hAnsiTheme="minorBidi" w:cstheme="minorBidi"/>
          <w:i/>
          <w:lang w:bidi="he-IL"/>
        </w:rPr>
        <w:t>Tanchuma</w:t>
      </w:r>
      <w:proofErr w:type="spellEnd"/>
      <w:r w:rsidRPr="003A18A3">
        <w:rPr>
          <w:rFonts w:asciiTheme="minorBidi" w:hAnsiTheme="minorBidi" w:cstheme="minorBidi"/>
          <w:iCs/>
          <w:lang w:bidi="he-IL"/>
        </w:rPr>
        <w:t>, why this allusion is necessary.  Why must we be reminded of Adam’s sin and process of repentance in the context of the voluntary sacrifices?</w:t>
      </w:r>
    </w:p>
    <w:p w:rsidR="003A18A3" w:rsidRPr="003A18A3" w:rsidRDefault="003A18A3" w:rsidP="003A18A3">
      <w:pPr>
        <w:jc w:val="both"/>
        <w:rPr>
          <w:rFonts w:asciiTheme="minorBidi" w:hAnsiTheme="minorBidi" w:cstheme="minorBidi"/>
          <w:iCs/>
          <w:lang w:bidi="he-IL"/>
        </w:rPr>
      </w:pPr>
    </w:p>
    <w:p w:rsidR="003A18A3" w:rsidRDefault="003A18A3" w:rsidP="003A18A3">
      <w:pPr>
        <w:jc w:val="both"/>
        <w:rPr>
          <w:rFonts w:asciiTheme="minorBidi" w:hAnsiTheme="minorBidi" w:cstheme="minorBidi"/>
          <w:lang w:bidi="he-IL"/>
        </w:rPr>
      </w:pPr>
      <w:r w:rsidRPr="003A18A3">
        <w:rPr>
          <w:rFonts w:asciiTheme="minorBidi" w:hAnsiTheme="minorBidi" w:cstheme="minorBidi"/>
          <w:iCs/>
          <w:lang w:bidi="he-IL"/>
        </w:rPr>
        <w:tab/>
      </w:r>
      <w:proofErr w:type="spellStart"/>
      <w:r w:rsidRPr="003A18A3">
        <w:rPr>
          <w:rFonts w:asciiTheme="minorBidi" w:hAnsiTheme="minorBidi" w:cstheme="minorBidi"/>
          <w:iCs/>
          <w:lang w:bidi="he-IL"/>
        </w:rPr>
        <w:t>Rav</w:t>
      </w:r>
      <w:proofErr w:type="spellEnd"/>
      <w:r w:rsidRPr="003A18A3">
        <w:rPr>
          <w:rFonts w:asciiTheme="minorBidi" w:hAnsiTheme="minorBidi" w:cstheme="minorBidi"/>
          <w:iCs/>
          <w:lang w:bidi="he-IL"/>
        </w:rPr>
        <w:t xml:space="preserve"> Yosef </w:t>
      </w:r>
      <w:proofErr w:type="spellStart"/>
      <w:r w:rsidRPr="003A18A3">
        <w:rPr>
          <w:rFonts w:asciiTheme="minorBidi" w:hAnsiTheme="minorBidi" w:cstheme="minorBidi"/>
          <w:iCs/>
          <w:lang w:bidi="he-IL"/>
        </w:rPr>
        <w:t>Salant</w:t>
      </w:r>
      <w:proofErr w:type="spellEnd"/>
      <w:r w:rsidRPr="003A18A3">
        <w:rPr>
          <w:rFonts w:asciiTheme="minorBidi" w:hAnsiTheme="minorBidi" w:cstheme="minorBidi"/>
          <w:iCs/>
          <w:lang w:bidi="he-IL"/>
        </w:rPr>
        <w:t xml:space="preserve">, in his </w:t>
      </w:r>
      <w:proofErr w:type="spellStart"/>
      <w:r w:rsidRPr="003A18A3">
        <w:rPr>
          <w:rFonts w:asciiTheme="minorBidi" w:hAnsiTheme="minorBidi" w:cstheme="minorBidi"/>
          <w:i/>
          <w:lang w:bidi="he-IL"/>
        </w:rPr>
        <w:t>Be’er</w:t>
      </w:r>
      <w:proofErr w:type="spellEnd"/>
      <w:r w:rsidRPr="003A18A3">
        <w:rPr>
          <w:rFonts w:asciiTheme="minorBidi" w:hAnsiTheme="minorBidi" w:cstheme="minorBidi"/>
          <w:i/>
          <w:lang w:bidi="he-IL"/>
        </w:rPr>
        <w:t xml:space="preserve"> Yosef</w:t>
      </w:r>
      <w:r w:rsidRPr="003A18A3">
        <w:rPr>
          <w:rFonts w:asciiTheme="minorBidi" w:hAnsiTheme="minorBidi" w:cstheme="minorBidi"/>
          <w:iCs/>
          <w:lang w:bidi="he-IL"/>
        </w:rPr>
        <w:t xml:space="preserve">, suggests that this association is made to remind us of the consequences of wrongdoing.  Adam’s sin serves as the paradigmatic example of a forbidden action that yielded drastic and catastrophic effects.  Mankind forever forfeited the idyllic conditions of </w:t>
      </w:r>
      <w:proofErr w:type="spellStart"/>
      <w:r w:rsidRPr="003A18A3">
        <w:rPr>
          <w:rFonts w:asciiTheme="minorBidi" w:hAnsiTheme="minorBidi" w:cstheme="minorBidi"/>
          <w:i/>
          <w:iCs/>
          <w:lang w:bidi="he-IL"/>
        </w:rPr>
        <w:t>Gan</w:t>
      </w:r>
      <w:proofErr w:type="spellEnd"/>
      <w:r w:rsidRPr="003A18A3">
        <w:rPr>
          <w:rFonts w:asciiTheme="minorBidi" w:hAnsiTheme="minorBidi" w:cstheme="minorBidi"/>
          <w:i/>
          <w:iCs/>
          <w:lang w:bidi="he-IL"/>
        </w:rPr>
        <w:t xml:space="preserve"> Eden</w:t>
      </w:r>
      <w:r w:rsidRPr="003A18A3">
        <w:rPr>
          <w:rFonts w:asciiTheme="minorBidi" w:hAnsiTheme="minorBidi" w:cstheme="minorBidi"/>
          <w:lang w:bidi="he-IL"/>
        </w:rPr>
        <w:t>, and suffering, hardship and death were introduced into the world.  The Torah thus alludes to the individual who has acted wrongly and seeks atonement to recognize that every action has consequences.  The process of repentance must begin with not only an admission of guilt, but also the realization that somehow, and in some way, every wrongful act we commit and every wrongful word we utter has an effect on ourselves and upon the world.  This realization, uncomfortable and unsettling as it is, must accompany our process of repentance and help motivate us to improve.</w:t>
      </w:r>
    </w:p>
    <w:p w:rsidR="003A18A3" w:rsidRPr="003A18A3" w:rsidRDefault="003A18A3" w:rsidP="003A18A3">
      <w:pPr>
        <w:jc w:val="both"/>
        <w:rPr>
          <w:rFonts w:asciiTheme="minorBidi" w:hAnsiTheme="minorBidi" w:cstheme="minorBidi"/>
          <w:lang w:bidi="he-IL"/>
        </w:rPr>
      </w:pPr>
    </w:p>
    <w:p w:rsidR="003A18A3" w:rsidRPr="003A18A3" w:rsidRDefault="003A18A3" w:rsidP="003A18A3">
      <w:pPr>
        <w:jc w:val="both"/>
        <w:rPr>
          <w:rFonts w:asciiTheme="minorBidi" w:hAnsiTheme="minorBidi" w:cstheme="minorBidi"/>
          <w:lang w:bidi="he-IL"/>
        </w:rPr>
      </w:pPr>
      <w:r w:rsidRPr="003A18A3">
        <w:rPr>
          <w:rFonts w:asciiTheme="minorBidi" w:hAnsiTheme="minorBidi" w:cstheme="minorBidi"/>
          <w:lang w:bidi="he-IL"/>
        </w:rPr>
        <w:tab/>
        <w:t>We might add, however, that the subtle reference to Adam also reminds us that notwithstanding the significant adverse consequences of wrongdoing, we are given the possibility of atonement and recovery.  Despite the gravity of Adam’s sin and the gravity of its consequences, he was afforded the opportunity to repent and earn forgiveness.  And thus as a person considers offering a sacrifice as a means of atonement, and naturally begins to wonder whether such a process is even possible in light of the seriousness of his misdeeds, he is reminded of the story of Adam.  He is shown that indeed, even after the most catastrophic act of sin, we are, indeed, empowered to recover, to repair ourselves and our relationship with God, and to once again earn His favor, as long as we are sincere in our contrition and our desire to grow and improve.</w:t>
      </w:r>
    </w:p>
    <w:p w:rsidR="003A18A3" w:rsidRPr="003A18A3" w:rsidRDefault="003A18A3" w:rsidP="003A18A3">
      <w:pPr>
        <w:jc w:val="both"/>
        <w:rPr>
          <w:rFonts w:asciiTheme="minorBidi" w:hAnsiTheme="minorBidi" w:cstheme="minorBidi"/>
          <w:lang w:bidi="he-IL"/>
        </w:rPr>
      </w:pPr>
    </w:p>
    <w:p w:rsidR="003A18A3" w:rsidRPr="003A18A3" w:rsidRDefault="003A18A3" w:rsidP="003A18A3">
      <w:pPr>
        <w:jc w:val="both"/>
        <w:rPr>
          <w:rFonts w:asciiTheme="minorBidi" w:hAnsiTheme="minorBidi" w:cstheme="minorBidi"/>
        </w:rPr>
      </w:pPr>
      <w:r w:rsidRPr="003A18A3">
        <w:rPr>
          <w:rFonts w:asciiTheme="minorBidi" w:hAnsiTheme="minorBidi" w:cstheme="minorBidi"/>
          <w:lang w:bidi="he-IL"/>
        </w:rPr>
        <w:t>Thursday</w:t>
      </w:r>
    </w:p>
    <w:p w:rsidR="00DA57F3" w:rsidRPr="00A91815" w:rsidRDefault="00DA57F3" w:rsidP="00DA57F3">
      <w:pPr>
        <w:jc w:val="both"/>
        <w:rPr>
          <w:rFonts w:asciiTheme="minorBidi" w:hAnsiTheme="minorBidi" w:cstheme="minorBidi"/>
          <w:lang w:bidi="he-IL"/>
        </w:rPr>
      </w:pPr>
    </w:p>
    <w:p w:rsidR="00390DFA" w:rsidRDefault="00390DFA" w:rsidP="00390DFA">
      <w:pPr>
        <w:jc w:val="both"/>
        <w:rPr>
          <w:rFonts w:asciiTheme="minorBidi" w:hAnsiTheme="minorBidi" w:cstheme="minorBidi"/>
          <w:iCs/>
          <w:lang w:bidi="he-IL"/>
        </w:rPr>
      </w:pPr>
      <w:r w:rsidRPr="0041412B">
        <w:rPr>
          <w:rFonts w:asciiTheme="minorBidi" w:hAnsiTheme="minorBidi" w:cstheme="minorBidi"/>
          <w:lang w:bidi="he-IL"/>
        </w:rPr>
        <w:tab/>
        <w:t xml:space="preserve">The Torah in </w:t>
      </w:r>
      <w:proofErr w:type="spellStart"/>
      <w:r w:rsidRPr="0041412B">
        <w:rPr>
          <w:rFonts w:asciiTheme="minorBidi" w:hAnsiTheme="minorBidi" w:cstheme="minorBidi"/>
          <w:lang w:bidi="he-IL"/>
        </w:rPr>
        <w:t>Parashat</w:t>
      </w:r>
      <w:proofErr w:type="spellEnd"/>
      <w:r w:rsidRPr="0041412B">
        <w:rPr>
          <w:rFonts w:asciiTheme="minorBidi" w:hAnsiTheme="minorBidi" w:cstheme="minorBidi"/>
          <w:lang w:bidi="he-IL"/>
        </w:rPr>
        <w:t xml:space="preserve"> </w:t>
      </w:r>
      <w:proofErr w:type="spellStart"/>
      <w:r w:rsidRPr="0041412B">
        <w:rPr>
          <w:rFonts w:asciiTheme="minorBidi" w:hAnsiTheme="minorBidi" w:cstheme="minorBidi"/>
          <w:lang w:bidi="he-IL"/>
        </w:rPr>
        <w:t>Vayikra</w:t>
      </w:r>
      <w:proofErr w:type="spellEnd"/>
      <w:r w:rsidRPr="0041412B">
        <w:rPr>
          <w:rFonts w:asciiTheme="minorBidi" w:hAnsiTheme="minorBidi" w:cstheme="minorBidi"/>
          <w:lang w:bidi="he-IL"/>
        </w:rPr>
        <w:t xml:space="preserve"> tells of the various sin-offerings that are required in different situations of wrongdoing.  The first sacrifice in this category discussed in this section is the offering known as the </w:t>
      </w:r>
      <w:r w:rsidRPr="0041412B">
        <w:rPr>
          <w:rFonts w:asciiTheme="minorBidi" w:hAnsiTheme="minorBidi" w:cstheme="minorBidi"/>
          <w:i/>
          <w:iCs/>
          <w:lang w:bidi="he-IL"/>
        </w:rPr>
        <w:t xml:space="preserve">par </w:t>
      </w:r>
      <w:proofErr w:type="spellStart"/>
      <w:r w:rsidRPr="0041412B">
        <w:rPr>
          <w:rFonts w:asciiTheme="minorBidi" w:hAnsiTheme="minorBidi" w:cstheme="minorBidi"/>
          <w:i/>
          <w:iCs/>
          <w:lang w:bidi="he-IL"/>
        </w:rPr>
        <w:t>kohen</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mashiach</w:t>
      </w:r>
      <w:proofErr w:type="spellEnd"/>
      <w:r w:rsidRPr="0041412B">
        <w:rPr>
          <w:rFonts w:asciiTheme="minorBidi" w:hAnsiTheme="minorBidi" w:cstheme="minorBidi"/>
          <w:lang w:bidi="he-IL"/>
        </w:rPr>
        <w:t xml:space="preserve"> – the bull offered by a </w:t>
      </w:r>
      <w:proofErr w:type="spellStart"/>
      <w:r w:rsidRPr="0041412B">
        <w:rPr>
          <w:rFonts w:asciiTheme="minorBidi" w:hAnsiTheme="minorBidi" w:cstheme="minorBidi"/>
          <w:i/>
          <w:iCs/>
          <w:lang w:bidi="he-IL"/>
        </w:rPr>
        <w:t>kohen</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gadol</w:t>
      </w:r>
      <w:proofErr w:type="spellEnd"/>
      <w:r w:rsidRPr="0041412B">
        <w:rPr>
          <w:rFonts w:asciiTheme="minorBidi" w:hAnsiTheme="minorBidi" w:cstheme="minorBidi"/>
          <w:lang w:bidi="he-IL"/>
        </w:rPr>
        <w:t xml:space="preserve"> if he commits a transgression.  In introducing this case, the Torah speaks of a </w:t>
      </w:r>
      <w:proofErr w:type="spellStart"/>
      <w:r w:rsidRPr="0041412B">
        <w:rPr>
          <w:rFonts w:asciiTheme="minorBidi" w:hAnsiTheme="minorBidi" w:cstheme="minorBidi"/>
          <w:i/>
          <w:lang w:bidi="he-IL"/>
        </w:rPr>
        <w:t>kohen</w:t>
      </w:r>
      <w:proofErr w:type="spellEnd"/>
      <w:r w:rsidRPr="0041412B">
        <w:rPr>
          <w:rFonts w:asciiTheme="minorBidi" w:hAnsiTheme="minorBidi" w:cstheme="minorBidi"/>
          <w:i/>
          <w:lang w:bidi="he-IL"/>
        </w:rPr>
        <w:t xml:space="preserve"> </w:t>
      </w:r>
      <w:proofErr w:type="spellStart"/>
      <w:r w:rsidRPr="0041412B">
        <w:rPr>
          <w:rFonts w:asciiTheme="minorBidi" w:hAnsiTheme="minorBidi" w:cstheme="minorBidi"/>
          <w:i/>
          <w:lang w:bidi="he-IL"/>
        </w:rPr>
        <w:t>gadol</w:t>
      </w:r>
      <w:proofErr w:type="spellEnd"/>
      <w:r w:rsidRPr="0041412B">
        <w:rPr>
          <w:rFonts w:asciiTheme="minorBidi" w:hAnsiTheme="minorBidi" w:cstheme="minorBidi"/>
          <w:iCs/>
          <w:lang w:bidi="he-IL"/>
        </w:rPr>
        <w:t xml:space="preserve"> who commits a sin “</w:t>
      </w:r>
      <w:r w:rsidRPr="0041412B">
        <w:rPr>
          <w:rFonts w:asciiTheme="minorBidi" w:hAnsiTheme="minorBidi" w:cstheme="minorBidi"/>
          <w:i/>
          <w:lang w:bidi="he-IL"/>
        </w:rPr>
        <w:t>le-</w:t>
      </w:r>
      <w:proofErr w:type="spellStart"/>
      <w:r w:rsidRPr="0041412B">
        <w:rPr>
          <w:rFonts w:asciiTheme="minorBidi" w:hAnsiTheme="minorBidi" w:cstheme="minorBidi"/>
          <w:i/>
          <w:lang w:bidi="he-IL"/>
        </w:rPr>
        <w:t>ashmat</w:t>
      </w:r>
      <w:proofErr w:type="spellEnd"/>
      <w:r w:rsidRPr="0041412B">
        <w:rPr>
          <w:rFonts w:asciiTheme="minorBidi" w:hAnsiTheme="minorBidi" w:cstheme="minorBidi"/>
          <w:i/>
          <w:lang w:bidi="he-IL"/>
        </w:rPr>
        <w:t xml:space="preserve"> ha-am</w:t>
      </w:r>
      <w:r w:rsidRPr="0041412B">
        <w:rPr>
          <w:rFonts w:asciiTheme="minorBidi" w:hAnsiTheme="minorBidi" w:cstheme="minorBidi"/>
          <w:iCs/>
          <w:lang w:bidi="he-IL"/>
        </w:rPr>
        <w:t>” – literally, “for the guilt of the nation” (4:3).  This is a very difficult expression to interpret, and has been explained in various different ways by the commentators.</w:t>
      </w:r>
    </w:p>
    <w:p w:rsidR="00390DFA" w:rsidRPr="0041412B" w:rsidRDefault="00390DFA" w:rsidP="00390DFA">
      <w:pPr>
        <w:jc w:val="both"/>
        <w:rPr>
          <w:rFonts w:asciiTheme="minorBidi" w:hAnsiTheme="minorBidi" w:cstheme="minorBidi"/>
          <w:iCs/>
          <w:lang w:bidi="he-IL"/>
        </w:rPr>
      </w:pPr>
    </w:p>
    <w:p w:rsidR="00390DFA" w:rsidRDefault="00390DFA" w:rsidP="00390DFA">
      <w:pPr>
        <w:jc w:val="both"/>
        <w:rPr>
          <w:rFonts w:asciiTheme="minorBidi" w:hAnsiTheme="minorBidi" w:cstheme="minorBidi"/>
          <w:iCs/>
          <w:lang w:bidi="he-IL"/>
        </w:rPr>
      </w:pPr>
      <w:r w:rsidRPr="0041412B">
        <w:rPr>
          <w:rFonts w:asciiTheme="minorBidi" w:hAnsiTheme="minorBidi" w:cstheme="minorBidi"/>
          <w:iCs/>
          <w:lang w:bidi="he-IL"/>
        </w:rPr>
        <w:tab/>
      </w:r>
      <w:proofErr w:type="spellStart"/>
      <w:r w:rsidRPr="0041412B">
        <w:rPr>
          <w:rFonts w:asciiTheme="minorBidi" w:hAnsiTheme="minorBidi" w:cstheme="minorBidi"/>
          <w:i/>
          <w:lang w:bidi="he-IL"/>
        </w:rPr>
        <w:t>Torat</w:t>
      </w:r>
      <w:proofErr w:type="spellEnd"/>
      <w:r w:rsidRPr="0041412B">
        <w:rPr>
          <w:rFonts w:asciiTheme="minorBidi" w:hAnsiTheme="minorBidi" w:cstheme="minorBidi"/>
          <w:i/>
          <w:lang w:bidi="he-IL"/>
        </w:rPr>
        <w:t xml:space="preserve"> </w:t>
      </w:r>
      <w:proofErr w:type="spellStart"/>
      <w:r w:rsidRPr="0041412B">
        <w:rPr>
          <w:rFonts w:asciiTheme="minorBidi" w:hAnsiTheme="minorBidi" w:cstheme="minorBidi"/>
          <w:i/>
          <w:lang w:bidi="he-IL"/>
        </w:rPr>
        <w:t>Kohanim</w:t>
      </w:r>
      <w:proofErr w:type="spellEnd"/>
      <w:r w:rsidRPr="0041412B">
        <w:rPr>
          <w:rFonts w:asciiTheme="minorBidi" w:hAnsiTheme="minorBidi" w:cstheme="minorBidi"/>
          <w:iCs/>
          <w:lang w:bidi="he-IL"/>
        </w:rPr>
        <w:t xml:space="preserve">, as </w:t>
      </w:r>
      <w:proofErr w:type="spellStart"/>
      <w:r w:rsidRPr="0041412B">
        <w:rPr>
          <w:rFonts w:asciiTheme="minorBidi" w:hAnsiTheme="minorBidi" w:cstheme="minorBidi"/>
          <w:iCs/>
          <w:lang w:bidi="he-IL"/>
        </w:rPr>
        <w:t>Rashi</w:t>
      </w:r>
      <w:proofErr w:type="spellEnd"/>
      <w:r w:rsidRPr="0041412B">
        <w:rPr>
          <w:rFonts w:asciiTheme="minorBidi" w:hAnsiTheme="minorBidi" w:cstheme="minorBidi"/>
          <w:iCs/>
          <w:lang w:bidi="he-IL"/>
        </w:rPr>
        <w:t xml:space="preserve"> cites, interprets this verse in </w:t>
      </w:r>
      <w:proofErr w:type="spellStart"/>
      <w:r w:rsidRPr="0041412B">
        <w:rPr>
          <w:rFonts w:asciiTheme="minorBidi" w:hAnsiTheme="minorBidi" w:cstheme="minorBidi"/>
          <w:iCs/>
          <w:lang w:bidi="he-IL"/>
        </w:rPr>
        <w:t>halakhic</w:t>
      </w:r>
      <w:proofErr w:type="spellEnd"/>
      <w:r w:rsidRPr="0041412B">
        <w:rPr>
          <w:rFonts w:asciiTheme="minorBidi" w:hAnsiTheme="minorBidi" w:cstheme="minorBidi"/>
          <w:iCs/>
          <w:lang w:bidi="he-IL"/>
        </w:rPr>
        <w:t xml:space="preserve"> terms, explaining that the phrase “</w:t>
      </w:r>
      <w:r w:rsidRPr="0041412B">
        <w:rPr>
          <w:rFonts w:asciiTheme="minorBidi" w:hAnsiTheme="minorBidi" w:cstheme="minorBidi"/>
          <w:i/>
          <w:lang w:bidi="he-IL"/>
        </w:rPr>
        <w:t>le-</w:t>
      </w:r>
      <w:proofErr w:type="spellStart"/>
      <w:r w:rsidRPr="0041412B">
        <w:rPr>
          <w:rFonts w:asciiTheme="minorBidi" w:hAnsiTheme="minorBidi" w:cstheme="minorBidi"/>
          <w:i/>
          <w:lang w:bidi="he-IL"/>
        </w:rPr>
        <w:t>ashmat</w:t>
      </w:r>
      <w:proofErr w:type="spellEnd"/>
      <w:r w:rsidRPr="0041412B">
        <w:rPr>
          <w:rFonts w:asciiTheme="minorBidi" w:hAnsiTheme="minorBidi" w:cstheme="minorBidi"/>
          <w:i/>
          <w:lang w:bidi="he-IL"/>
        </w:rPr>
        <w:t xml:space="preserve"> ha-am</w:t>
      </w:r>
      <w:r w:rsidRPr="0041412B">
        <w:rPr>
          <w:rFonts w:asciiTheme="minorBidi" w:hAnsiTheme="minorBidi" w:cstheme="minorBidi"/>
          <w:iCs/>
          <w:lang w:bidi="he-IL"/>
        </w:rPr>
        <w:t xml:space="preserve">” establishes parity between this sacrifice and the </w:t>
      </w:r>
      <w:r w:rsidRPr="0041412B">
        <w:rPr>
          <w:rFonts w:asciiTheme="minorBidi" w:hAnsiTheme="minorBidi" w:cstheme="minorBidi"/>
          <w:i/>
          <w:iCs/>
          <w:lang w:bidi="he-IL"/>
        </w:rPr>
        <w:t xml:space="preserve">par </w:t>
      </w:r>
      <w:proofErr w:type="spellStart"/>
      <w:r w:rsidRPr="0041412B">
        <w:rPr>
          <w:rFonts w:asciiTheme="minorBidi" w:hAnsiTheme="minorBidi" w:cstheme="minorBidi"/>
          <w:i/>
          <w:iCs/>
          <w:lang w:bidi="he-IL"/>
        </w:rPr>
        <w:t>hei’aleim</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davar</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shel</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tzibur</w:t>
      </w:r>
      <w:proofErr w:type="spellEnd"/>
      <w:r w:rsidRPr="0041412B">
        <w:rPr>
          <w:rFonts w:asciiTheme="minorBidi" w:hAnsiTheme="minorBidi" w:cstheme="minorBidi"/>
          <w:lang w:bidi="he-IL"/>
        </w:rPr>
        <w:t xml:space="preserve"> – the sacrifice required when the people sin as a result of a mistaken ruling of the </w:t>
      </w:r>
      <w:r w:rsidRPr="0041412B">
        <w:rPr>
          <w:rFonts w:asciiTheme="minorBidi" w:hAnsiTheme="minorBidi" w:cstheme="minorBidi"/>
          <w:i/>
          <w:iCs/>
          <w:lang w:bidi="he-IL"/>
        </w:rPr>
        <w:t>Sanhedrin</w:t>
      </w:r>
      <w:r w:rsidRPr="0041412B">
        <w:rPr>
          <w:rFonts w:asciiTheme="minorBidi" w:hAnsiTheme="minorBidi" w:cstheme="minorBidi"/>
          <w:lang w:bidi="he-IL"/>
        </w:rPr>
        <w:t xml:space="preserve">.  Later in this </w:t>
      </w:r>
      <w:proofErr w:type="spellStart"/>
      <w:r w:rsidRPr="0041412B">
        <w:rPr>
          <w:rFonts w:asciiTheme="minorBidi" w:hAnsiTheme="minorBidi" w:cstheme="minorBidi"/>
          <w:i/>
          <w:iCs/>
          <w:lang w:bidi="he-IL"/>
        </w:rPr>
        <w:t>parasha</w:t>
      </w:r>
      <w:proofErr w:type="spellEnd"/>
      <w:r w:rsidRPr="0041412B">
        <w:rPr>
          <w:rFonts w:asciiTheme="minorBidi" w:hAnsiTheme="minorBidi" w:cstheme="minorBidi"/>
          <w:lang w:bidi="he-IL"/>
        </w:rPr>
        <w:t xml:space="preserve">, the Torah requires the </w:t>
      </w:r>
      <w:r w:rsidRPr="0041412B">
        <w:rPr>
          <w:rFonts w:asciiTheme="minorBidi" w:hAnsiTheme="minorBidi" w:cstheme="minorBidi"/>
          <w:i/>
          <w:iCs/>
          <w:lang w:bidi="he-IL"/>
        </w:rPr>
        <w:t>Sanhedrin</w:t>
      </w:r>
      <w:r w:rsidRPr="0041412B">
        <w:rPr>
          <w:rFonts w:asciiTheme="minorBidi" w:hAnsiTheme="minorBidi" w:cstheme="minorBidi"/>
          <w:lang w:bidi="he-IL"/>
        </w:rPr>
        <w:t xml:space="preserve"> to offer an atonement sacrifice if they had issued an erroneous ruling on the basis of which the people inadvertently violated a capital offense (for which one is liable to </w:t>
      </w:r>
      <w:proofErr w:type="spellStart"/>
      <w:r w:rsidRPr="0041412B">
        <w:rPr>
          <w:rFonts w:asciiTheme="minorBidi" w:hAnsiTheme="minorBidi" w:cstheme="minorBidi"/>
          <w:i/>
          <w:iCs/>
          <w:lang w:bidi="he-IL"/>
        </w:rPr>
        <w:t>kareit</w:t>
      </w:r>
      <w:proofErr w:type="spellEnd"/>
      <w:r w:rsidRPr="0041412B">
        <w:rPr>
          <w:rFonts w:asciiTheme="minorBidi" w:hAnsiTheme="minorBidi" w:cstheme="minorBidi"/>
          <w:lang w:bidi="he-IL"/>
        </w:rPr>
        <w:t>).  The words “</w:t>
      </w:r>
      <w:r w:rsidRPr="0041412B">
        <w:rPr>
          <w:rFonts w:asciiTheme="minorBidi" w:hAnsiTheme="minorBidi" w:cstheme="minorBidi"/>
          <w:i/>
          <w:iCs/>
          <w:lang w:bidi="he-IL"/>
        </w:rPr>
        <w:t>le-</w:t>
      </w:r>
      <w:proofErr w:type="spellStart"/>
      <w:r w:rsidRPr="0041412B">
        <w:rPr>
          <w:rFonts w:asciiTheme="minorBidi" w:hAnsiTheme="minorBidi" w:cstheme="minorBidi"/>
          <w:i/>
          <w:iCs/>
          <w:lang w:bidi="he-IL"/>
        </w:rPr>
        <w:t>ashmat</w:t>
      </w:r>
      <w:proofErr w:type="spellEnd"/>
      <w:r w:rsidRPr="0041412B">
        <w:rPr>
          <w:rFonts w:asciiTheme="minorBidi" w:hAnsiTheme="minorBidi" w:cstheme="minorBidi"/>
          <w:i/>
          <w:iCs/>
          <w:lang w:bidi="he-IL"/>
        </w:rPr>
        <w:t xml:space="preserve"> ha-am</w:t>
      </w:r>
      <w:r w:rsidRPr="0041412B">
        <w:rPr>
          <w:rFonts w:asciiTheme="minorBidi" w:hAnsiTheme="minorBidi" w:cstheme="minorBidi"/>
          <w:lang w:bidi="he-IL"/>
        </w:rPr>
        <w:t xml:space="preserve">” establish that the </w:t>
      </w:r>
      <w:proofErr w:type="spellStart"/>
      <w:r w:rsidRPr="0041412B">
        <w:rPr>
          <w:rFonts w:asciiTheme="minorBidi" w:hAnsiTheme="minorBidi" w:cstheme="minorBidi"/>
          <w:i/>
          <w:iCs/>
          <w:lang w:bidi="he-IL"/>
        </w:rPr>
        <w:t>kohen</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gadol</w:t>
      </w:r>
      <w:proofErr w:type="spellEnd"/>
      <w:r w:rsidRPr="0041412B">
        <w:rPr>
          <w:rFonts w:asciiTheme="minorBidi" w:hAnsiTheme="minorBidi" w:cstheme="minorBidi"/>
          <w:lang w:bidi="he-IL"/>
        </w:rPr>
        <w:t xml:space="preserve"> brings a sacrifice in a similar case to that which requires the </w:t>
      </w:r>
      <w:r w:rsidRPr="0041412B">
        <w:rPr>
          <w:rFonts w:asciiTheme="minorBidi" w:hAnsiTheme="minorBidi" w:cstheme="minorBidi"/>
          <w:i/>
          <w:iCs/>
          <w:lang w:bidi="he-IL"/>
        </w:rPr>
        <w:t>Sanhedrin</w:t>
      </w:r>
      <w:r w:rsidRPr="0041412B">
        <w:rPr>
          <w:rFonts w:asciiTheme="minorBidi" w:hAnsiTheme="minorBidi" w:cstheme="minorBidi"/>
          <w:lang w:bidi="he-IL"/>
        </w:rPr>
        <w:t xml:space="preserve"> to bring a sacrifice – namely, when the </w:t>
      </w:r>
      <w:proofErr w:type="spellStart"/>
      <w:r w:rsidRPr="0041412B">
        <w:rPr>
          <w:rFonts w:asciiTheme="minorBidi" w:hAnsiTheme="minorBidi" w:cstheme="minorBidi"/>
          <w:i/>
          <w:lang w:bidi="he-IL"/>
        </w:rPr>
        <w:t>kohen</w:t>
      </w:r>
      <w:proofErr w:type="spellEnd"/>
      <w:r w:rsidRPr="0041412B">
        <w:rPr>
          <w:rFonts w:asciiTheme="minorBidi" w:hAnsiTheme="minorBidi" w:cstheme="minorBidi"/>
          <w:i/>
          <w:lang w:bidi="he-IL"/>
        </w:rPr>
        <w:t xml:space="preserve"> </w:t>
      </w:r>
      <w:proofErr w:type="spellStart"/>
      <w:r w:rsidRPr="0041412B">
        <w:rPr>
          <w:rFonts w:asciiTheme="minorBidi" w:hAnsiTheme="minorBidi" w:cstheme="minorBidi"/>
          <w:i/>
          <w:lang w:bidi="he-IL"/>
        </w:rPr>
        <w:t>gadol</w:t>
      </w:r>
      <w:proofErr w:type="spellEnd"/>
      <w:r w:rsidRPr="0041412B">
        <w:rPr>
          <w:rFonts w:asciiTheme="minorBidi" w:hAnsiTheme="minorBidi" w:cstheme="minorBidi"/>
          <w:iCs/>
          <w:lang w:bidi="he-IL"/>
        </w:rPr>
        <w:t xml:space="preserve"> mistakenly determines that something is permissible, and acted upon that erroneous decision.</w:t>
      </w:r>
    </w:p>
    <w:p w:rsidR="00390DFA" w:rsidRPr="0041412B" w:rsidRDefault="00390DFA" w:rsidP="00390DFA">
      <w:pPr>
        <w:jc w:val="both"/>
        <w:rPr>
          <w:rFonts w:asciiTheme="minorBidi" w:hAnsiTheme="minorBidi" w:cstheme="minorBidi"/>
          <w:iCs/>
          <w:lang w:bidi="he-IL"/>
        </w:rPr>
      </w:pPr>
    </w:p>
    <w:p w:rsidR="00390DFA" w:rsidRDefault="00390DFA" w:rsidP="00390DFA">
      <w:pPr>
        <w:jc w:val="both"/>
        <w:rPr>
          <w:rFonts w:asciiTheme="minorBidi" w:hAnsiTheme="minorBidi" w:cstheme="minorBidi"/>
          <w:lang w:bidi="he-IL"/>
        </w:rPr>
      </w:pPr>
      <w:r w:rsidRPr="0041412B">
        <w:rPr>
          <w:rFonts w:asciiTheme="minorBidi" w:hAnsiTheme="minorBidi" w:cstheme="minorBidi"/>
          <w:iCs/>
          <w:lang w:bidi="he-IL"/>
        </w:rPr>
        <w:tab/>
      </w:r>
      <w:proofErr w:type="spellStart"/>
      <w:r w:rsidRPr="0041412B">
        <w:rPr>
          <w:rFonts w:asciiTheme="minorBidi" w:hAnsiTheme="minorBidi" w:cstheme="minorBidi"/>
          <w:iCs/>
          <w:lang w:bidi="he-IL"/>
        </w:rPr>
        <w:t>Rashi</w:t>
      </w:r>
      <w:proofErr w:type="spellEnd"/>
      <w:r w:rsidRPr="0041412B">
        <w:rPr>
          <w:rFonts w:asciiTheme="minorBidi" w:hAnsiTheme="minorBidi" w:cstheme="minorBidi"/>
          <w:iCs/>
          <w:lang w:bidi="he-IL"/>
        </w:rPr>
        <w:t xml:space="preserve"> then cites a different explanation from the Midrash (</w:t>
      </w:r>
      <w:proofErr w:type="spellStart"/>
      <w:r w:rsidRPr="0041412B">
        <w:rPr>
          <w:rFonts w:asciiTheme="minorBidi" w:hAnsiTheme="minorBidi" w:cstheme="minorBidi"/>
          <w:i/>
          <w:lang w:bidi="he-IL"/>
        </w:rPr>
        <w:t>Vayikra</w:t>
      </w:r>
      <w:proofErr w:type="spellEnd"/>
      <w:r w:rsidRPr="0041412B">
        <w:rPr>
          <w:rFonts w:asciiTheme="minorBidi" w:hAnsiTheme="minorBidi" w:cstheme="minorBidi"/>
          <w:i/>
          <w:lang w:bidi="he-IL"/>
        </w:rPr>
        <w:t xml:space="preserve"> </w:t>
      </w:r>
      <w:proofErr w:type="spellStart"/>
      <w:r w:rsidRPr="0041412B">
        <w:rPr>
          <w:rFonts w:asciiTheme="minorBidi" w:hAnsiTheme="minorBidi" w:cstheme="minorBidi"/>
          <w:i/>
          <w:lang w:bidi="he-IL"/>
        </w:rPr>
        <w:t>Rabba</w:t>
      </w:r>
      <w:proofErr w:type="spellEnd"/>
      <w:r w:rsidRPr="0041412B">
        <w:rPr>
          <w:rFonts w:asciiTheme="minorBidi" w:hAnsiTheme="minorBidi" w:cstheme="minorBidi"/>
          <w:iCs/>
          <w:lang w:bidi="he-IL"/>
        </w:rPr>
        <w:t xml:space="preserve"> 5:6), which interprets “</w:t>
      </w:r>
      <w:r w:rsidRPr="0041412B">
        <w:rPr>
          <w:rFonts w:asciiTheme="minorBidi" w:hAnsiTheme="minorBidi" w:cstheme="minorBidi"/>
          <w:i/>
          <w:lang w:bidi="he-IL"/>
        </w:rPr>
        <w:t>le-</w:t>
      </w:r>
      <w:proofErr w:type="spellStart"/>
      <w:r w:rsidRPr="0041412B">
        <w:rPr>
          <w:rFonts w:asciiTheme="minorBidi" w:hAnsiTheme="minorBidi" w:cstheme="minorBidi"/>
          <w:i/>
          <w:lang w:bidi="he-IL"/>
        </w:rPr>
        <w:t>ashmat</w:t>
      </w:r>
      <w:proofErr w:type="spellEnd"/>
      <w:r w:rsidRPr="0041412B">
        <w:rPr>
          <w:rFonts w:asciiTheme="minorBidi" w:hAnsiTheme="minorBidi" w:cstheme="minorBidi"/>
          <w:i/>
          <w:lang w:bidi="he-IL"/>
        </w:rPr>
        <w:t xml:space="preserve"> ha-am</w:t>
      </w:r>
      <w:r w:rsidRPr="0041412B">
        <w:rPr>
          <w:rFonts w:asciiTheme="minorBidi" w:hAnsiTheme="minorBidi" w:cstheme="minorBidi"/>
          <w:lang w:bidi="he-IL"/>
        </w:rPr>
        <w:t xml:space="preserve">” to mean that the </w:t>
      </w:r>
      <w:proofErr w:type="spellStart"/>
      <w:r w:rsidRPr="0041412B">
        <w:rPr>
          <w:rFonts w:asciiTheme="minorBidi" w:hAnsiTheme="minorBidi" w:cstheme="minorBidi"/>
          <w:i/>
          <w:iCs/>
          <w:lang w:bidi="he-IL"/>
        </w:rPr>
        <w:t>kohen</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gadol</w:t>
      </w:r>
      <w:r w:rsidRPr="0041412B">
        <w:rPr>
          <w:rFonts w:asciiTheme="minorBidi" w:hAnsiTheme="minorBidi" w:cstheme="minorBidi"/>
          <w:lang w:bidi="he-IL"/>
        </w:rPr>
        <w:t>’s</w:t>
      </w:r>
      <w:proofErr w:type="spellEnd"/>
      <w:r w:rsidRPr="0041412B">
        <w:rPr>
          <w:rFonts w:asciiTheme="minorBidi" w:hAnsiTheme="minorBidi" w:cstheme="minorBidi"/>
          <w:lang w:bidi="he-IL"/>
        </w:rPr>
        <w:t xml:space="preserve"> misdeeds result in the nation’s “guilt.”  As the people depend on the </w:t>
      </w:r>
      <w:proofErr w:type="spellStart"/>
      <w:r w:rsidRPr="0041412B">
        <w:rPr>
          <w:rFonts w:asciiTheme="minorBidi" w:hAnsiTheme="minorBidi" w:cstheme="minorBidi"/>
          <w:i/>
          <w:iCs/>
          <w:lang w:bidi="he-IL"/>
        </w:rPr>
        <w:t>kohen</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gadol</w:t>
      </w:r>
      <w:r w:rsidRPr="0041412B">
        <w:rPr>
          <w:rFonts w:asciiTheme="minorBidi" w:hAnsiTheme="minorBidi" w:cstheme="minorBidi"/>
          <w:lang w:bidi="he-IL"/>
        </w:rPr>
        <w:t>’s</w:t>
      </w:r>
      <w:proofErr w:type="spellEnd"/>
      <w:r w:rsidRPr="0041412B">
        <w:rPr>
          <w:rFonts w:asciiTheme="minorBidi" w:hAnsiTheme="minorBidi" w:cstheme="minorBidi"/>
          <w:lang w:bidi="he-IL"/>
        </w:rPr>
        <w:t xml:space="preserve"> service in the </w:t>
      </w:r>
      <w:proofErr w:type="spellStart"/>
      <w:r w:rsidRPr="0041412B">
        <w:rPr>
          <w:rFonts w:asciiTheme="minorBidi" w:hAnsiTheme="minorBidi" w:cstheme="minorBidi"/>
          <w:i/>
          <w:iCs/>
          <w:lang w:bidi="he-IL"/>
        </w:rPr>
        <w:t>Mikdash</w:t>
      </w:r>
      <w:proofErr w:type="spellEnd"/>
      <w:r w:rsidRPr="0041412B">
        <w:rPr>
          <w:rFonts w:asciiTheme="minorBidi" w:hAnsiTheme="minorBidi" w:cstheme="minorBidi"/>
          <w:lang w:bidi="he-IL"/>
        </w:rPr>
        <w:t xml:space="preserve"> for their atonement, his unworthiness directly affects them, and they become “guilty.”  In a slightly different vein, </w:t>
      </w:r>
      <w:proofErr w:type="spellStart"/>
      <w:r w:rsidRPr="0041412B">
        <w:rPr>
          <w:rFonts w:asciiTheme="minorBidi" w:hAnsiTheme="minorBidi" w:cstheme="minorBidi"/>
          <w:lang w:bidi="he-IL"/>
        </w:rPr>
        <w:t>Seforno</w:t>
      </w:r>
      <w:proofErr w:type="spellEnd"/>
      <w:r w:rsidRPr="0041412B">
        <w:rPr>
          <w:rFonts w:asciiTheme="minorBidi" w:hAnsiTheme="minorBidi" w:cstheme="minorBidi"/>
          <w:lang w:bidi="he-IL"/>
        </w:rPr>
        <w:t xml:space="preserve"> explains that if the </w:t>
      </w:r>
      <w:proofErr w:type="spellStart"/>
      <w:r w:rsidRPr="0041412B">
        <w:rPr>
          <w:rFonts w:asciiTheme="minorBidi" w:hAnsiTheme="minorBidi" w:cstheme="minorBidi"/>
          <w:i/>
          <w:iCs/>
          <w:lang w:bidi="he-IL"/>
        </w:rPr>
        <w:t>kohen</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gadol</w:t>
      </w:r>
      <w:proofErr w:type="spellEnd"/>
      <w:r w:rsidRPr="0041412B">
        <w:rPr>
          <w:rFonts w:asciiTheme="minorBidi" w:hAnsiTheme="minorBidi" w:cstheme="minorBidi"/>
          <w:lang w:bidi="he-IL"/>
        </w:rPr>
        <w:t xml:space="preserve"> errs, the people are partly to blame, as the nation receives the leaders it deserves, such that the leaders’ wrongdoing reflects the shortcomings of the nation.  Others, including the </w:t>
      </w:r>
      <w:proofErr w:type="spellStart"/>
      <w:r w:rsidRPr="0041412B">
        <w:rPr>
          <w:rFonts w:asciiTheme="minorBidi" w:hAnsiTheme="minorBidi" w:cstheme="minorBidi"/>
          <w:lang w:bidi="he-IL"/>
        </w:rPr>
        <w:t>Rashbam</w:t>
      </w:r>
      <w:proofErr w:type="spellEnd"/>
      <w:r w:rsidRPr="0041412B">
        <w:rPr>
          <w:rFonts w:asciiTheme="minorBidi" w:hAnsiTheme="minorBidi" w:cstheme="minorBidi"/>
          <w:lang w:bidi="he-IL"/>
        </w:rPr>
        <w:t xml:space="preserve">, </w:t>
      </w:r>
      <w:proofErr w:type="spellStart"/>
      <w:r w:rsidRPr="0041412B">
        <w:rPr>
          <w:rFonts w:asciiTheme="minorBidi" w:hAnsiTheme="minorBidi" w:cstheme="minorBidi"/>
          <w:lang w:bidi="he-IL"/>
        </w:rPr>
        <w:t>Ibn</w:t>
      </w:r>
      <w:proofErr w:type="spellEnd"/>
      <w:r w:rsidRPr="0041412B">
        <w:rPr>
          <w:rFonts w:asciiTheme="minorBidi" w:hAnsiTheme="minorBidi" w:cstheme="minorBidi"/>
          <w:lang w:bidi="he-IL"/>
        </w:rPr>
        <w:t xml:space="preserve"> Ezra and </w:t>
      </w:r>
      <w:proofErr w:type="spellStart"/>
      <w:r w:rsidRPr="0041412B">
        <w:rPr>
          <w:rFonts w:asciiTheme="minorBidi" w:hAnsiTheme="minorBidi" w:cstheme="minorBidi"/>
          <w:lang w:bidi="he-IL"/>
        </w:rPr>
        <w:t>Chizkuni</w:t>
      </w:r>
      <w:proofErr w:type="spellEnd"/>
      <w:r w:rsidRPr="0041412B">
        <w:rPr>
          <w:rFonts w:asciiTheme="minorBidi" w:hAnsiTheme="minorBidi" w:cstheme="minorBidi"/>
          <w:lang w:bidi="he-IL"/>
        </w:rPr>
        <w:t xml:space="preserve">, explain that the </w:t>
      </w:r>
      <w:proofErr w:type="spellStart"/>
      <w:r w:rsidRPr="0041412B">
        <w:rPr>
          <w:rFonts w:asciiTheme="minorBidi" w:hAnsiTheme="minorBidi" w:cstheme="minorBidi"/>
          <w:i/>
          <w:iCs/>
          <w:lang w:bidi="he-IL"/>
        </w:rPr>
        <w:t>kohen</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gadol</w:t>
      </w:r>
      <w:r w:rsidRPr="0041412B">
        <w:rPr>
          <w:rFonts w:asciiTheme="minorBidi" w:hAnsiTheme="minorBidi" w:cstheme="minorBidi"/>
          <w:lang w:bidi="he-IL"/>
        </w:rPr>
        <w:t>’s</w:t>
      </w:r>
      <w:proofErr w:type="spellEnd"/>
      <w:r w:rsidRPr="0041412B">
        <w:rPr>
          <w:rFonts w:asciiTheme="minorBidi" w:hAnsiTheme="minorBidi" w:cstheme="minorBidi"/>
          <w:lang w:bidi="he-IL"/>
        </w:rPr>
        <w:t xml:space="preserve"> mistaken </w:t>
      </w:r>
      <w:proofErr w:type="spellStart"/>
      <w:r w:rsidRPr="0041412B">
        <w:rPr>
          <w:rFonts w:asciiTheme="minorBidi" w:hAnsiTheme="minorBidi" w:cstheme="minorBidi"/>
          <w:lang w:bidi="he-IL"/>
        </w:rPr>
        <w:t>halakhic</w:t>
      </w:r>
      <w:proofErr w:type="spellEnd"/>
      <w:r w:rsidRPr="0041412B">
        <w:rPr>
          <w:rFonts w:asciiTheme="minorBidi" w:hAnsiTheme="minorBidi" w:cstheme="minorBidi"/>
          <w:lang w:bidi="he-IL"/>
        </w:rPr>
        <w:t xml:space="preserve"> rulings result in “</w:t>
      </w:r>
      <w:proofErr w:type="spellStart"/>
      <w:r w:rsidRPr="0041412B">
        <w:rPr>
          <w:rFonts w:asciiTheme="minorBidi" w:hAnsiTheme="minorBidi" w:cstheme="minorBidi"/>
          <w:i/>
          <w:iCs/>
          <w:lang w:bidi="he-IL"/>
        </w:rPr>
        <w:t>ashmat</w:t>
      </w:r>
      <w:proofErr w:type="spellEnd"/>
      <w:r w:rsidRPr="0041412B">
        <w:rPr>
          <w:rFonts w:asciiTheme="minorBidi" w:hAnsiTheme="minorBidi" w:cstheme="minorBidi"/>
          <w:i/>
          <w:iCs/>
          <w:lang w:bidi="he-IL"/>
        </w:rPr>
        <w:t xml:space="preserve"> ha-am</w:t>
      </w:r>
      <w:r w:rsidRPr="0041412B">
        <w:rPr>
          <w:rFonts w:asciiTheme="minorBidi" w:hAnsiTheme="minorBidi" w:cstheme="minorBidi"/>
          <w:lang w:bidi="he-IL"/>
        </w:rPr>
        <w:t xml:space="preserve">” – the nation’s guilt, because the people looked to the </w:t>
      </w:r>
      <w:proofErr w:type="spellStart"/>
      <w:r w:rsidRPr="0041412B">
        <w:rPr>
          <w:rFonts w:asciiTheme="minorBidi" w:hAnsiTheme="minorBidi" w:cstheme="minorBidi"/>
          <w:i/>
          <w:iCs/>
          <w:lang w:bidi="he-IL"/>
        </w:rPr>
        <w:t>kohanim</w:t>
      </w:r>
      <w:proofErr w:type="spellEnd"/>
      <w:r w:rsidRPr="0041412B">
        <w:rPr>
          <w:rFonts w:asciiTheme="minorBidi" w:hAnsiTheme="minorBidi" w:cstheme="minorBidi"/>
          <w:lang w:bidi="he-IL"/>
        </w:rPr>
        <w:t xml:space="preserve"> for religious guidance.  Moshe famously proclaimed about the tribe of Levi in blessing the tribe before his death, “</w:t>
      </w:r>
      <w:proofErr w:type="spellStart"/>
      <w:r w:rsidRPr="0041412B">
        <w:rPr>
          <w:rFonts w:asciiTheme="minorBidi" w:hAnsiTheme="minorBidi" w:cstheme="minorBidi"/>
          <w:i/>
          <w:iCs/>
          <w:lang w:bidi="he-IL"/>
        </w:rPr>
        <w:t>Yoru</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mishpatekha</w:t>
      </w:r>
      <w:proofErr w:type="spellEnd"/>
      <w:r w:rsidRPr="0041412B">
        <w:rPr>
          <w:rFonts w:asciiTheme="minorBidi" w:hAnsiTheme="minorBidi" w:cstheme="minorBidi"/>
          <w:i/>
          <w:iCs/>
          <w:lang w:bidi="he-IL"/>
        </w:rPr>
        <w:t xml:space="preserve"> le-Yaakov </w:t>
      </w:r>
      <w:proofErr w:type="spellStart"/>
      <w:r w:rsidRPr="0041412B">
        <w:rPr>
          <w:rFonts w:asciiTheme="minorBidi" w:hAnsiTheme="minorBidi" w:cstheme="minorBidi"/>
          <w:i/>
          <w:iCs/>
          <w:lang w:bidi="he-IL"/>
        </w:rPr>
        <w:t>ve-toratekha</w:t>
      </w:r>
      <w:proofErr w:type="spellEnd"/>
      <w:r w:rsidRPr="0041412B">
        <w:rPr>
          <w:rFonts w:asciiTheme="minorBidi" w:hAnsiTheme="minorBidi" w:cstheme="minorBidi"/>
          <w:i/>
          <w:iCs/>
          <w:lang w:bidi="he-IL"/>
        </w:rPr>
        <w:t xml:space="preserve"> le-</w:t>
      </w:r>
      <w:proofErr w:type="spellStart"/>
      <w:r w:rsidRPr="0041412B">
        <w:rPr>
          <w:rFonts w:asciiTheme="minorBidi" w:hAnsiTheme="minorBidi" w:cstheme="minorBidi"/>
          <w:i/>
          <w:iCs/>
          <w:lang w:bidi="he-IL"/>
        </w:rPr>
        <w:t>Yisrael</w:t>
      </w:r>
      <w:proofErr w:type="spellEnd"/>
      <w:r w:rsidRPr="0041412B">
        <w:rPr>
          <w:rFonts w:asciiTheme="minorBidi" w:hAnsiTheme="minorBidi" w:cstheme="minorBidi"/>
          <w:lang w:bidi="he-IL"/>
        </w:rPr>
        <w:t>” (</w:t>
      </w:r>
      <w:proofErr w:type="spellStart"/>
      <w:r w:rsidRPr="0041412B">
        <w:rPr>
          <w:rFonts w:asciiTheme="minorBidi" w:hAnsiTheme="minorBidi" w:cstheme="minorBidi"/>
          <w:lang w:bidi="he-IL"/>
        </w:rPr>
        <w:t>Devarim</w:t>
      </w:r>
      <w:proofErr w:type="spellEnd"/>
      <w:r w:rsidRPr="0041412B">
        <w:rPr>
          <w:rFonts w:asciiTheme="minorBidi" w:hAnsiTheme="minorBidi" w:cstheme="minorBidi"/>
          <w:lang w:bidi="he-IL"/>
        </w:rPr>
        <w:t xml:space="preserve"> 33:10) – that their job (among other things) is to teach the people Torah.  Therefore, the </w:t>
      </w:r>
      <w:proofErr w:type="spellStart"/>
      <w:r w:rsidRPr="0041412B">
        <w:rPr>
          <w:rFonts w:asciiTheme="minorBidi" w:hAnsiTheme="minorBidi" w:cstheme="minorBidi"/>
          <w:i/>
          <w:iCs/>
          <w:lang w:bidi="he-IL"/>
        </w:rPr>
        <w:t>kohen</w:t>
      </w:r>
      <w:proofErr w:type="spellEnd"/>
      <w:r w:rsidRPr="0041412B">
        <w:rPr>
          <w:rFonts w:asciiTheme="minorBidi" w:hAnsiTheme="minorBidi" w:cstheme="minorBidi"/>
          <w:i/>
          <w:iCs/>
          <w:lang w:bidi="he-IL"/>
        </w:rPr>
        <w:t xml:space="preserve"> </w:t>
      </w:r>
      <w:proofErr w:type="spellStart"/>
      <w:r w:rsidRPr="0041412B">
        <w:rPr>
          <w:rFonts w:asciiTheme="minorBidi" w:hAnsiTheme="minorBidi" w:cstheme="minorBidi"/>
          <w:i/>
          <w:iCs/>
          <w:lang w:bidi="he-IL"/>
        </w:rPr>
        <w:t>gadol</w:t>
      </w:r>
      <w:r w:rsidRPr="0041412B">
        <w:rPr>
          <w:rFonts w:asciiTheme="minorBidi" w:hAnsiTheme="minorBidi" w:cstheme="minorBidi"/>
          <w:lang w:bidi="he-IL"/>
        </w:rPr>
        <w:t>’s</w:t>
      </w:r>
      <w:proofErr w:type="spellEnd"/>
      <w:r w:rsidRPr="0041412B">
        <w:rPr>
          <w:rFonts w:asciiTheme="minorBidi" w:hAnsiTheme="minorBidi" w:cstheme="minorBidi"/>
          <w:lang w:bidi="he-IL"/>
        </w:rPr>
        <w:t xml:space="preserve"> </w:t>
      </w:r>
      <w:proofErr w:type="spellStart"/>
      <w:r w:rsidRPr="0041412B">
        <w:rPr>
          <w:rFonts w:asciiTheme="minorBidi" w:hAnsiTheme="minorBidi" w:cstheme="minorBidi"/>
          <w:lang w:bidi="he-IL"/>
        </w:rPr>
        <w:t>halakhic</w:t>
      </w:r>
      <w:proofErr w:type="spellEnd"/>
      <w:r w:rsidRPr="0041412B">
        <w:rPr>
          <w:rFonts w:asciiTheme="minorBidi" w:hAnsiTheme="minorBidi" w:cstheme="minorBidi"/>
          <w:lang w:bidi="he-IL"/>
        </w:rPr>
        <w:t xml:space="preserve"> misjudgment results in the nation’s “guilt,” as they will naturally follow his erroneous ruling.</w:t>
      </w:r>
    </w:p>
    <w:p w:rsidR="00390DFA" w:rsidRPr="0041412B" w:rsidRDefault="00390DFA" w:rsidP="00390DFA">
      <w:pPr>
        <w:jc w:val="both"/>
        <w:rPr>
          <w:rFonts w:asciiTheme="minorBidi" w:hAnsiTheme="minorBidi" w:cstheme="minorBidi"/>
          <w:lang w:bidi="he-IL"/>
        </w:rPr>
      </w:pPr>
    </w:p>
    <w:p w:rsidR="00390DFA" w:rsidRDefault="00390DFA" w:rsidP="00390DFA">
      <w:pPr>
        <w:jc w:val="both"/>
        <w:rPr>
          <w:rFonts w:asciiTheme="minorBidi" w:hAnsiTheme="minorBidi" w:cstheme="minorBidi"/>
          <w:iCs/>
          <w:lang w:bidi="he-IL"/>
        </w:rPr>
      </w:pPr>
      <w:r w:rsidRPr="0041412B">
        <w:rPr>
          <w:rFonts w:asciiTheme="minorBidi" w:hAnsiTheme="minorBidi" w:cstheme="minorBidi"/>
          <w:lang w:bidi="he-IL"/>
        </w:rPr>
        <w:tab/>
        <w:t xml:space="preserve">An entirely different explanation is offered by </w:t>
      </w:r>
      <w:proofErr w:type="spellStart"/>
      <w:r w:rsidRPr="0041412B">
        <w:rPr>
          <w:rFonts w:asciiTheme="minorBidi" w:hAnsiTheme="minorBidi" w:cstheme="minorBidi"/>
          <w:lang w:bidi="he-IL"/>
        </w:rPr>
        <w:t>Rav</w:t>
      </w:r>
      <w:proofErr w:type="spellEnd"/>
      <w:r w:rsidRPr="0041412B">
        <w:rPr>
          <w:rFonts w:asciiTheme="minorBidi" w:hAnsiTheme="minorBidi" w:cstheme="minorBidi"/>
          <w:lang w:bidi="he-IL"/>
        </w:rPr>
        <w:t xml:space="preserve"> </w:t>
      </w:r>
      <w:proofErr w:type="spellStart"/>
      <w:r w:rsidRPr="0041412B">
        <w:rPr>
          <w:rFonts w:asciiTheme="minorBidi" w:hAnsiTheme="minorBidi" w:cstheme="minorBidi"/>
          <w:lang w:bidi="he-IL"/>
        </w:rPr>
        <w:t>Simcha</w:t>
      </w:r>
      <w:proofErr w:type="spellEnd"/>
      <w:r w:rsidRPr="0041412B">
        <w:rPr>
          <w:rFonts w:asciiTheme="minorBidi" w:hAnsiTheme="minorBidi" w:cstheme="minorBidi"/>
          <w:lang w:bidi="he-IL"/>
        </w:rPr>
        <w:t xml:space="preserve"> </w:t>
      </w:r>
      <w:proofErr w:type="spellStart"/>
      <w:r w:rsidRPr="0041412B">
        <w:rPr>
          <w:rFonts w:asciiTheme="minorBidi" w:hAnsiTheme="minorBidi" w:cstheme="minorBidi"/>
          <w:lang w:bidi="he-IL"/>
        </w:rPr>
        <w:t>Zissel</w:t>
      </w:r>
      <w:proofErr w:type="spellEnd"/>
      <w:r w:rsidRPr="0041412B">
        <w:rPr>
          <w:rFonts w:asciiTheme="minorBidi" w:hAnsiTheme="minorBidi" w:cstheme="minorBidi"/>
          <w:lang w:bidi="he-IL"/>
        </w:rPr>
        <w:t xml:space="preserve"> </w:t>
      </w:r>
      <w:proofErr w:type="spellStart"/>
      <w:r w:rsidRPr="0041412B">
        <w:rPr>
          <w:rFonts w:asciiTheme="minorBidi" w:hAnsiTheme="minorBidi" w:cstheme="minorBidi"/>
          <w:lang w:bidi="he-IL"/>
        </w:rPr>
        <w:t>Ziv</w:t>
      </w:r>
      <w:proofErr w:type="spellEnd"/>
      <w:r w:rsidRPr="0041412B">
        <w:rPr>
          <w:rFonts w:asciiTheme="minorBidi" w:hAnsiTheme="minorBidi" w:cstheme="minorBidi"/>
          <w:lang w:bidi="he-IL"/>
        </w:rPr>
        <w:t xml:space="preserve">, the Alter of </w:t>
      </w:r>
      <w:proofErr w:type="spellStart"/>
      <w:r w:rsidRPr="0041412B">
        <w:rPr>
          <w:rFonts w:asciiTheme="minorBidi" w:hAnsiTheme="minorBidi" w:cstheme="minorBidi"/>
          <w:lang w:bidi="he-IL"/>
        </w:rPr>
        <w:t>Kelm</w:t>
      </w:r>
      <w:proofErr w:type="spellEnd"/>
      <w:r w:rsidRPr="0041412B">
        <w:rPr>
          <w:rFonts w:asciiTheme="minorBidi" w:hAnsiTheme="minorBidi" w:cstheme="minorBidi"/>
          <w:lang w:bidi="he-IL"/>
        </w:rPr>
        <w:t xml:space="preserve">, in </w:t>
      </w:r>
      <w:r w:rsidRPr="0041412B">
        <w:rPr>
          <w:rFonts w:asciiTheme="minorBidi" w:hAnsiTheme="minorBidi" w:cstheme="minorBidi"/>
          <w:i/>
          <w:iCs/>
          <w:lang w:bidi="he-IL"/>
        </w:rPr>
        <w:t xml:space="preserve">Or </w:t>
      </w:r>
      <w:proofErr w:type="spellStart"/>
      <w:r w:rsidRPr="0041412B">
        <w:rPr>
          <w:rFonts w:asciiTheme="minorBidi" w:hAnsiTheme="minorBidi" w:cstheme="minorBidi"/>
          <w:i/>
          <w:iCs/>
          <w:lang w:bidi="he-IL"/>
        </w:rPr>
        <w:t>Rashaz</w:t>
      </w:r>
      <w:proofErr w:type="spellEnd"/>
      <w:r w:rsidRPr="0041412B">
        <w:rPr>
          <w:rFonts w:asciiTheme="minorBidi" w:hAnsiTheme="minorBidi" w:cstheme="minorBidi"/>
          <w:lang w:bidi="he-IL"/>
        </w:rPr>
        <w:t>.  He suggests that “</w:t>
      </w:r>
      <w:r w:rsidRPr="0041412B">
        <w:rPr>
          <w:rFonts w:asciiTheme="minorBidi" w:hAnsiTheme="minorBidi" w:cstheme="minorBidi"/>
          <w:i/>
          <w:lang w:bidi="he-IL"/>
        </w:rPr>
        <w:t>le-</w:t>
      </w:r>
      <w:proofErr w:type="spellStart"/>
      <w:r w:rsidRPr="0041412B">
        <w:rPr>
          <w:rFonts w:asciiTheme="minorBidi" w:hAnsiTheme="minorBidi" w:cstheme="minorBidi"/>
          <w:i/>
          <w:lang w:bidi="he-IL"/>
        </w:rPr>
        <w:t>ashmat</w:t>
      </w:r>
      <w:proofErr w:type="spellEnd"/>
      <w:r w:rsidRPr="0041412B">
        <w:rPr>
          <w:rFonts w:asciiTheme="minorBidi" w:hAnsiTheme="minorBidi" w:cstheme="minorBidi"/>
          <w:i/>
          <w:lang w:bidi="he-IL"/>
        </w:rPr>
        <w:t xml:space="preserve"> ha-am</w:t>
      </w:r>
      <w:r w:rsidRPr="0041412B">
        <w:rPr>
          <w:rFonts w:asciiTheme="minorBidi" w:hAnsiTheme="minorBidi" w:cstheme="minorBidi"/>
          <w:lang w:bidi="he-IL"/>
        </w:rPr>
        <w:t xml:space="preserve">” means the people are held responsible for the leader’s wrongdoing if they noticed him acting improperly but failed to hold him to account, thus allowing him to continue.  According to the Alter of </w:t>
      </w:r>
      <w:proofErr w:type="spellStart"/>
      <w:r w:rsidRPr="0041412B">
        <w:rPr>
          <w:rFonts w:asciiTheme="minorBidi" w:hAnsiTheme="minorBidi" w:cstheme="minorBidi"/>
          <w:lang w:bidi="he-IL"/>
        </w:rPr>
        <w:t>Kelm</w:t>
      </w:r>
      <w:proofErr w:type="spellEnd"/>
      <w:r w:rsidRPr="0041412B">
        <w:rPr>
          <w:rFonts w:asciiTheme="minorBidi" w:hAnsiTheme="minorBidi" w:cstheme="minorBidi"/>
          <w:lang w:bidi="he-IL"/>
        </w:rPr>
        <w:t>, the Torah here speaks of a situation where the people could have protested the</w:t>
      </w:r>
      <w:r w:rsidRPr="0041412B">
        <w:rPr>
          <w:rFonts w:asciiTheme="minorBidi" w:hAnsiTheme="minorBidi" w:cstheme="minorBidi"/>
          <w:i/>
          <w:lang w:bidi="he-IL"/>
        </w:rPr>
        <w:t xml:space="preserve"> </w:t>
      </w:r>
      <w:proofErr w:type="spellStart"/>
      <w:r w:rsidRPr="0041412B">
        <w:rPr>
          <w:rFonts w:asciiTheme="minorBidi" w:hAnsiTheme="minorBidi" w:cstheme="minorBidi"/>
          <w:i/>
          <w:lang w:bidi="he-IL"/>
        </w:rPr>
        <w:t>kohen</w:t>
      </w:r>
      <w:proofErr w:type="spellEnd"/>
      <w:r w:rsidRPr="0041412B">
        <w:rPr>
          <w:rFonts w:asciiTheme="minorBidi" w:hAnsiTheme="minorBidi" w:cstheme="minorBidi"/>
          <w:i/>
          <w:lang w:bidi="he-IL"/>
        </w:rPr>
        <w:t xml:space="preserve"> </w:t>
      </w:r>
      <w:proofErr w:type="spellStart"/>
      <w:r w:rsidRPr="0041412B">
        <w:rPr>
          <w:rFonts w:asciiTheme="minorBidi" w:hAnsiTheme="minorBidi" w:cstheme="minorBidi"/>
          <w:i/>
          <w:lang w:bidi="he-IL"/>
        </w:rPr>
        <w:t>gadol</w:t>
      </w:r>
      <w:r w:rsidRPr="0041412B">
        <w:rPr>
          <w:rFonts w:asciiTheme="minorBidi" w:hAnsiTheme="minorBidi" w:cstheme="minorBidi"/>
          <w:iCs/>
          <w:lang w:bidi="he-IL"/>
        </w:rPr>
        <w:t>’s</w:t>
      </w:r>
      <w:proofErr w:type="spellEnd"/>
      <w:r w:rsidRPr="0041412B">
        <w:rPr>
          <w:rFonts w:asciiTheme="minorBidi" w:hAnsiTheme="minorBidi" w:cstheme="minorBidi"/>
          <w:iCs/>
          <w:lang w:bidi="he-IL"/>
        </w:rPr>
        <w:t xml:space="preserve"> wrongful conduct, but out of respect for him and his position of stature, they remained silent.  Hence, they bear a degree of guilt for his sinful behavior.  As important as it is to show respect to people in prominent positions, this respect must not lead to an attitude of indifference towards these figures’ misconduct.</w:t>
      </w:r>
    </w:p>
    <w:p w:rsidR="00390DFA" w:rsidRPr="0041412B" w:rsidRDefault="00390DFA" w:rsidP="00390DFA">
      <w:pPr>
        <w:jc w:val="both"/>
        <w:rPr>
          <w:rFonts w:asciiTheme="minorBidi" w:hAnsiTheme="minorBidi" w:cstheme="minorBidi"/>
          <w:iCs/>
          <w:lang w:bidi="he-IL"/>
        </w:rPr>
      </w:pPr>
    </w:p>
    <w:p w:rsidR="00390DFA" w:rsidRPr="0041412B" w:rsidRDefault="00390DFA" w:rsidP="00390DFA">
      <w:pPr>
        <w:jc w:val="both"/>
        <w:rPr>
          <w:rFonts w:asciiTheme="minorBidi" w:hAnsiTheme="minorBidi" w:cstheme="minorBidi"/>
          <w:lang w:bidi="he-IL"/>
        </w:rPr>
      </w:pPr>
      <w:r w:rsidRPr="0041412B">
        <w:rPr>
          <w:rFonts w:asciiTheme="minorBidi" w:hAnsiTheme="minorBidi" w:cstheme="minorBidi"/>
          <w:iCs/>
          <w:lang w:bidi="he-IL"/>
        </w:rPr>
        <w:tab/>
        <w:t xml:space="preserve">Interestingly, </w:t>
      </w:r>
      <w:proofErr w:type="spellStart"/>
      <w:r w:rsidRPr="0041412B">
        <w:rPr>
          <w:rFonts w:asciiTheme="minorBidi" w:hAnsiTheme="minorBidi" w:cstheme="minorBidi"/>
          <w:iCs/>
          <w:lang w:bidi="he-IL"/>
        </w:rPr>
        <w:t>Rav</w:t>
      </w:r>
      <w:proofErr w:type="spellEnd"/>
      <w:r w:rsidRPr="0041412B">
        <w:rPr>
          <w:rFonts w:asciiTheme="minorBidi" w:hAnsiTheme="minorBidi" w:cstheme="minorBidi"/>
          <w:iCs/>
          <w:lang w:bidi="he-IL"/>
        </w:rPr>
        <w:t xml:space="preserve"> </w:t>
      </w:r>
      <w:proofErr w:type="spellStart"/>
      <w:r w:rsidRPr="0041412B">
        <w:rPr>
          <w:rFonts w:asciiTheme="minorBidi" w:hAnsiTheme="minorBidi" w:cstheme="minorBidi"/>
          <w:iCs/>
          <w:lang w:bidi="he-IL"/>
        </w:rPr>
        <w:t>Simcha</w:t>
      </w:r>
      <w:proofErr w:type="spellEnd"/>
      <w:r w:rsidRPr="0041412B">
        <w:rPr>
          <w:rFonts w:asciiTheme="minorBidi" w:hAnsiTheme="minorBidi" w:cstheme="minorBidi"/>
          <w:iCs/>
          <w:lang w:bidi="he-IL"/>
        </w:rPr>
        <w:t xml:space="preserve"> </w:t>
      </w:r>
      <w:proofErr w:type="spellStart"/>
      <w:r w:rsidRPr="0041412B">
        <w:rPr>
          <w:rFonts w:asciiTheme="minorBidi" w:hAnsiTheme="minorBidi" w:cstheme="minorBidi"/>
          <w:iCs/>
          <w:lang w:bidi="he-IL"/>
        </w:rPr>
        <w:t>Zissel</w:t>
      </w:r>
      <w:proofErr w:type="spellEnd"/>
      <w:r w:rsidRPr="0041412B">
        <w:rPr>
          <w:rFonts w:asciiTheme="minorBidi" w:hAnsiTheme="minorBidi" w:cstheme="minorBidi"/>
          <w:iCs/>
          <w:lang w:bidi="he-IL"/>
        </w:rPr>
        <w:t xml:space="preserve"> views this case as an example of a broader concept - the need to balance important ideals and values.  Just as the ideal of respecting religious leaders does not override the ideal of objecting to these leaders’ wrongful behavior, similarly, all other religious values are, in certain instances, counterbalanced by other, conflicting concerns.  One example noted by the Alter of </w:t>
      </w:r>
      <w:proofErr w:type="spellStart"/>
      <w:r w:rsidRPr="0041412B">
        <w:rPr>
          <w:rFonts w:asciiTheme="minorBidi" w:hAnsiTheme="minorBidi" w:cstheme="minorBidi"/>
          <w:iCs/>
          <w:lang w:bidi="he-IL"/>
        </w:rPr>
        <w:t>Kelm</w:t>
      </w:r>
      <w:proofErr w:type="spellEnd"/>
      <w:r w:rsidRPr="0041412B">
        <w:rPr>
          <w:rFonts w:asciiTheme="minorBidi" w:hAnsiTheme="minorBidi" w:cstheme="minorBidi"/>
          <w:iCs/>
          <w:lang w:bidi="he-IL"/>
        </w:rPr>
        <w:t xml:space="preserve"> in this context is the </w:t>
      </w:r>
      <w:proofErr w:type="spellStart"/>
      <w:r w:rsidRPr="0041412B">
        <w:rPr>
          <w:rFonts w:asciiTheme="minorBidi" w:hAnsiTheme="minorBidi" w:cstheme="minorBidi"/>
          <w:i/>
          <w:iCs/>
          <w:lang w:bidi="he-IL"/>
        </w:rPr>
        <w:t>halakha</w:t>
      </w:r>
      <w:proofErr w:type="spellEnd"/>
      <w:r w:rsidRPr="0041412B">
        <w:rPr>
          <w:rFonts w:asciiTheme="minorBidi" w:hAnsiTheme="minorBidi" w:cstheme="minorBidi"/>
          <w:lang w:bidi="he-IL"/>
        </w:rPr>
        <w:t xml:space="preserve"> that an employee may not take time which is committed to his employer for prayer.  As important as prayer is, it does not justify taking away work time for which one is being paid.  All values are subject to limitations, and must occasionally give away to equally important values in situations of conflict.  And thus in the case of an important public figure, too, the importance of showing such a figure respect must not overshadow the need to demand high moral and religious standards from our leaders.</w:t>
      </w:r>
    </w:p>
    <w:p w:rsidR="00390DFA" w:rsidRDefault="00390DFA" w:rsidP="00390DFA">
      <w:pPr>
        <w:jc w:val="both"/>
        <w:rPr>
          <w:rFonts w:asciiTheme="minorBidi" w:hAnsiTheme="minorBidi" w:cstheme="minorBidi"/>
          <w:lang w:bidi="he-IL"/>
        </w:rPr>
      </w:pPr>
    </w:p>
    <w:p w:rsidR="00390DFA" w:rsidRDefault="00390DFA" w:rsidP="00390DFA">
      <w:pPr>
        <w:jc w:val="both"/>
        <w:rPr>
          <w:rFonts w:asciiTheme="minorBidi" w:hAnsiTheme="minorBidi" w:cstheme="minorBidi"/>
          <w:lang w:bidi="he-IL"/>
        </w:rPr>
      </w:pPr>
      <w:r>
        <w:rPr>
          <w:rFonts w:asciiTheme="minorBidi" w:hAnsiTheme="minorBidi" w:cstheme="minorBidi"/>
          <w:lang w:bidi="he-IL"/>
        </w:rPr>
        <w:t>Friday</w:t>
      </w:r>
    </w:p>
    <w:p w:rsidR="00390DFA" w:rsidRDefault="00390DFA" w:rsidP="00390DFA">
      <w:pPr>
        <w:jc w:val="both"/>
        <w:rPr>
          <w:rFonts w:asciiTheme="minorBidi" w:hAnsiTheme="minorBidi" w:cstheme="minorBidi"/>
          <w:lang w:bidi="he-IL"/>
        </w:rPr>
      </w:pPr>
    </w:p>
    <w:p w:rsidR="00390DFA" w:rsidRDefault="00390DFA" w:rsidP="00390DFA">
      <w:pPr>
        <w:jc w:val="both"/>
        <w:rPr>
          <w:rFonts w:asciiTheme="minorBidi" w:hAnsiTheme="minorBidi" w:cstheme="minorBidi"/>
          <w:lang w:bidi="he-IL"/>
        </w:rPr>
      </w:pPr>
      <w:r w:rsidRPr="00D870D9">
        <w:rPr>
          <w:rFonts w:asciiTheme="minorBidi" w:hAnsiTheme="minorBidi" w:cstheme="minorBidi"/>
          <w:lang w:bidi="he-IL"/>
        </w:rPr>
        <w:tab/>
        <w:t xml:space="preserve">The opening verses of </w:t>
      </w:r>
      <w:proofErr w:type="spellStart"/>
      <w:r w:rsidRPr="00D870D9">
        <w:rPr>
          <w:rFonts w:asciiTheme="minorBidi" w:hAnsiTheme="minorBidi" w:cstheme="minorBidi"/>
          <w:lang w:bidi="he-IL"/>
        </w:rPr>
        <w:t>Parashat</w:t>
      </w:r>
      <w:proofErr w:type="spellEnd"/>
      <w:r w:rsidRPr="00D870D9">
        <w:rPr>
          <w:rFonts w:asciiTheme="minorBidi" w:hAnsiTheme="minorBidi" w:cstheme="minorBidi"/>
          <w:lang w:bidi="he-IL"/>
        </w:rPr>
        <w:t xml:space="preserve"> </w:t>
      </w:r>
      <w:proofErr w:type="spellStart"/>
      <w:r w:rsidRPr="00D870D9">
        <w:rPr>
          <w:rFonts w:asciiTheme="minorBidi" w:hAnsiTheme="minorBidi" w:cstheme="minorBidi"/>
          <w:lang w:bidi="he-IL"/>
        </w:rPr>
        <w:t>Vayikra</w:t>
      </w:r>
      <w:proofErr w:type="spellEnd"/>
      <w:r w:rsidRPr="00D870D9">
        <w:rPr>
          <w:rFonts w:asciiTheme="minorBidi" w:hAnsiTheme="minorBidi" w:cstheme="minorBidi"/>
          <w:lang w:bidi="he-IL"/>
        </w:rPr>
        <w:t xml:space="preserve"> tell of God calling to Moshe from inside the newly-constructed </w:t>
      </w:r>
      <w:proofErr w:type="spellStart"/>
      <w:r w:rsidRPr="00D870D9">
        <w:rPr>
          <w:rFonts w:asciiTheme="minorBidi" w:hAnsiTheme="minorBidi" w:cstheme="minorBidi"/>
          <w:i/>
          <w:iCs/>
          <w:lang w:bidi="he-IL"/>
        </w:rPr>
        <w:t>Mishkan</w:t>
      </w:r>
      <w:proofErr w:type="spellEnd"/>
      <w:r w:rsidRPr="00D870D9">
        <w:rPr>
          <w:rFonts w:asciiTheme="minorBidi" w:hAnsiTheme="minorBidi" w:cstheme="minorBidi"/>
          <w:lang w:bidi="he-IL"/>
        </w:rPr>
        <w:t>, and then proceeding to convey to him the instructions regarding the various forms of sacrifices.</w:t>
      </w:r>
    </w:p>
    <w:p w:rsidR="00390DFA" w:rsidRPr="00D870D9" w:rsidRDefault="00390DFA" w:rsidP="00390DFA">
      <w:pPr>
        <w:jc w:val="both"/>
        <w:rPr>
          <w:rFonts w:asciiTheme="minorBidi" w:hAnsiTheme="minorBidi" w:cstheme="minorBidi"/>
          <w:lang w:bidi="he-IL"/>
        </w:rPr>
      </w:pPr>
    </w:p>
    <w:p w:rsidR="00390DFA" w:rsidRPr="00D870D9" w:rsidRDefault="00390DFA" w:rsidP="00390DFA">
      <w:pPr>
        <w:jc w:val="both"/>
        <w:rPr>
          <w:rFonts w:asciiTheme="minorBidi" w:hAnsiTheme="minorBidi" w:cstheme="minorBidi"/>
          <w:iCs/>
          <w:lang w:bidi="he-IL"/>
        </w:rPr>
      </w:pPr>
      <w:r w:rsidRPr="00D870D9">
        <w:rPr>
          <w:rFonts w:asciiTheme="minorBidi" w:hAnsiTheme="minorBidi" w:cstheme="minorBidi"/>
          <w:lang w:bidi="he-IL"/>
        </w:rPr>
        <w:tab/>
      </w:r>
      <w:proofErr w:type="spellStart"/>
      <w:r w:rsidRPr="00D870D9">
        <w:rPr>
          <w:rFonts w:asciiTheme="minorBidi" w:hAnsiTheme="minorBidi" w:cstheme="minorBidi"/>
          <w:i/>
          <w:iCs/>
          <w:lang w:bidi="he-IL"/>
        </w:rPr>
        <w:t>Torat</w:t>
      </w:r>
      <w:proofErr w:type="spellEnd"/>
      <w:r w:rsidRPr="00D870D9">
        <w:rPr>
          <w:rFonts w:asciiTheme="minorBidi" w:hAnsiTheme="minorBidi" w:cstheme="minorBidi"/>
          <w:i/>
          <w:iCs/>
          <w:lang w:bidi="he-IL"/>
        </w:rPr>
        <w:t xml:space="preserve"> </w:t>
      </w:r>
      <w:proofErr w:type="spellStart"/>
      <w:r w:rsidRPr="00D870D9">
        <w:rPr>
          <w:rFonts w:asciiTheme="minorBidi" w:hAnsiTheme="minorBidi" w:cstheme="minorBidi"/>
          <w:i/>
          <w:iCs/>
          <w:lang w:bidi="he-IL"/>
        </w:rPr>
        <w:t>Kohanim</w:t>
      </w:r>
      <w:proofErr w:type="spellEnd"/>
      <w:r w:rsidRPr="00D870D9">
        <w:rPr>
          <w:rFonts w:asciiTheme="minorBidi" w:hAnsiTheme="minorBidi" w:cstheme="minorBidi"/>
          <w:iCs/>
          <w:lang w:bidi="he-IL"/>
        </w:rPr>
        <w:t xml:space="preserve">, as cited by </w:t>
      </w:r>
      <w:proofErr w:type="spellStart"/>
      <w:r w:rsidRPr="00D870D9">
        <w:rPr>
          <w:rFonts w:asciiTheme="minorBidi" w:hAnsiTheme="minorBidi" w:cstheme="minorBidi"/>
          <w:iCs/>
          <w:lang w:bidi="he-IL"/>
        </w:rPr>
        <w:t>Rashi</w:t>
      </w:r>
      <w:proofErr w:type="spellEnd"/>
      <w:r w:rsidRPr="00D870D9">
        <w:rPr>
          <w:rFonts w:asciiTheme="minorBidi" w:hAnsiTheme="minorBidi" w:cstheme="minorBidi"/>
          <w:iCs/>
          <w:lang w:bidi="he-IL"/>
        </w:rPr>
        <w:t xml:space="preserve">, notes the significance of the fact that God first called out to Moshe before communicating to him His commands.  Before each time God spoke to Moshe, </w:t>
      </w:r>
      <w:proofErr w:type="spellStart"/>
      <w:r w:rsidRPr="00D870D9">
        <w:rPr>
          <w:rFonts w:asciiTheme="minorBidi" w:hAnsiTheme="minorBidi" w:cstheme="minorBidi"/>
          <w:iCs/>
          <w:lang w:bidi="he-IL"/>
        </w:rPr>
        <w:t>Rashi</w:t>
      </w:r>
      <w:proofErr w:type="spellEnd"/>
      <w:r w:rsidRPr="00D870D9">
        <w:rPr>
          <w:rFonts w:asciiTheme="minorBidi" w:hAnsiTheme="minorBidi" w:cstheme="minorBidi"/>
          <w:iCs/>
          <w:lang w:bidi="he-IL"/>
        </w:rPr>
        <w:t xml:space="preserve"> writes, He first called to Moshe.  </w:t>
      </w:r>
      <w:proofErr w:type="spellStart"/>
      <w:r w:rsidRPr="00D870D9">
        <w:rPr>
          <w:rFonts w:asciiTheme="minorBidi" w:hAnsiTheme="minorBidi" w:cstheme="minorBidi"/>
          <w:iCs/>
          <w:lang w:bidi="he-IL"/>
        </w:rPr>
        <w:t>Rashi</w:t>
      </w:r>
      <w:proofErr w:type="spellEnd"/>
      <w:r w:rsidRPr="00D870D9">
        <w:rPr>
          <w:rFonts w:asciiTheme="minorBidi" w:hAnsiTheme="minorBidi" w:cstheme="minorBidi"/>
          <w:iCs/>
          <w:lang w:bidi="he-IL"/>
        </w:rPr>
        <w:t xml:space="preserve"> adds that this demonstrates God’s great love and affection for Moshe, calling him by name as a person calls a close, dear friend, rather than just communicating the message without a “friendly” introduction.</w:t>
      </w:r>
    </w:p>
    <w:p w:rsidR="00390DFA" w:rsidRDefault="00390DFA" w:rsidP="00390DFA">
      <w:pPr>
        <w:jc w:val="both"/>
        <w:rPr>
          <w:rFonts w:asciiTheme="minorBidi" w:hAnsiTheme="minorBidi" w:cstheme="minorBidi"/>
          <w:lang w:bidi="he-IL"/>
        </w:rPr>
      </w:pPr>
      <w:r w:rsidRPr="00D870D9">
        <w:rPr>
          <w:rFonts w:asciiTheme="minorBidi" w:hAnsiTheme="minorBidi" w:cstheme="minorBidi"/>
          <w:iCs/>
          <w:lang w:bidi="he-IL"/>
        </w:rPr>
        <w:tab/>
        <w:t xml:space="preserve">The question arises as to why </w:t>
      </w:r>
      <w:proofErr w:type="spellStart"/>
      <w:r w:rsidRPr="00D870D9">
        <w:rPr>
          <w:rFonts w:asciiTheme="minorBidi" w:hAnsiTheme="minorBidi" w:cstheme="minorBidi"/>
          <w:i/>
          <w:lang w:bidi="he-IL"/>
        </w:rPr>
        <w:t>Chazal</w:t>
      </w:r>
      <w:proofErr w:type="spellEnd"/>
      <w:r w:rsidRPr="00D870D9">
        <w:rPr>
          <w:rFonts w:asciiTheme="minorBidi" w:hAnsiTheme="minorBidi" w:cstheme="minorBidi"/>
          <w:iCs/>
          <w:lang w:bidi="he-IL"/>
        </w:rPr>
        <w:t xml:space="preserve"> make this point specifically in this context, at the beginning of </w:t>
      </w:r>
      <w:proofErr w:type="spellStart"/>
      <w:r w:rsidRPr="00D870D9">
        <w:rPr>
          <w:rFonts w:asciiTheme="minorBidi" w:hAnsiTheme="minorBidi" w:cstheme="minorBidi"/>
          <w:iCs/>
          <w:lang w:bidi="he-IL"/>
        </w:rPr>
        <w:t>Parashat</w:t>
      </w:r>
      <w:proofErr w:type="spellEnd"/>
      <w:r w:rsidRPr="00D870D9">
        <w:rPr>
          <w:rFonts w:asciiTheme="minorBidi" w:hAnsiTheme="minorBidi" w:cstheme="minorBidi"/>
          <w:iCs/>
          <w:lang w:bidi="he-IL"/>
        </w:rPr>
        <w:t xml:space="preserve"> </w:t>
      </w:r>
      <w:proofErr w:type="spellStart"/>
      <w:r w:rsidRPr="00D870D9">
        <w:rPr>
          <w:rFonts w:asciiTheme="minorBidi" w:hAnsiTheme="minorBidi" w:cstheme="minorBidi"/>
          <w:iCs/>
          <w:lang w:bidi="he-IL"/>
        </w:rPr>
        <w:t>Vayikra</w:t>
      </w:r>
      <w:proofErr w:type="spellEnd"/>
      <w:r w:rsidRPr="00D870D9">
        <w:rPr>
          <w:rFonts w:asciiTheme="minorBidi" w:hAnsiTheme="minorBidi" w:cstheme="minorBidi"/>
          <w:iCs/>
          <w:lang w:bidi="he-IL"/>
        </w:rPr>
        <w:t>.  This is not the first time we find God calling out to Moshe.  He called to Moshe the very first time He spoke to him, at the burning bush (</w:t>
      </w:r>
      <w:proofErr w:type="spellStart"/>
      <w:r w:rsidRPr="00D870D9">
        <w:rPr>
          <w:rFonts w:asciiTheme="minorBidi" w:hAnsiTheme="minorBidi" w:cstheme="minorBidi"/>
          <w:iCs/>
          <w:lang w:bidi="he-IL"/>
        </w:rPr>
        <w:t>Shemot</w:t>
      </w:r>
      <w:proofErr w:type="spellEnd"/>
      <w:r w:rsidRPr="00D870D9">
        <w:rPr>
          <w:rFonts w:asciiTheme="minorBidi" w:hAnsiTheme="minorBidi" w:cstheme="minorBidi"/>
          <w:iCs/>
          <w:lang w:bidi="he-IL"/>
        </w:rPr>
        <w:t xml:space="preserve"> 3:4), and also from atop Mount Sinai after </w:t>
      </w:r>
      <w:proofErr w:type="spellStart"/>
      <w:r w:rsidRPr="00D870D9">
        <w:rPr>
          <w:rFonts w:asciiTheme="minorBidi" w:hAnsiTheme="minorBidi" w:cstheme="minorBidi"/>
          <w:i/>
          <w:lang w:bidi="he-IL"/>
        </w:rPr>
        <w:t>Benei</w:t>
      </w:r>
      <w:proofErr w:type="spellEnd"/>
      <w:r w:rsidRPr="00D870D9">
        <w:rPr>
          <w:rFonts w:asciiTheme="minorBidi" w:hAnsiTheme="minorBidi" w:cstheme="minorBidi"/>
          <w:i/>
          <w:lang w:bidi="he-IL"/>
        </w:rPr>
        <w:t xml:space="preserve"> </w:t>
      </w:r>
      <w:proofErr w:type="spellStart"/>
      <w:r w:rsidRPr="00D870D9">
        <w:rPr>
          <w:rFonts w:asciiTheme="minorBidi" w:hAnsiTheme="minorBidi" w:cstheme="minorBidi"/>
          <w:i/>
          <w:lang w:bidi="he-IL"/>
        </w:rPr>
        <w:t>Yisrael</w:t>
      </w:r>
      <w:proofErr w:type="spellEnd"/>
      <w:r w:rsidRPr="00D870D9">
        <w:rPr>
          <w:rFonts w:asciiTheme="minorBidi" w:hAnsiTheme="minorBidi" w:cstheme="minorBidi"/>
          <w:lang w:bidi="he-IL"/>
        </w:rPr>
        <w:t xml:space="preserve"> encamped by the mountain (</w:t>
      </w:r>
      <w:proofErr w:type="spellStart"/>
      <w:r w:rsidRPr="00D870D9">
        <w:rPr>
          <w:rFonts w:asciiTheme="minorBidi" w:hAnsiTheme="minorBidi" w:cstheme="minorBidi"/>
          <w:lang w:bidi="he-IL"/>
        </w:rPr>
        <w:t>Shemot</w:t>
      </w:r>
      <w:proofErr w:type="spellEnd"/>
      <w:r w:rsidRPr="00D870D9">
        <w:rPr>
          <w:rFonts w:asciiTheme="minorBidi" w:hAnsiTheme="minorBidi" w:cstheme="minorBidi"/>
          <w:lang w:bidi="he-IL"/>
        </w:rPr>
        <w:t xml:space="preserve"> 19:3).  Why is it only in the context of </w:t>
      </w:r>
      <w:proofErr w:type="spellStart"/>
      <w:r w:rsidRPr="00D870D9">
        <w:rPr>
          <w:rFonts w:asciiTheme="minorBidi" w:hAnsiTheme="minorBidi" w:cstheme="minorBidi"/>
          <w:lang w:bidi="he-IL"/>
        </w:rPr>
        <w:t>Parashat</w:t>
      </w:r>
      <w:proofErr w:type="spellEnd"/>
      <w:r w:rsidRPr="00D870D9">
        <w:rPr>
          <w:rFonts w:asciiTheme="minorBidi" w:hAnsiTheme="minorBidi" w:cstheme="minorBidi"/>
          <w:lang w:bidi="he-IL"/>
        </w:rPr>
        <w:t xml:space="preserve"> </w:t>
      </w:r>
      <w:proofErr w:type="spellStart"/>
      <w:r w:rsidRPr="00D870D9">
        <w:rPr>
          <w:rFonts w:asciiTheme="minorBidi" w:hAnsiTheme="minorBidi" w:cstheme="minorBidi"/>
          <w:lang w:bidi="he-IL"/>
        </w:rPr>
        <w:t>Vayikra</w:t>
      </w:r>
      <w:proofErr w:type="spellEnd"/>
      <w:r w:rsidRPr="00D870D9">
        <w:rPr>
          <w:rFonts w:asciiTheme="minorBidi" w:hAnsiTheme="minorBidi" w:cstheme="minorBidi"/>
          <w:lang w:bidi="he-IL"/>
        </w:rPr>
        <w:t xml:space="preserve"> that </w:t>
      </w:r>
      <w:proofErr w:type="spellStart"/>
      <w:r w:rsidRPr="00D870D9">
        <w:rPr>
          <w:rFonts w:asciiTheme="minorBidi" w:hAnsiTheme="minorBidi" w:cstheme="minorBidi"/>
          <w:i/>
          <w:iCs/>
          <w:lang w:bidi="he-IL"/>
        </w:rPr>
        <w:t>Chazal</w:t>
      </w:r>
      <w:proofErr w:type="spellEnd"/>
      <w:r w:rsidRPr="00D870D9">
        <w:rPr>
          <w:rFonts w:asciiTheme="minorBidi" w:hAnsiTheme="minorBidi" w:cstheme="minorBidi"/>
          <w:lang w:bidi="he-IL"/>
        </w:rPr>
        <w:t xml:space="preserve"> comment about the significance of God’s calling to Moshe by name, noting how it expressed God’s special love for him?</w:t>
      </w:r>
    </w:p>
    <w:p w:rsidR="00390DFA" w:rsidRPr="00D870D9" w:rsidRDefault="00390DFA" w:rsidP="00390DFA">
      <w:pPr>
        <w:jc w:val="both"/>
        <w:rPr>
          <w:rFonts w:asciiTheme="minorBidi" w:hAnsiTheme="minorBidi" w:cstheme="minorBidi"/>
          <w:lang w:bidi="he-IL"/>
        </w:rPr>
      </w:pPr>
    </w:p>
    <w:p w:rsidR="00390DFA" w:rsidRPr="00D870D9" w:rsidRDefault="00390DFA" w:rsidP="00390DFA">
      <w:pPr>
        <w:jc w:val="both"/>
        <w:rPr>
          <w:rFonts w:asciiTheme="minorBidi" w:hAnsiTheme="minorBidi" w:cstheme="minorBidi"/>
          <w:iCs/>
          <w:lang w:bidi="he-IL"/>
        </w:rPr>
      </w:pPr>
      <w:r w:rsidRPr="00D870D9">
        <w:rPr>
          <w:rFonts w:asciiTheme="minorBidi" w:hAnsiTheme="minorBidi" w:cstheme="minorBidi"/>
          <w:lang w:bidi="he-IL"/>
        </w:rPr>
        <w:tab/>
      </w:r>
      <w:proofErr w:type="spellStart"/>
      <w:r w:rsidRPr="00D870D9">
        <w:rPr>
          <w:rFonts w:asciiTheme="minorBidi" w:hAnsiTheme="minorBidi" w:cstheme="minorBidi"/>
          <w:lang w:bidi="he-IL"/>
        </w:rPr>
        <w:t>Rav</w:t>
      </w:r>
      <w:proofErr w:type="spellEnd"/>
      <w:r w:rsidRPr="00D870D9">
        <w:rPr>
          <w:rFonts w:asciiTheme="minorBidi" w:hAnsiTheme="minorBidi" w:cstheme="minorBidi"/>
          <w:lang w:bidi="he-IL"/>
        </w:rPr>
        <w:t xml:space="preserve"> </w:t>
      </w:r>
      <w:proofErr w:type="spellStart"/>
      <w:r w:rsidRPr="00D870D9">
        <w:rPr>
          <w:rFonts w:asciiTheme="minorBidi" w:hAnsiTheme="minorBidi" w:cstheme="minorBidi"/>
          <w:lang w:bidi="he-IL"/>
        </w:rPr>
        <w:t>Kalonymus</w:t>
      </w:r>
      <w:proofErr w:type="spellEnd"/>
      <w:r w:rsidRPr="00D870D9">
        <w:rPr>
          <w:rFonts w:asciiTheme="minorBidi" w:hAnsiTheme="minorBidi" w:cstheme="minorBidi"/>
          <w:lang w:bidi="he-IL"/>
        </w:rPr>
        <w:t xml:space="preserve"> </w:t>
      </w:r>
      <w:proofErr w:type="spellStart"/>
      <w:r w:rsidRPr="00D870D9">
        <w:rPr>
          <w:rFonts w:asciiTheme="minorBidi" w:hAnsiTheme="minorBidi" w:cstheme="minorBidi"/>
          <w:lang w:bidi="he-IL"/>
        </w:rPr>
        <w:t>Kalman</w:t>
      </w:r>
      <w:proofErr w:type="spellEnd"/>
      <w:r w:rsidRPr="00D870D9">
        <w:rPr>
          <w:rFonts w:asciiTheme="minorBidi" w:hAnsiTheme="minorBidi" w:cstheme="minorBidi"/>
          <w:lang w:bidi="he-IL"/>
        </w:rPr>
        <w:t xml:space="preserve"> Shapiro of </w:t>
      </w:r>
      <w:proofErr w:type="spellStart"/>
      <w:r w:rsidRPr="00D870D9">
        <w:rPr>
          <w:rFonts w:asciiTheme="minorBidi" w:hAnsiTheme="minorBidi" w:cstheme="minorBidi"/>
          <w:lang w:bidi="he-IL"/>
        </w:rPr>
        <w:t>Piacezna</w:t>
      </w:r>
      <w:proofErr w:type="spellEnd"/>
      <w:r w:rsidRPr="00D870D9">
        <w:rPr>
          <w:rFonts w:asciiTheme="minorBidi" w:hAnsiTheme="minorBidi" w:cstheme="minorBidi"/>
          <w:lang w:bidi="he-IL"/>
        </w:rPr>
        <w:t xml:space="preserve">, in his </w:t>
      </w:r>
      <w:proofErr w:type="spellStart"/>
      <w:r w:rsidRPr="00D870D9">
        <w:rPr>
          <w:rFonts w:asciiTheme="minorBidi" w:hAnsiTheme="minorBidi" w:cstheme="minorBidi"/>
          <w:i/>
          <w:lang w:bidi="he-IL"/>
        </w:rPr>
        <w:t>Eish</w:t>
      </w:r>
      <w:proofErr w:type="spellEnd"/>
      <w:r w:rsidRPr="00D870D9">
        <w:rPr>
          <w:rFonts w:asciiTheme="minorBidi" w:hAnsiTheme="minorBidi" w:cstheme="minorBidi"/>
          <w:i/>
          <w:lang w:bidi="he-IL"/>
        </w:rPr>
        <w:t xml:space="preserve"> </w:t>
      </w:r>
      <w:proofErr w:type="spellStart"/>
      <w:r w:rsidRPr="00D870D9">
        <w:rPr>
          <w:rFonts w:asciiTheme="minorBidi" w:hAnsiTheme="minorBidi" w:cstheme="minorBidi"/>
          <w:i/>
          <w:lang w:bidi="he-IL"/>
        </w:rPr>
        <w:t>Kodesh</w:t>
      </w:r>
      <w:proofErr w:type="spellEnd"/>
      <w:r w:rsidRPr="00D870D9">
        <w:rPr>
          <w:rFonts w:asciiTheme="minorBidi" w:hAnsiTheme="minorBidi" w:cstheme="minorBidi"/>
          <w:iCs/>
          <w:lang w:bidi="he-IL"/>
        </w:rPr>
        <w:t xml:space="preserve"> (a collection of sermons he delivered in the Warsaw Ghetto), suggested that </w:t>
      </w:r>
      <w:proofErr w:type="spellStart"/>
      <w:r w:rsidRPr="00D870D9">
        <w:rPr>
          <w:rFonts w:asciiTheme="minorBidi" w:hAnsiTheme="minorBidi" w:cstheme="minorBidi"/>
          <w:i/>
          <w:lang w:bidi="he-IL"/>
        </w:rPr>
        <w:t>Chazal</w:t>
      </w:r>
      <w:proofErr w:type="spellEnd"/>
      <w:r w:rsidRPr="00D870D9">
        <w:rPr>
          <w:rFonts w:asciiTheme="minorBidi" w:hAnsiTheme="minorBidi" w:cstheme="minorBidi"/>
          <w:iCs/>
          <w:lang w:bidi="he-IL"/>
        </w:rPr>
        <w:t xml:space="preserve"> perhaps seek to emphasize the “affectionate” quality of God’s “calling” even when it comes in the form of a “sacrifice.”  The sacrifices represent the need to give of ourselves for the sake of religious observance, how Torah devotion often entails difficult challenges and imposes difficult demands.  </w:t>
      </w:r>
      <w:proofErr w:type="spellStart"/>
      <w:r w:rsidRPr="00D870D9">
        <w:rPr>
          <w:rFonts w:asciiTheme="minorBidi" w:hAnsiTheme="minorBidi" w:cstheme="minorBidi"/>
          <w:i/>
          <w:lang w:bidi="he-IL"/>
        </w:rPr>
        <w:t>Chazal</w:t>
      </w:r>
      <w:proofErr w:type="spellEnd"/>
      <w:r w:rsidRPr="00D870D9">
        <w:rPr>
          <w:rFonts w:asciiTheme="minorBidi" w:hAnsiTheme="minorBidi" w:cstheme="minorBidi"/>
          <w:iCs/>
          <w:lang w:bidi="he-IL"/>
        </w:rPr>
        <w:t xml:space="preserve"> here teach that even the sacrifices that we are occasionally called upon to make are a “calling” which expresses God’s special and affection for us.  The hardships and challenges we sometimes face should be approached as opportunities, as a “calling” to grow.  Rather than feel embittered and demoralized, we should instead try to recognize that even life’s challenges are expressions of God’s love for us, to find their hidden blessings and great opportunities, and believe that God is lovingly “calling out” to us every day, summoning us to enter the “</w:t>
      </w:r>
      <w:proofErr w:type="spellStart"/>
      <w:r w:rsidRPr="00D870D9">
        <w:rPr>
          <w:rFonts w:asciiTheme="minorBidi" w:hAnsiTheme="minorBidi" w:cstheme="minorBidi"/>
          <w:i/>
          <w:lang w:bidi="he-IL"/>
        </w:rPr>
        <w:t>Mishkan</w:t>
      </w:r>
      <w:proofErr w:type="spellEnd"/>
      <w:r w:rsidRPr="00D870D9">
        <w:rPr>
          <w:rFonts w:asciiTheme="minorBidi" w:hAnsiTheme="minorBidi" w:cstheme="minorBidi"/>
          <w:iCs/>
          <w:lang w:bidi="he-IL"/>
        </w:rPr>
        <w:t>” and serve Him even under trying circumstances.  We will then offer each and every “sacrifice” with joy and satisfaction, trusting that each is warmly and lovingly accepted by the Almighty.</w:t>
      </w:r>
    </w:p>
    <w:p w:rsidR="00390DFA" w:rsidRPr="00D870D9" w:rsidRDefault="00390DFA" w:rsidP="00390DFA">
      <w:pPr>
        <w:jc w:val="both"/>
        <w:rPr>
          <w:rFonts w:asciiTheme="minorBidi" w:hAnsiTheme="minorBidi" w:cstheme="minorBidi"/>
          <w:iCs/>
          <w:lang w:bidi="he-IL"/>
        </w:rPr>
      </w:pPr>
    </w:p>
    <w:p w:rsidR="00390DFA" w:rsidRDefault="00390DFA" w:rsidP="00DA57F3">
      <w:pPr>
        <w:jc w:val="both"/>
        <w:rPr>
          <w:rFonts w:asciiTheme="minorBidi" w:hAnsiTheme="minorBidi" w:cstheme="minorBidi"/>
          <w:iCs/>
        </w:rPr>
      </w:pPr>
      <w:bookmarkStart w:id="0" w:name="_GoBack"/>
      <w:bookmarkEnd w:id="0"/>
    </w:p>
    <w:p w:rsidR="00D80A84" w:rsidRDefault="00D80A84" w:rsidP="00DA57F3">
      <w:pPr>
        <w:jc w:val="both"/>
        <w:rPr>
          <w:rFonts w:asciiTheme="minorBidi" w:hAnsiTheme="minorBidi" w:cstheme="minorBidi"/>
          <w:iCs/>
        </w:rPr>
      </w:pPr>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A57F3" w:rsidRPr="009A1C38" w:rsidRDefault="00390DFA" w:rsidP="00DA57F3">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DA57F3" w:rsidRPr="009A1C38">
          <w:rPr>
            <w:rStyle w:val="Hyperlink"/>
            <w:rFonts w:asciiTheme="minorBidi" w:hAnsiTheme="minorBidi" w:cstheme="minorBidi"/>
            <w:color w:val="6A6A6A"/>
            <w:sz w:val="24"/>
            <w:szCs w:val="24"/>
          </w:rPr>
          <w:t>www.etzion.org.il/en/salt-archives.html</w:t>
        </w:r>
      </w:hyperlink>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A57F3" w:rsidRPr="009A1C38" w:rsidRDefault="00390DFA" w:rsidP="00DA57F3">
      <w:pPr>
        <w:widowControl w:val="0"/>
        <w:jc w:val="center"/>
        <w:rPr>
          <w:rFonts w:asciiTheme="minorBidi" w:hAnsiTheme="minorBidi" w:cstheme="minorBidi"/>
        </w:rPr>
      </w:pPr>
      <w:hyperlink r:id="rId6" w:tgtFrame="_blank" w:history="1">
        <w:r w:rsidR="00DA57F3" w:rsidRPr="009A1C38">
          <w:rPr>
            <w:rStyle w:val="Hyperlink"/>
            <w:rFonts w:asciiTheme="minorBidi" w:hAnsiTheme="minorBidi" w:cstheme="minorBidi"/>
            <w:color w:val="6A6A6A"/>
          </w:rPr>
          <w:t>www.etzion.org.il/en/topics/salt-surf-little-torah-weekly-files</w:t>
        </w:r>
      </w:hyperlink>
    </w:p>
    <w:p w:rsidR="00DA57F3" w:rsidRPr="009A1C38" w:rsidRDefault="00DA57F3" w:rsidP="00DA57F3">
      <w:pPr>
        <w:widowControl w:val="0"/>
        <w:jc w:val="center"/>
        <w:rPr>
          <w:rFonts w:asciiTheme="minorBidi" w:hAnsiTheme="minorBidi" w:cstheme="minorBidi"/>
          <w:iCs/>
          <w:lang w:bidi="he-IL"/>
        </w:rPr>
      </w:pPr>
    </w:p>
    <w:p w:rsidR="00DA57F3" w:rsidRPr="0047591E" w:rsidRDefault="00DA57F3" w:rsidP="00DA57F3">
      <w:pPr>
        <w:jc w:val="both"/>
        <w:rPr>
          <w:rFonts w:asciiTheme="minorBidi" w:hAnsiTheme="minorBidi" w:cstheme="minorBidi"/>
        </w:rPr>
      </w:pPr>
    </w:p>
    <w:p w:rsidR="00DA57F3" w:rsidRPr="00355C99" w:rsidRDefault="00DA57F3" w:rsidP="00DA57F3">
      <w:pPr>
        <w:jc w:val="both"/>
        <w:rPr>
          <w:rFonts w:asciiTheme="minorBidi" w:hAnsiTheme="minorBidi" w:cstheme="minorBidi"/>
          <w:iCs/>
        </w:rPr>
      </w:pPr>
    </w:p>
    <w:p w:rsidR="00DA57F3" w:rsidRPr="00BE605E" w:rsidRDefault="00DA57F3" w:rsidP="00DA57F3">
      <w:pPr>
        <w:jc w:val="both"/>
        <w:rPr>
          <w:rFonts w:asciiTheme="minorBidi" w:hAnsiTheme="minorBidi" w:cstheme="minorBidi"/>
        </w:rPr>
      </w:pPr>
    </w:p>
    <w:p w:rsidR="00005017" w:rsidRPr="00CA5D8F" w:rsidRDefault="00005017" w:rsidP="00CA5D8F">
      <w:pPr>
        <w:jc w:val="both"/>
        <w:rPr>
          <w:rFonts w:asciiTheme="minorBidi" w:hAnsiTheme="minorBidi" w:cstheme="minorBidi"/>
        </w:rPr>
      </w:pPr>
    </w:p>
    <w:sectPr w:rsidR="00005017" w:rsidRPr="00CA5D8F" w:rsidSect="00CA5D8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AE"/>
    <w:rsid w:val="00005017"/>
    <w:rsid w:val="002622FD"/>
    <w:rsid w:val="0028075D"/>
    <w:rsid w:val="00312203"/>
    <w:rsid w:val="00390DFA"/>
    <w:rsid w:val="003A18A3"/>
    <w:rsid w:val="007E4A79"/>
    <w:rsid w:val="00A01E11"/>
    <w:rsid w:val="00CA5D8F"/>
    <w:rsid w:val="00D80A84"/>
    <w:rsid w:val="00DA57F3"/>
    <w:rsid w:val="00E95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16FB0-8CBB-4EF9-B1F0-6A6C549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AE"/>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A57F3"/>
    <w:rPr>
      <w:color w:val="0000FF"/>
      <w:u w:val="single"/>
    </w:rPr>
  </w:style>
  <w:style w:type="paragraph" w:styleId="NormalWeb">
    <w:name w:val="Normal (Web)"/>
    <w:basedOn w:val="a"/>
    <w:uiPriority w:val="99"/>
    <w:unhideWhenUsed/>
    <w:rsid w:val="00DA57F3"/>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www.torahbase.org/%D7%A4%D7%A8%D7%A9%D7%AA-%D7%95%D7%99%D7%A7%D7%A8%D7%90-%D7%94%D7%A9%D7%91%D7%AA-%D7%92%D7%96%D7%99%D7%9C%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4430</Words>
  <Characters>22153</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דבורה ברקוביץ</cp:lastModifiedBy>
  <cp:revision>8</cp:revision>
  <dcterms:created xsi:type="dcterms:W3CDTF">2019-03-07T08:17:00Z</dcterms:created>
  <dcterms:modified xsi:type="dcterms:W3CDTF">2019-03-13T10:11:00Z</dcterms:modified>
</cp:coreProperties>
</file>