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B3" w:rsidRPr="005B6121" w:rsidRDefault="005B6121" w:rsidP="005B6121">
      <w:pPr>
        <w:pStyle w:val="a1"/>
        <w:spacing w:before="0"/>
        <w:jc w:val="left"/>
        <w:rPr>
          <w:rFonts w:cs="Narkisim"/>
          <w:sz w:val="28"/>
          <w:szCs w:val="28"/>
          <w:rtl/>
        </w:rPr>
        <w:sectPr w:rsidR="00FD72B3" w:rsidRPr="005B6121" w:rsidSect="00C765A8">
          <w:headerReference w:type="default" r:id="rId9"/>
          <w:type w:val="continuous"/>
          <w:pgSz w:w="11906" w:h="16838"/>
          <w:pgMar w:top="1134" w:right="1134" w:bottom="964" w:left="1134" w:header="709" w:footer="709" w:gutter="0"/>
          <w:cols w:space="708" w:equalWidth="0">
            <w:col w:w="8972"/>
          </w:cols>
          <w:bidi/>
          <w:docGrid w:linePitch="360"/>
        </w:sectPr>
      </w:pPr>
      <w:r w:rsidRPr="006A35AA">
        <w:rPr>
          <w:rFonts w:cs="Narkisim" w:hint="cs"/>
          <w:sz w:val="42"/>
          <w:szCs w:val="46"/>
          <w:rtl/>
        </w:rPr>
        <w:t xml:space="preserve">פרשת </w:t>
      </w:r>
      <w:r>
        <w:rPr>
          <w:rFonts w:cs="Narkisim" w:hint="cs"/>
          <w:sz w:val="42"/>
          <w:szCs w:val="46"/>
          <w:rtl/>
        </w:rPr>
        <w:t xml:space="preserve">ויגש: </w:t>
      </w:r>
      <w:r w:rsidRPr="005B6121">
        <w:rPr>
          <w:rFonts w:cs="David"/>
          <w:szCs w:val="46"/>
          <w:rtl/>
        </w:rPr>
        <w:t>הפילוג והאחדות: כפל הטעות המרה והלם הגילוי</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p>
    <w:p w:rsidR="005B6121" w:rsidRPr="001E1351" w:rsidRDefault="005B6121" w:rsidP="005B6121">
      <w:pPr>
        <w:pStyle w:val="NormalPar"/>
        <w:bidi/>
        <w:jc w:val="both"/>
        <w:rPr>
          <w:rFonts w:cs="Narkisim"/>
          <w:b/>
          <w:bCs/>
          <w:rtl/>
        </w:rPr>
      </w:pPr>
      <w:r w:rsidRPr="001E1351">
        <w:rPr>
          <w:rFonts w:cs="Narkisim"/>
          <w:b/>
          <w:bCs/>
          <w:rtl/>
        </w:rPr>
        <w:t>מפני מה לא שלח יוסף (שליח) אל אביו?</w:t>
      </w:r>
      <w:r w:rsidR="00F20B33" w:rsidRPr="001E1351">
        <w:rPr>
          <w:rStyle w:val="FootnoteReference"/>
          <w:b/>
          <w:bCs/>
          <w:rtl/>
        </w:rPr>
        <w:footnoteReference w:id="1"/>
      </w:r>
    </w:p>
    <w:p w:rsidR="005B6121" w:rsidRPr="005B6121" w:rsidRDefault="005B6121" w:rsidP="005B6121">
      <w:pPr>
        <w:pStyle w:val="NormalPar"/>
        <w:bidi/>
        <w:jc w:val="both"/>
        <w:rPr>
          <w:rFonts w:cs="Narkisim"/>
          <w:rtl/>
        </w:rPr>
      </w:pPr>
    </w:p>
    <w:p w:rsidR="005B6121" w:rsidRPr="000818D7" w:rsidRDefault="005B6121" w:rsidP="002C24C1">
      <w:pPr>
        <w:pStyle w:val="NormalPar"/>
        <w:bidi/>
        <w:jc w:val="both"/>
        <w:rPr>
          <w:rFonts w:cs="Narkisim"/>
          <w:rtl/>
        </w:rPr>
      </w:pPr>
      <w:r w:rsidRPr="005B6121">
        <w:rPr>
          <w:rFonts w:cs="Narkisim"/>
          <w:rtl/>
        </w:rPr>
        <w:tab/>
        <w:t>עלינו לחזור לפיכך לנקודת הפתיחה ולקבוע, ראש לכל, כי יוסף לא ידע בשחיטת השעיר וברמא</w:t>
      </w:r>
      <w:r w:rsidR="000818D7">
        <w:rPr>
          <w:rFonts w:cs="Narkisim"/>
          <w:rtl/>
        </w:rPr>
        <w:t xml:space="preserve">ות האחים עם אביהם כי נטרף יוסף </w:t>
      </w:r>
      <w:r w:rsidR="000818D7" w:rsidRPr="00146E5C">
        <w:rPr>
          <w:rFonts w:cs="David"/>
          <w:b/>
          <w:bCs/>
          <w:rtl/>
        </w:rPr>
        <w:t>מחשבה  מעין  זו  אף  לא  עלתה  בקצה  דעתו!</w:t>
      </w:r>
      <w:r w:rsidR="002C24C1">
        <w:rPr>
          <w:rFonts w:cs="David"/>
          <w:b/>
          <w:bCs/>
        </w:rPr>
        <w:t xml:space="preserve"> </w:t>
      </w:r>
      <w:r w:rsidR="000818D7">
        <w:rPr>
          <w:rFonts w:cs="Narkisim"/>
          <w:rtl/>
        </w:rPr>
        <w:t xml:space="preserve">לכן, יוסף </w:t>
      </w:r>
      <w:r w:rsidR="000818D7" w:rsidRPr="000818D7">
        <w:rPr>
          <w:rFonts w:cs="Narkisim"/>
          <w:b/>
          <w:bCs/>
          <w:rtl/>
        </w:rPr>
        <w:t>הו</w:t>
      </w:r>
      <w:r w:rsidRPr="000818D7">
        <w:rPr>
          <w:rFonts w:cs="Narkisim"/>
          <w:b/>
          <w:bCs/>
          <w:rtl/>
        </w:rPr>
        <w:t>א</w:t>
      </w:r>
      <w:r w:rsidR="000818D7">
        <w:rPr>
          <w:rFonts w:cs="Narkisim"/>
          <w:rtl/>
        </w:rPr>
        <w:t xml:space="preserve"> </w:t>
      </w:r>
      <w:r w:rsidRPr="005B6121">
        <w:rPr>
          <w:rFonts w:cs="Narkisim"/>
          <w:rtl/>
        </w:rPr>
        <w:t>התוהה במשך 13 שנה של עבדות במצרים</w:t>
      </w:r>
      <w:r w:rsidR="000818D7">
        <w:rPr>
          <w:rFonts w:cs="Narkisim"/>
          <w:b/>
          <w:bCs/>
          <w:rtl/>
        </w:rPr>
        <w:t>, וע</w:t>
      </w:r>
      <w:r w:rsidRPr="000818D7">
        <w:rPr>
          <w:rFonts w:cs="Narkisim"/>
          <w:b/>
          <w:bCs/>
          <w:rtl/>
        </w:rPr>
        <w:t>ד</w:t>
      </w:r>
      <w:r w:rsidR="000818D7">
        <w:rPr>
          <w:rFonts w:cs="Narkisim"/>
          <w:b/>
          <w:bCs/>
          <w:rtl/>
        </w:rPr>
        <w:t xml:space="preserve"> לעלייתו לגדול</w:t>
      </w:r>
      <w:r w:rsidRPr="000818D7">
        <w:rPr>
          <w:rFonts w:cs="Narkisim"/>
          <w:b/>
          <w:bCs/>
          <w:rtl/>
        </w:rPr>
        <w:t>ה</w:t>
      </w:r>
      <w:r w:rsidR="000818D7">
        <w:rPr>
          <w:rFonts w:cs="Narkisim"/>
          <w:rtl/>
        </w:rPr>
        <w:t xml:space="preserve">, </w:t>
      </w:r>
      <w:r w:rsidRPr="005B6121">
        <w:rPr>
          <w:rFonts w:cs="Narkisim"/>
          <w:rtl/>
        </w:rPr>
        <w:t>היכ</w:t>
      </w:r>
      <w:r w:rsidR="000818D7">
        <w:rPr>
          <w:rFonts w:cs="Narkisim"/>
          <w:rtl/>
        </w:rPr>
        <w:t xml:space="preserve">ן אביו! - מדוע אין איש מחפשו?! </w:t>
      </w:r>
      <w:r w:rsidRPr="005B6121">
        <w:rPr>
          <w:rFonts w:cs="Narkisim"/>
          <w:rtl/>
        </w:rPr>
        <w:t xml:space="preserve">כל נתוני הקושיה מתהפכים עתה: ארץ מצרים קרובה לארץ כנען, אביו של יוסף איש נכבד ומפורסם, בעל קשרים משפחתיים וממלכתיים מסועפים, שיירת הישמעאלים - המדנים - המדיינים יש בה ככל הנראה קרובי משפחה לא רחוקים (כ"ה, א-ו) ואיש לא יגיד שאי אפשר לאתר אף לא אחד מאנשי השיירה!  הן ישמעאל, מדן ומדיין, בניו של אברהם הם, ואף אם פנו לארץ קדם, אפשר למצאם שם.  יש ליעקב די שליחים ועבדים ללוות עדרים לקראת עשו - בוודאי יש לו כדי לחפש את יוסף.  יעקב אינו עושה כך, כי חושב הוא שנטרף בנו,  </w:t>
      </w:r>
      <w:r w:rsidR="000818D7">
        <w:rPr>
          <w:rFonts w:cs="Narkisim"/>
          <w:b/>
          <w:bCs/>
          <w:rtl/>
        </w:rPr>
        <w:t>אך יוסף אינו יודע זאת</w:t>
      </w:r>
      <w:r w:rsidRPr="000818D7">
        <w:rPr>
          <w:rFonts w:cs="Narkisim"/>
          <w:b/>
          <w:bCs/>
          <w:rtl/>
        </w:rPr>
        <w:t>!</w:t>
      </w:r>
      <w:r w:rsidR="000818D7" w:rsidRPr="000818D7">
        <w:rPr>
          <w:rStyle w:val="FootnoteReference"/>
          <w:rtl/>
        </w:rPr>
        <w:footnoteReference w:id="2"/>
      </w:r>
      <w:r w:rsidRPr="000818D7">
        <w:rPr>
          <w:rFonts w:cs="Narkisim"/>
          <w:b/>
          <w:bCs/>
          <w:rtl/>
        </w:rPr>
        <w:t xml:space="preserve"> </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תמיהתו של יוסף מצטרפת לחרדה נוראה ההולכת וגוברת עם חלוף השנים - איש אינו בא!  עינוי הנפש של יוסף מתמקד בדמות דיוקנו של אביו.  לקול המכה כפטיש: איפה אבא?  מצטרף קול אכזר שני: מדוע שלחני אבא אל האחים?  מדוע הפשיטוני מיד בהגיעי?  מדוע השליכוני אל הבור?  וכי לא ידע אבא כמה מסוכנים הם שמעון ולוי, והרי אמרתי לו את "דבתם רעה"?  ומה אמרו לו האחים בחזרם?  האמנם לא ידע אבא דבר בכל מעשיהם?  הקולות מתערבים, מתמזגים ונפרדים, מעוררים גלי פחד וייאוש, זעם ושנאה חליפות.  די בחודשים אחדים כדי להשתגע - בור, גמל, מכירה לעבד, ו - איש אינו בא...!</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 xml:space="preserve">הייאוש הנורא מפנה מקום להשלמה שקטה עם מר גורלו.  אין מנוס עוד מהמסקנה החדה כתער: </w:t>
      </w:r>
      <w:r w:rsidRPr="005B6121">
        <w:rPr>
          <w:rFonts w:cs="Narkisim"/>
          <w:rtl/>
        </w:rPr>
        <w:lastRenderedPageBreak/>
        <w:t>האחים שכנעו את אבא!  לפני?  אחרי?  אין יודע!  או יוסף - או כולנו!  מישהו ימות!  מוטב פירוד - כמו שהציע אברהם ללוט - כמו ששילח אברהם את ישמעאל - כמו שפרש לו עשו.  אין ספק - אבא השלים עם שילוחו של יוסף, המתגאה, המתגרה, המביא דיבה, המעורר שנאה ומדנים, החולם לשלוט באביו ובאמו ... וקול אחר זועק בלבו: הייתכן שישלים אבא עם גירוש בנו האהוב, בכור לאמו, עטור בכהונתו?  והקול הראשון משיב: זכור איך העמיס אברהם את ישמעאל בנו עם חמת מים לנוע אל המדבר!  איך הושלך תחת אחד השיחים!  איך ניצחה שרה!  איך שמע לה א-לוהים!  ועוד: איך נכנע יצחק?  איך הפסיד עשו האהוב?  איך ניצחה רבקה?  איך שמע לה א-לוהים?</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ולבסוף - היש הגנה באהבת האב?  הרי אמך רחל כבר מתה בדרך (ראה בראשית, מ"ח, ז), ויעקב אצל לאה - האם אמרה דבר נגדו?  האם דחה אותו אבא?  האם נכנע?  האם אמר ה' ליעקב שיוסף חטא והפסיד?</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13 שנים של ייסורי נפש כאלה קבעו השלמה שקטה: לחיות עם מסורת מבית אבא, מבחוץ!  לא לחטוא לא-לוהים - אפילו אם דחה אותו על חטאי גאוותו - לא יקרב אל אשת אדונו.</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אך כאשר ימלוך יוסף על מרכבת המשנה, כאשר יגלח חתימת זקנו ויתייצב לפני פרעה, פרעה, כבר יהיה ברור לו ליוסף, שעליו לבנות את חייו מחוץ לבית אביו - כך גזר עליו ה'; ואבא - אף אם אהב, אף אם מחה, על כורחו נכנע והשלים!</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כאשר נולד בכורו, בן המצרית, הוציא יוסף את כל אשר בלבו:</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"מנשה, כי נשני א-להים את כל עמלי ואת כל בית אבי" (מ"א, נא) - עד נשייה!</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עם הולדת השני, כבר נרגע:</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"אפרים, כי הפרני א-להים בארץ עניי" (מ"א, נב).</w:t>
      </w:r>
    </w:p>
    <w:p w:rsidR="005B6121" w:rsidRPr="005B6121" w:rsidRDefault="005B6121" w:rsidP="005B6121">
      <w:pPr>
        <w:pStyle w:val="NormalPar"/>
        <w:bidi/>
        <w:jc w:val="both"/>
        <w:rPr>
          <w:rFonts w:cs="Narkisim"/>
          <w:rtl/>
        </w:rPr>
      </w:pPr>
    </w:p>
    <w:p w:rsidR="005B6121" w:rsidRPr="00F20B33" w:rsidRDefault="005B6121" w:rsidP="00E14AD5">
      <w:pPr>
        <w:pStyle w:val="NormalPar"/>
        <w:bidi/>
        <w:jc w:val="center"/>
        <w:rPr>
          <w:rFonts w:cs="Narkisim"/>
          <w:sz w:val="16"/>
          <w:szCs w:val="16"/>
          <w:rtl/>
        </w:rPr>
      </w:pPr>
      <w:r w:rsidRPr="00F20B33">
        <w:rPr>
          <w:rFonts w:cs="Narkisim"/>
          <w:sz w:val="16"/>
          <w:szCs w:val="16"/>
          <w:rtl/>
        </w:rPr>
        <w:t>****                               ****                               ****</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יעקב חי בטעות של כותונת, כי מת יוסף ונטרף.  אולי עודנו מאמין בנס - אולי בכל זאת טעו - אולי מצאו אדם והצילו - אך מיד מגורשת האשליה ע"י האבלות הקשה.</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יוסף חי בטעות של כותונת, שהופשטה, שנלקחה, שפינתה מקום לבגדי-שש, שאומרת: יוסף שולח מביתו בגאוות-חלומותיו.</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lastRenderedPageBreak/>
        <w:tab/>
        <w:t>יוסף חי בטעות של אבא, שוויתר, שנכנע, שהפסיד במאבק על בנו אהובו, שצירף את יוסף לרשימת הדחויים במשפחת תרח (זו - אולי - גם כוונת המדרש - בראשית רבה, צ"א, ו, שחיפשו האחים את יוסף בבואם למצרים, עשרה, בכניסתם בשערים שונים - ולעג לרש הוא זה בעיני יוסף: וכי עכשיו נזכרו לחפשני?  שואל עצמו יוסף בראותו אותם).</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כשראה אותם יוסף נזכר בחלומות; כששמע על אביו מפיהם ניתר לבו.  כל החרדה הישנה צפה באחת: "האמנם?  הייתכן?"</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"מרגלים אתם לראות את ערות הארץ באתם ... לא אדני ועבדיך באו לשבר-אכל ... לא כי ... שנים עשר עבדיך אחים אנחנו בני איש אחד בארץ כנען, והנה הקטן את אבינו היום והאחד איננו ..." (מ"ב, ז-יג).</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יוסף תמה: ובכן, הכיצד ויתר יעקב על אחד משנים-עשר?!  הלוא יחסר שבט?!  הלוא הכול יודעים את סוד שנים עשר השבטים - הלוא גם ישמעאל - "שנים-עשר נשיאם" הוליד?!  הן גם לעשו שנים-עשר בני-בנים!  וגם לנחור! (בראשית י"ז, כ; כ"ה, טז; ל"ו, י-יד; כ"ב, כ-כד).  הן בירך ה' את יעקב בשובו מפדן ארם וקראו ישראל, ונולד לישראל בנו בנימין, ובארץ ישראל נולד - "ויהיו בני יעקב שנים-עשר"! (ל"ה, כב).  היוכל בית-ישראל להיבנות בלי למלא את החסר?!  ואיך ייבנה המקדש בלא שבט?!  הן יעיד המזבח של אליהו הנביא שאי אפשר לישראל אלא בשנים-עשר שבטי בני יעקב:</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"ויקח אליהו שתים עשרה אבנים,</w:t>
      </w:r>
    </w:p>
    <w:p w:rsidR="005B6121" w:rsidRPr="005B6121" w:rsidRDefault="005B6121" w:rsidP="005B6121">
      <w:pPr>
        <w:pStyle w:val="NormalPar"/>
        <w:bidi/>
        <w:jc w:val="both"/>
        <w:rPr>
          <w:rFonts w:cs="Narkisim"/>
          <w:rtl/>
        </w:rPr>
      </w:pPr>
      <w:r w:rsidRPr="005B6121">
        <w:rPr>
          <w:rFonts w:cs="Narkisim"/>
          <w:rtl/>
        </w:rPr>
        <w:tab/>
        <w:t>כמספר שבטי בני יעקב</w:t>
      </w:r>
    </w:p>
    <w:p w:rsidR="005B6121" w:rsidRPr="005B6121" w:rsidRDefault="005B6121" w:rsidP="005B6121">
      <w:pPr>
        <w:pStyle w:val="NormalPar"/>
        <w:bidi/>
        <w:jc w:val="both"/>
        <w:rPr>
          <w:rFonts w:cs="Narkisim"/>
          <w:rtl/>
        </w:rPr>
      </w:pPr>
      <w:r w:rsidRPr="005B6121">
        <w:rPr>
          <w:rFonts w:cs="Narkisim"/>
          <w:rtl/>
        </w:rPr>
        <w:tab/>
        <w:t>אשר היה דבר ה' אליו לאמר</w:t>
      </w:r>
    </w:p>
    <w:p w:rsidR="005B6121" w:rsidRPr="005B6121" w:rsidRDefault="005B6121" w:rsidP="005B6121">
      <w:pPr>
        <w:pStyle w:val="NormalPar"/>
        <w:bidi/>
        <w:jc w:val="both"/>
        <w:rPr>
          <w:rFonts w:cs="Narkisim"/>
          <w:rtl/>
        </w:rPr>
      </w:pPr>
      <w:r w:rsidRPr="005B6121">
        <w:rPr>
          <w:rFonts w:cs="Narkisim"/>
          <w:rtl/>
        </w:rPr>
        <w:tab/>
        <w:t>ישראל יהיה שמך"!  (מלכ"א, י"ח, לא)</w:t>
      </w:r>
    </w:p>
    <w:p w:rsidR="005B6121" w:rsidRPr="005B6121" w:rsidRDefault="005B6121" w:rsidP="005B6121">
      <w:pPr>
        <w:pStyle w:val="NormalPar"/>
        <w:bidi/>
        <w:jc w:val="both"/>
        <w:rPr>
          <w:rFonts w:cs="Narkisim"/>
          <w:rtl/>
        </w:rPr>
      </w:pPr>
    </w:p>
    <w:p w:rsidR="00E14AD5" w:rsidRPr="00146E5C" w:rsidRDefault="005B6121" w:rsidP="00E14AD5">
      <w:pPr>
        <w:rPr>
          <w:b/>
          <w:bCs/>
          <w:sz w:val="24"/>
          <w:szCs w:val="24"/>
        </w:rPr>
      </w:pPr>
      <w:r w:rsidRPr="005B6121">
        <w:rPr>
          <w:rtl/>
        </w:rPr>
        <w:tab/>
      </w:r>
      <w:r w:rsidRPr="00D96777">
        <w:rPr>
          <w:sz w:val="24"/>
          <w:szCs w:val="24"/>
          <w:rtl/>
        </w:rPr>
        <w:t>האם לא עזבה השכינה את יעקב באבלו?  (ראה אונקלוס ורש"י ל"ותהי רוח יעקב אביהם" - מ"ה, כז)</w:t>
      </w:r>
      <w:r w:rsidRPr="005B6121">
        <w:rPr>
          <w:rtl/>
        </w:rPr>
        <w:t xml:space="preserve">  </w:t>
      </w:r>
      <w:r w:rsidR="00E14AD5">
        <w:rPr>
          <w:b/>
          <w:bCs/>
          <w:sz w:val="24"/>
          <w:szCs w:val="24"/>
          <w:rtl/>
        </w:rPr>
        <w:t>האם לא תעבור שוב אל מי  מן האחרים ב משפחה</w:t>
      </w:r>
      <w:r w:rsidR="00E14AD5" w:rsidRPr="00146E5C">
        <w:rPr>
          <w:b/>
          <w:bCs/>
          <w:sz w:val="24"/>
          <w:szCs w:val="24"/>
          <w:rtl/>
        </w:rPr>
        <w:t xml:space="preserve">?? </w:t>
      </w:r>
      <w:r w:rsidR="00E14AD5">
        <w:rPr>
          <w:b/>
          <w:bCs/>
          <w:sz w:val="24"/>
          <w:szCs w:val="24"/>
          <w:rtl/>
        </w:rPr>
        <w:t xml:space="preserve"> היית כן?! </w:t>
      </w:r>
    </w:p>
    <w:p w:rsidR="005B6121" w:rsidRPr="005B6121" w:rsidRDefault="005B6121" w:rsidP="00E14AD5">
      <w:pPr>
        <w:pStyle w:val="NormalPar"/>
        <w:bidi/>
        <w:jc w:val="both"/>
        <w:rPr>
          <w:rFonts w:cs="Narkisim"/>
          <w:rtl/>
        </w:rPr>
      </w:pPr>
      <w:r w:rsidRPr="005B6121">
        <w:rPr>
          <w:rFonts w:cs="Narkisim"/>
          <w:rtl/>
        </w:rPr>
        <w:t>אמרו האחים: "שנים-עשר" ... "והאחד איננו" - היחסר חודש בשנה?!  איך ויתר יעקב ומדוע?</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ויוסף פותר: להביא את בנימין - אחיו בן אמו.  הוא ידע הכול - למה נכנע אבא?  ומה קרה?  ומה יהיה?  על-כן ירד בנימין, יוחלף בשמעון, ויישאר אצל יוסף.  ממנו אפשר היה לדעת הכול על "אביכם הזקן אשר אמרתם", ועל כל אשר אירע בינתיים.  אז גם יוכל יוסף להחליט אם להפר את שתיקתו אם לא.</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יוסף חשב עוד להתאפק ולהשיב לעצמו, איך ומדוע נענש ושולח מבית אביו, עד שכחה, עד נשייה, אך יהודה קלקל את תכניותיו, ושבר את החומה.</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 xml:space="preserve">יהודה יצא להציל את בנימין דרך השכנוע על אביו הזקן, אולי ייעתר האיש השליט-הקשוח לרחם על האב הזקן, אבל ההשגחה שלחה את יהודה למוטט את חומת טעותו של יוסף, כדי למוטט גם את חומת טעותו של יעקב.  וכך שם הקב"ה בפי יהודה, המתפתל בניסיונו הנואש - המסוכן להציל את בנימין, והנהו </w:t>
      </w:r>
      <w:r w:rsidRPr="005B6121">
        <w:rPr>
          <w:rFonts w:cs="Narkisim"/>
          <w:rtl/>
        </w:rPr>
        <w:lastRenderedPageBreak/>
        <w:t>שלוח - מבלי דעת - להציל את יוסף ולומר לו: אבא מתאבל עליך:</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"ויאמר עבדך אבי אלינו</w:t>
      </w:r>
    </w:p>
    <w:p w:rsidR="005B6121" w:rsidRPr="005B6121" w:rsidRDefault="005B6121" w:rsidP="005B6121">
      <w:pPr>
        <w:pStyle w:val="NormalPar"/>
        <w:bidi/>
        <w:jc w:val="both"/>
        <w:rPr>
          <w:rFonts w:cs="Narkisim"/>
          <w:rtl/>
        </w:rPr>
      </w:pPr>
      <w:r w:rsidRPr="005B6121">
        <w:rPr>
          <w:rFonts w:cs="Narkisim"/>
          <w:rtl/>
        </w:rPr>
        <w:tab/>
        <w:t>אתם ידעתם כי שנים ילדה לי אשתי.</w:t>
      </w:r>
    </w:p>
    <w:p w:rsidR="005B6121" w:rsidRPr="005B6121" w:rsidRDefault="005B6121" w:rsidP="005B6121">
      <w:pPr>
        <w:pStyle w:val="NormalPar"/>
        <w:bidi/>
        <w:jc w:val="both"/>
        <w:rPr>
          <w:rFonts w:cs="Narkisim"/>
          <w:rtl/>
        </w:rPr>
      </w:pPr>
      <w:r w:rsidRPr="005B6121">
        <w:rPr>
          <w:rFonts w:cs="Narkisim"/>
          <w:rtl/>
        </w:rPr>
        <w:tab/>
        <w:t>ויצא האחד מאתי</w:t>
      </w:r>
    </w:p>
    <w:p w:rsidR="005B6121" w:rsidRPr="00E14AD5" w:rsidRDefault="00E14AD5" w:rsidP="005B6121">
      <w:pPr>
        <w:pStyle w:val="NormalPar"/>
        <w:bidi/>
        <w:jc w:val="both"/>
        <w:rPr>
          <w:rFonts w:cs="Narkisim"/>
          <w:b/>
          <w:bCs/>
          <w:rtl/>
        </w:rPr>
      </w:pPr>
      <w:r>
        <w:rPr>
          <w:rFonts w:cs="Narkisim"/>
          <w:rtl/>
        </w:rPr>
        <w:tab/>
      </w:r>
      <w:r w:rsidRPr="00E14AD5">
        <w:rPr>
          <w:rFonts w:cs="Narkisim"/>
          <w:b/>
          <w:bCs/>
          <w:rtl/>
        </w:rPr>
        <w:t>ואמר אך טרף טר</w:t>
      </w:r>
      <w:r w:rsidR="005B6121" w:rsidRPr="00E14AD5">
        <w:rPr>
          <w:rFonts w:cs="Narkisim"/>
          <w:b/>
          <w:bCs/>
          <w:rtl/>
        </w:rPr>
        <w:t>ף</w:t>
      </w:r>
    </w:p>
    <w:p w:rsidR="005B6121" w:rsidRPr="00E14AD5" w:rsidRDefault="00E14AD5" w:rsidP="005B6121">
      <w:pPr>
        <w:pStyle w:val="NormalPar"/>
        <w:bidi/>
        <w:jc w:val="both"/>
        <w:rPr>
          <w:rFonts w:cs="Narkisim"/>
          <w:b/>
          <w:bCs/>
          <w:rtl/>
        </w:rPr>
      </w:pPr>
      <w:r>
        <w:rPr>
          <w:rFonts w:cs="Narkisim"/>
          <w:rtl/>
        </w:rPr>
        <w:tab/>
      </w:r>
      <w:r w:rsidRPr="00E14AD5">
        <w:rPr>
          <w:rFonts w:cs="Narkisim"/>
          <w:b/>
          <w:bCs/>
          <w:rtl/>
        </w:rPr>
        <w:t>ולא ראי</w:t>
      </w:r>
      <w:r>
        <w:rPr>
          <w:rFonts w:cs="Narkisim"/>
          <w:b/>
          <w:bCs/>
          <w:rtl/>
        </w:rPr>
        <w:t>ת</w:t>
      </w:r>
      <w:r w:rsidRPr="00E14AD5">
        <w:rPr>
          <w:rFonts w:cs="Narkisim"/>
          <w:b/>
          <w:bCs/>
          <w:rtl/>
        </w:rPr>
        <w:t>יו</w:t>
      </w:r>
      <w:r>
        <w:rPr>
          <w:rFonts w:cs="Narkisim"/>
          <w:b/>
          <w:bCs/>
        </w:rPr>
        <w:t xml:space="preserve"> </w:t>
      </w:r>
      <w:r w:rsidRPr="00E14AD5">
        <w:rPr>
          <w:rFonts w:cs="Narkisim"/>
          <w:b/>
          <w:bCs/>
          <w:rtl/>
        </w:rPr>
        <w:t xml:space="preserve">עד הנה </w:t>
      </w:r>
    </w:p>
    <w:p w:rsidR="005B6121" w:rsidRPr="005B6121" w:rsidRDefault="005B6121" w:rsidP="005B6121">
      <w:pPr>
        <w:pStyle w:val="NormalPar"/>
        <w:bidi/>
        <w:jc w:val="both"/>
        <w:rPr>
          <w:rFonts w:cs="Narkisim"/>
          <w:rtl/>
        </w:rPr>
      </w:pPr>
      <w:r w:rsidRPr="005B6121">
        <w:rPr>
          <w:rFonts w:cs="Narkisim"/>
          <w:rtl/>
        </w:rPr>
        <w:tab/>
        <w:t>ולקחתם גם את זה מעם פני וקרהו אסון,</w:t>
      </w:r>
    </w:p>
    <w:p w:rsidR="005B6121" w:rsidRPr="005B6121" w:rsidRDefault="005B6121" w:rsidP="005B6121">
      <w:pPr>
        <w:pStyle w:val="NormalPar"/>
        <w:bidi/>
        <w:jc w:val="both"/>
        <w:rPr>
          <w:rFonts w:cs="Narkisim"/>
          <w:rtl/>
        </w:rPr>
      </w:pPr>
      <w:r w:rsidRPr="005B6121">
        <w:rPr>
          <w:rFonts w:cs="Narkisim"/>
          <w:rtl/>
        </w:rPr>
        <w:tab/>
        <w:t>והורדתם את שיבתי ברעה שאלה, ועתה ..."  (מ"ד, כד-ל).</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יוסף איננו שומע עוד את ההמשך!  גלי קור וחום מציפים אותו מגבו - "ואמר אך טרף טרף, ולא ראיתיו עד הנה ..."</w:t>
      </w:r>
    </w:p>
    <w:p w:rsidR="005B6121" w:rsidRPr="005B6121" w:rsidRDefault="005B6121" w:rsidP="005B6121">
      <w:pPr>
        <w:pStyle w:val="NormalPar"/>
        <w:bidi/>
        <w:jc w:val="both"/>
        <w:rPr>
          <w:rFonts w:cs="Narkisim"/>
          <w:rtl/>
        </w:rPr>
      </w:pPr>
    </w:p>
    <w:p w:rsidR="005B6121" w:rsidRPr="005B6121" w:rsidRDefault="00E14AD5" w:rsidP="005B6121">
      <w:pPr>
        <w:pStyle w:val="NormalPar"/>
        <w:bidi/>
        <w:jc w:val="both"/>
        <w:rPr>
          <w:rFonts w:cs="Narkisim"/>
          <w:rtl/>
        </w:rPr>
      </w:pPr>
      <w:r>
        <w:rPr>
          <w:rFonts w:cs="Narkisim"/>
          <w:rtl/>
        </w:rPr>
        <w:tab/>
        <w:t xml:space="preserve">הנה האמת העירומה: </w:t>
      </w:r>
      <w:r w:rsidRPr="00E14AD5">
        <w:rPr>
          <w:rFonts w:cs="Narkisim"/>
          <w:b/>
          <w:bCs/>
          <w:rtl/>
        </w:rPr>
        <w:t xml:space="preserve">אבא </w:t>
      </w:r>
      <w:r>
        <w:rPr>
          <w:rFonts w:cs="Narkisim"/>
          <w:b/>
          <w:bCs/>
          <w:rtl/>
        </w:rPr>
        <w:t>הוטעה</w:t>
      </w:r>
      <w:r w:rsidR="005B6121" w:rsidRPr="00E14AD5">
        <w:rPr>
          <w:rFonts w:cs="Narkisim"/>
          <w:b/>
          <w:bCs/>
          <w:rtl/>
        </w:rPr>
        <w:t>!</w:t>
      </w:r>
      <w:r w:rsidR="005B6121" w:rsidRPr="005B6121">
        <w:rPr>
          <w:rFonts w:cs="Narkisim"/>
          <w:rtl/>
        </w:rPr>
        <w:t xml:space="preserve">  חשב שנטרפתי!  מתאבל עלי כל הימים, בוכה וצועק!  לא ויתר, לא שכח, לא נכנע - לא הושפע!</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לא האחים בני לאה - לא לאה אמם!  לא!  לא נשייה!</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"ולא יכל יוסף להתאפק</w:t>
      </w:r>
    </w:p>
    <w:p w:rsidR="005B6121" w:rsidRPr="005B6121" w:rsidRDefault="005B6121" w:rsidP="005B6121">
      <w:pPr>
        <w:pStyle w:val="NormalPar"/>
        <w:bidi/>
        <w:jc w:val="both"/>
        <w:rPr>
          <w:rFonts w:cs="Narkisim"/>
          <w:rtl/>
        </w:rPr>
      </w:pPr>
      <w:r w:rsidRPr="005B6121">
        <w:rPr>
          <w:rFonts w:cs="Narkisim"/>
          <w:rtl/>
        </w:rPr>
        <w:tab/>
        <w:t>לכל הנצבים עליו</w:t>
      </w:r>
    </w:p>
    <w:p w:rsidR="005B6121" w:rsidRPr="005B6121" w:rsidRDefault="005B6121" w:rsidP="005B6121">
      <w:pPr>
        <w:pStyle w:val="NormalPar"/>
        <w:bidi/>
        <w:jc w:val="both"/>
        <w:rPr>
          <w:rFonts w:cs="Narkisim"/>
          <w:rtl/>
        </w:rPr>
      </w:pPr>
      <w:r w:rsidRPr="005B6121">
        <w:rPr>
          <w:rFonts w:cs="Narkisim"/>
          <w:rtl/>
        </w:rPr>
        <w:tab/>
        <w:t>ויקרא</w:t>
      </w:r>
    </w:p>
    <w:p w:rsidR="005B6121" w:rsidRPr="005B6121" w:rsidRDefault="005B6121" w:rsidP="005B6121">
      <w:pPr>
        <w:pStyle w:val="NormalPar"/>
        <w:bidi/>
        <w:jc w:val="both"/>
        <w:rPr>
          <w:rFonts w:cs="Narkisim"/>
          <w:rtl/>
        </w:rPr>
      </w:pPr>
      <w:r w:rsidRPr="005B6121">
        <w:rPr>
          <w:rFonts w:cs="Narkisim"/>
          <w:rtl/>
        </w:rPr>
        <w:tab/>
        <w:t>הוציאו כל איש מעלי ...</w:t>
      </w:r>
    </w:p>
    <w:p w:rsidR="005B6121" w:rsidRPr="005B6121" w:rsidRDefault="005B6121" w:rsidP="005B6121">
      <w:pPr>
        <w:pStyle w:val="NormalPar"/>
        <w:bidi/>
        <w:jc w:val="both"/>
        <w:rPr>
          <w:rFonts w:cs="Narkisim"/>
          <w:rtl/>
        </w:rPr>
      </w:pPr>
      <w:r w:rsidRPr="005B6121">
        <w:rPr>
          <w:rFonts w:cs="Narkisim"/>
          <w:rtl/>
        </w:rPr>
        <w:tab/>
        <w:t>ויתן את קלו בבכי ...</w:t>
      </w:r>
    </w:p>
    <w:p w:rsidR="005B6121" w:rsidRPr="005B6121" w:rsidRDefault="005B6121" w:rsidP="005B6121">
      <w:pPr>
        <w:pStyle w:val="NormalPar"/>
        <w:bidi/>
        <w:jc w:val="both"/>
        <w:rPr>
          <w:rFonts w:cs="Narkisim"/>
          <w:rtl/>
        </w:rPr>
      </w:pPr>
      <w:r w:rsidRPr="005B6121">
        <w:rPr>
          <w:rFonts w:cs="Narkisim"/>
          <w:rtl/>
        </w:rPr>
        <w:tab/>
        <w:t>ויאמר יוסף אל אחיו</w:t>
      </w:r>
    </w:p>
    <w:p w:rsidR="005B6121" w:rsidRPr="005B6121" w:rsidRDefault="005B6121" w:rsidP="005B6121">
      <w:pPr>
        <w:pStyle w:val="NormalPar"/>
        <w:bidi/>
        <w:jc w:val="both"/>
        <w:rPr>
          <w:rFonts w:cs="Narkisim"/>
          <w:rtl/>
        </w:rPr>
      </w:pPr>
      <w:r w:rsidRPr="005B6121">
        <w:rPr>
          <w:rFonts w:cs="Narkisim"/>
          <w:rtl/>
        </w:rPr>
        <w:tab/>
        <w:t>אני יוסף</w:t>
      </w:r>
    </w:p>
    <w:p w:rsidR="005B6121" w:rsidRPr="005B6121" w:rsidRDefault="005B6121" w:rsidP="005B6121">
      <w:pPr>
        <w:pStyle w:val="NormalPar"/>
        <w:bidi/>
        <w:jc w:val="both"/>
        <w:rPr>
          <w:rFonts w:cs="Narkisim"/>
          <w:rtl/>
        </w:rPr>
      </w:pPr>
      <w:r w:rsidRPr="005B6121">
        <w:rPr>
          <w:rFonts w:cs="Narkisim"/>
          <w:rtl/>
        </w:rPr>
        <w:tab/>
      </w:r>
      <w:r w:rsidR="00E14AD5">
        <w:rPr>
          <w:rFonts w:cs="Narkisim"/>
          <w:b/>
          <w:bCs/>
          <w:rtl/>
        </w:rPr>
        <w:t>העוד אבי ח</w:t>
      </w:r>
      <w:r w:rsidRPr="00E14AD5">
        <w:rPr>
          <w:rFonts w:cs="Narkisim"/>
          <w:b/>
          <w:bCs/>
          <w:rtl/>
        </w:rPr>
        <w:t>י ..."</w:t>
      </w:r>
      <w:r w:rsidRPr="005B6121">
        <w:rPr>
          <w:rFonts w:cs="Narkisim"/>
          <w:rtl/>
        </w:rPr>
        <w:t xml:space="preserve">  (מ"ה, א-ג).</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העוד אבי חי?  העודנו אבי?  חי ואוהב ולא שוכח?  הייתכן?!</w:t>
      </w:r>
    </w:p>
    <w:p w:rsidR="005B6121" w:rsidRPr="005B6121" w:rsidRDefault="005B6121" w:rsidP="005B6121">
      <w:pPr>
        <w:pStyle w:val="NormalPar"/>
        <w:bidi/>
        <w:jc w:val="both"/>
        <w:rPr>
          <w:rFonts w:cs="Narkisim"/>
          <w:rtl/>
        </w:rPr>
      </w:pPr>
    </w:p>
    <w:p w:rsidR="005B6121" w:rsidRPr="005B6121" w:rsidRDefault="005B6121" w:rsidP="00D96777">
      <w:pPr>
        <w:pStyle w:val="NormalPar"/>
        <w:bidi/>
        <w:jc w:val="both"/>
        <w:rPr>
          <w:rFonts w:cs="Narkisim"/>
          <w:rtl/>
        </w:rPr>
      </w:pPr>
      <w:r w:rsidRPr="005B6121">
        <w:rPr>
          <w:rFonts w:cs="Narkisim"/>
          <w:rtl/>
        </w:rPr>
        <w:tab/>
      </w:r>
      <w:bookmarkStart w:id="0" w:name="_GoBack"/>
      <w:r w:rsidRPr="005B6121">
        <w:rPr>
          <w:rFonts w:cs="Narkisim"/>
          <w:rtl/>
        </w:rPr>
        <w:t>כל הנשייה היא טעות - גם בעיוורונ</w:t>
      </w:r>
      <w:r w:rsidR="00D96777">
        <w:rPr>
          <w:rFonts w:cs="Narkisim"/>
          <w:rtl/>
        </w:rPr>
        <w:t xml:space="preserve">ו ידע ישראל הזקן להבחין ולהסיר </w:t>
      </w:r>
      <w:r w:rsidR="00D96777">
        <w:rPr>
          <w:rFonts w:cs="Narkisim"/>
          <w:b/>
          <w:bCs/>
          <w:rtl/>
        </w:rPr>
        <w:t>ימינו מעל ראש מנש</w:t>
      </w:r>
      <w:r w:rsidRPr="00D96777">
        <w:rPr>
          <w:rFonts w:cs="Narkisim"/>
          <w:b/>
          <w:bCs/>
          <w:rtl/>
        </w:rPr>
        <w:t>ה</w:t>
      </w:r>
      <w:r w:rsidR="00D96777">
        <w:rPr>
          <w:rFonts w:cs="Narkisim"/>
          <w:rtl/>
        </w:rPr>
        <w:t xml:space="preserve"> </w:t>
      </w:r>
      <w:r w:rsidRPr="005B6121">
        <w:rPr>
          <w:rFonts w:cs="Narkisim"/>
          <w:rtl/>
        </w:rPr>
        <w:t>- שנים עשר אחים אנחנו, והאחד ישנו.  אמנם יש כוח גם לטעות של גדולים.  יוסף לא יחזור ויימנה בין השבטים כי אם בניו, ואפרים ראשון להפרות את הנשייה:</w:t>
      </w:r>
    </w:p>
    <w:bookmarkEnd w:id="0"/>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"ועתה שני בניך הנולדים לך בארץ מצרים עד באי אליך מצרימה לי הם,</w:t>
      </w:r>
    </w:p>
    <w:p w:rsidR="005B6121" w:rsidRPr="005B6121" w:rsidRDefault="005B6121" w:rsidP="005B6121">
      <w:pPr>
        <w:pStyle w:val="NormalPar"/>
        <w:bidi/>
        <w:jc w:val="both"/>
        <w:rPr>
          <w:rFonts w:cs="Narkisim"/>
          <w:rtl/>
        </w:rPr>
      </w:pPr>
      <w:r w:rsidRPr="005B6121">
        <w:rPr>
          <w:rFonts w:cs="Narkisim"/>
          <w:rtl/>
        </w:rPr>
        <w:tab/>
        <w:t>אפרים ומנשה</w:t>
      </w:r>
    </w:p>
    <w:p w:rsidR="005B6121" w:rsidRPr="005B6121" w:rsidRDefault="005B6121" w:rsidP="005B6121">
      <w:pPr>
        <w:pStyle w:val="NormalPar"/>
        <w:bidi/>
        <w:jc w:val="both"/>
        <w:rPr>
          <w:rFonts w:cs="Narkisim"/>
          <w:rtl/>
        </w:rPr>
      </w:pPr>
      <w:r w:rsidRPr="005B6121">
        <w:rPr>
          <w:rFonts w:cs="Narkisim"/>
          <w:rtl/>
        </w:rPr>
        <w:tab/>
        <w:t>כראובן ושמעון יהיו לי"  (בראשית, מ"ח, ה).</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כל עש</w:t>
      </w:r>
      <w:r w:rsidR="00E14AD5">
        <w:rPr>
          <w:rFonts w:cs="Narkisim"/>
          <w:rtl/>
        </w:rPr>
        <w:t>רת השבטים, "שאינם עתידים לחזור"</w:t>
      </w:r>
      <w:r w:rsidR="00E14AD5">
        <w:rPr>
          <w:rStyle w:val="FootnoteReference"/>
          <w:rtl/>
        </w:rPr>
        <w:footnoteReference w:id="3"/>
      </w:r>
      <w:r w:rsidRPr="005B6121">
        <w:rPr>
          <w:rFonts w:cs="Narkisim"/>
          <w:rtl/>
        </w:rPr>
        <w:t>, כל פירוד הממלכות, כל שכחת אבינו הזקן - הכול טעות, הכול נחשף בעירומו, הכול מתברר - העוד אבי חי??</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 xml:space="preserve">יהודה לא התכוון להציל אלא את בנימין - והנה דבר ה' מגרונו אל יוסף ושלח אליו כי מיטתו של יעקב שלמה, והבנים שנים-עשר.  כולם.  ועוד - כי אשת יעקב העיקרית-האהובה היא רחל, ושני בניה </w:t>
      </w:r>
      <w:r w:rsidRPr="005B6121">
        <w:rPr>
          <w:rFonts w:cs="Narkisim"/>
          <w:rtl/>
        </w:rPr>
        <w:lastRenderedPageBreak/>
        <w:t>נפגשו מחדש בזכות יהודה גם אם בלא דעתו - ומנשה נגאל!</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כל נפתולי בית יוסף וצאצאיו באים מכוחה של הטעות המרה:  22 שנות נשייה מדומה.  כל הכפירה, כל השמד, כל הזעם וההשלמה, תולדותיה של נשייה מדומה.</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מסירות נפשו של יהודה הפכה אותו בלי כוונה מצידו לצינור לדבר ה', להסיר את הטעות, לנשות את הנשייה, להפרות את הגאולה.</w:t>
      </w:r>
    </w:p>
    <w:p w:rsidR="005B6121" w:rsidRPr="005B6121" w:rsidRDefault="005B6121" w:rsidP="005B6121">
      <w:pPr>
        <w:pStyle w:val="NormalPar"/>
        <w:bidi/>
        <w:jc w:val="both"/>
        <w:rPr>
          <w:rFonts w:cs="Narkisim"/>
          <w:rtl/>
        </w:rPr>
      </w:pPr>
    </w:p>
    <w:p w:rsidR="005B6121" w:rsidRPr="00E14AD5" w:rsidRDefault="005B6121" w:rsidP="00E14AD5">
      <w:pPr>
        <w:pStyle w:val="NormalPar"/>
        <w:bidi/>
        <w:jc w:val="center"/>
        <w:rPr>
          <w:rFonts w:cs="Narkisim"/>
          <w:sz w:val="16"/>
          <w:szCs w:val="16"/>
          <w:rtl/>
        </w:rPr>
      </w:pPr>
      <w:r w:rsidRPr="00E14AD5">
        <w:rPr>
          <w:rFonts w:cs="Narkisim"/>
          <w:sz w:val="16"/>
          <w:szCs w:val="16"/>
          <w:rtl/>
        </w:rPr>
        <w:t>****                              ****                            ****</w:t>
      </w:r>
    </w:p>
    <w:p w:rsidR="005B6121" w:rsidRPr="005B6121" w:rsidRDefault="005B6121" w:rsidP="005B6121">
      <w:pPr>
        <w:pStyle w:val="NormalPar"/>
        <w:bidi/>
        <w:jc w:val="both"/>
        <w:rPr>
          <w:rFonts w:cs="Narkisim"/>
          <w:rtl/>
        </w:rPr>
      </w:pPr>
    </w:p>
    <w:p w:rsidR="005B6121" w:rsidRPr="005B6121" w:rsidRDefault="005B6121" w:rsidP="00D96777">
      <w:pPr>
        <w:pStyle w:val="NormalPar"/>
        <w:bidi/>
        <w:jc w:val="both"/>
        <w:rPr>
          <w:rFonts w:cs="Narkisim"/>
          <w:rtl/>
        </w:rPr>
      </w:pPr>
      <w:r w:rsidRPr="005B6121">
        <w:rPr>
          <w:rFonts w:cs="Narkisim"/>
          <w:rtl/>
        </w:rPr>
        <w:tab/>
        <w:t>אין מנוס מפירוש זה מבחינת</w:t>
      </w:r>
      <w:r w:rsidR="00E14AD5">
        <w:rPr>
          <w:rFonts w:cs="Narkisim"/>
          <w:rtl/>
        </w:rPr>
        <w:t xml:space="preserve"> הפשט, ולו מסיבה אחת: הוא נשען </w:t>
      </w:r>
      <w:r w:rsidR="00E14AD5">
        <w:rPr>
          <w:rFonts w:cs="Narkisim"/>
          <w:b/>
          <w:bCs/>
          <w:rtl/>
        </w:rPr>
        <w:t>על מה שהתור</w:t>
      </w:r>
      <w:r w:rsidRPr="00E14AD5">
        <w:rPr>
          <w:rFonts w:cs="Narkisim"/>
          <w:b/>
          <w:bCs/>
          <w:rtl/>
        </w:rPr>
        <w:t>ה</w:t>
      </w:r>
      <w:r w:rsidR="00D96777">
        <w:rPr>
          <w:rFonts w:cs="Narkisim"/>
          <w:b/>
          <w:bCs/>
        </w:rPr>
        <w:t xml:space="preserve"> </w:t>
      </w:r>
      <w:r w:rsidR="00E14AD5">
        <w:rPr>
          <w:rFonts w:cs="Narkisim"/>
          <w:b/>
          <w:bCs/>
          <w:rtl/>
        </w:rPr>
        <w:t>עצמה אומר</w:t>
      </w:r>
      <w:r w:rsidRPr="00E14AD5">
        <w:rPr>
          <w:rFonts w:cs="Narkisim"/>
          <w:b/>
          <w:bCs/>
          <w:rtl/>
        </w:rPr>
        <w:t>ת</w:t>
      </w:r>
      <w:r w:rsidRPr="005B6121">
        <w:rPr>
          <w:rFonts w:cs="Narkisim"/>
          <w:rtl/>
        </w:rPr>
        <w:t>, על דברי יהודה ש"שבר" את יוסף בגלותו ליוסף את אבל אביו עליו - "ואמר אך טרף טרף ולא ראיתיו עד הנה", ועל פירוש שמו של מנשה מפי יוסף.  רק פירוש זה אינו מניח שיוסף תכנן מראש בדיוק נמרץ את מה שקרה לבסוף.  עדות התורה מפורשת ש"המתרחש לבסוף" היה פרייה של הפתעה גמורה והשגחה גלויה ושיבש את תכנונו של יוסף.</w:t>
      </w:r>
    </w:p>
    <w:p w:rsidR="005B6121" w:rsidRPr="005B6121" w:rsidRDefault="005B6121" w:rsidP="005B6121">
      <w:pPr>
        <w:pStyle w:val="NormalPar"/>
        <w:bidi/>
        <w:jc w:val="both"/>
        <w:rPr>
          <w:rFonts w:cs="Narkisim"/>
          <w:rtl/>
        </w:rPr>
      </w:pPr>
    </w:p>
    <w:p w:rsidR="005B6121" w:rsidRPr="00E14AD5" w:rsidRDefault="005B6121" w:rsidP="005B6121">
      <w:pPr>
        <w:pStyle w:val="NormalPar"/>
        <w:bidi/>
        <w:jc w:val="both"/>
        <w:rPr>
          <w:rFonts w:cs="Narkisim"/>
          <w:b/>
          <w:bCs/>
          <w:rtl/>
        </w:rPr>
      </w:pPr>
      <w:r w:rsidRPr="005B6121">
        <w:rPr>
          <w:rFonts w:cs="Narkisim"/>
          <w:rtl/>
        </w:rPr>
        <w:tab/>
        <w:t xml:space="preserve">אין מנוס מפירוש זה מבחינת המדרש ההיסטורי, מפני שהוא מסביר את גלגולי ההיסטוריה הישראלית המשתקפת בנבואת "הבן יקיר לי אפרים ... זכר אזכרנו עוד"  (ירמיהו ל"א, יט).  תולדות שבטי ישראל מלאים עד היום בשאלת השכחה והנשייה מבית אבא (עיין היטב בירמיהו, פרק ג', ובהמשך הנבואה בפ' ל"א), ומאידך - בגילוי הטעות והתשובה.  שנים-עשר שבטים אנחנו - אחד לא חסר!  כל הדחיות אל מחוץ לגדר הן פרי מר של טעות מרה - </w:t>
      </w:r>
      <w:r w:rsidR="00E14AD5">
        <w:rPr>
          <w:rFonts w:cs="Narkisim"/>
          <w:b/>
          <w:bCs/>
          <w:rtl/>
        </w:rPr>
        <w:t>שסופה להתברר</w:t>
      </w:r>
      <w:r w:rsidRPr="00E14AD5">
        <w:rPr>
          <w:rFonts w:cs="Narkisim"/>
          <w:b/>
          <w:bCs/>
          <w:rtl/>
        </w:rPr>
        <w:t>!</w:t>
      </w:r>
    </w:p>
    <w:p w:rsidR="005B6121" w:rsidRPr="005B6121" w:rsidRDefault="005B6121" w:rsidP="005B6121">
      <w:pPr>
        <w:pStyle w:val="NormalPar"/>
        <w:bidi/>
        <w:jc w:val="both"/>
        <w:rPr>
          <w:rFonts w:cs="Narkisim"/>
          <w:rtl/>
        </w:rPr>
      </w:pPr>
    </w:p>
    <w:p w:rsidR="005B6121" w:rsidRPr="005B6121" w:rsidRDefault="005B6121" w:rsidP="005B6121">
      <w:pPr>
        <w:pStyle w:val="NormalPar"/>
        <w:bidi/>
        <w:jc w:val="both"/>
        <w:rPr>
          <w:rFonts w:cs="Narkisim"/>
          <w:rtl/>
        </w:rPr>
      </w:pPr>
      <w:r w:rsidRPr="005B6121">
        <w:rPr>
          <w:rFonts w:cs="Narkisim"/>
          <w:rtl/>
        </w:rPr>
        <w:tab/>
        <w:t>אין מנוס מפירוש זה מבחינת הסוד (עומק הכוונה הא-לוהית בהשגחת העולם), מפני שהוא מבדיל היטב בין הנגלה והנסתר, בין כוונות בני-האדם, אפילו גדולי צדיקיהם לבין תכניות ההשגחה, אשר גם דרך כל הכישלונות בוראות אורו של משיח עם אחדות ישראל לשבטיו.</w:t>
      </w:r>
    </w:p>
    <w:p w:rsidR="005B6121" w:rsidRDefault="005B6121" w:rsidP="005B6121">
      <w:pPr>
        <w:pStyle w:val="NormalPar"/>
        <w:bidi/>
        <w:jc w:val="both"/>
        <w:rPr>
          <w:rFonts w:cs="Narkisim"/>
        </w:rPr>
      </w:pPr>
    </w:p>
    <w:p w:rsidR="00E14AD5" w:rsidRDefault="00E14AD5" w:rsidP="00E14AD5">
      <w:pPr>
        <w:pStyle w:val="NormalPar"/>
        <w:bidi/>
        <w:jc w:val="both"/>
        <w:rPr>
          <w:rFonts w:cs="Narkisim"/>
        </w:rPr>
      </w:pPr>
    </w:p>
    <w:p w:rsidR="00E14AD5" w:rsidRDefault="00E14AD5" w:rsidP="00E14AD5">
      <w:pPr>
        <w:pStyle w:val="NormalPar"/>
        <w:bidi/>
        <w:jc w:val="both"/>
        <w:rPr>
          <w:rFonts w:cs="Narkisim"/>
        </w:rPr>
      </w:pPr>
    </w:p>
    <w:tbl>
      <w:tblPr>
        <w:tblpPr w:leftFromText="180" w:rightFromText="180" w:vertAnchor="text" w:horzAnchor="margin" w:tblpXSpec="right" w:tblpY="-22"/>
        <w:bidiVisual/>
        <w:tblW w:w="5137" w:type="dxa"/>
        <w:tblCellMar>
          <w:left w:w="0" w:type="dxa"/>
          <w:right w:w="0" w:type="dxa"/>
        </w:tblCellMar>
        <w:tblLook w:val="0000" w:firstRow="0" w:lastRow="0" w:firstColumn="0" w:lastColumn="0" w:noHBand="0" w:noVBand="0"/>
      </w:tblPr>
      <w:tblGrid>
        <w:gridCol w:w="291"/>
        <w:gridCol w:w="4555"/>
        <w:gridCol w:w="291"/>
      </w:tblGrid>
      <w:tr w:rsidR="00E14AD5" w:rsidRPr="005B6121" w:rsidTr="00E14AD5">
        <w:trPr>
          <w:trHeight w:val="284"/>
        </w:trPr>
        <w:tc>
          <w:tcPr>
            <w:tcW w:w="291" w:type="dxa"/>
            <w:tcMar>
              <w:top w:w="0" w:type="dxa"/>
              <w:left w:w="108" w:type="dxa"/>
              <w:bottom w:w="0" w:type="dxa"/>
              <w:right w:w="108" w:type="dxa"/>
            </w:tcMar>
          </w:tcPr>
          <w:p w:rsidR="00E14AD5" w:rsidRPr="005B6121" w:rsidRDefault="00E14AD5" w:rsidP="00E14AD5">
            <w:pPr>
              <w:pStyle w:val="a2"/>
              <w:jc w:val="both"/>
              <w:rPr>
                <w:rtl/>
              </w:rPr>
            </w:pPr>
            <w:r w:rsidRPr="005B6121">
              <w:rPr>
                <w:rFonts w:hint="cs"/>
                <w:rtl/>
              </w:rPr>
              <w:t>*</w:t>
            </w:r>
          </w:p>
        </w:tc>
        <w:tc>
          <w:tcPr>
            <w:tcW w:w="4555" w:type="dxa"/>
            <w:tcMar>
              <w:top w:w="0" w:type="dxa"/>
              <w:left w:w="108" w:type="dxa"/>
              <w:bottom w:w="0" w:type="dxa"/>
              <w:right w:w="108" w:type="dxa"/>
            </w:tcMar>
          </w:tcPr>
          <w:p w:rsidR="00E14AD5" w:rsidRPr="005B6121" w:rsidRDefault="00E14AD5" w:rsidP="00E14AD5">
            <w:pPr>
              <w:pStyle w:val="a2"/>
              <w:jc w:val="both"/>
              <w:rPr>
                <w:rtl/>
              </w:rPr>
            </w:pPr>
            <w:r w:rsidRPr="005B6121">
              <w:rPr>
                <w:rFonts w:hint="cs"/>
                <w:rtl/>
              </w:rPr>
              <w:t>**********************************************************</w:t>
            </w:r>
          </w:p>
        </w:tc>
        <w:tc>
          <w:tcPr>
            <w:tcW w:w="291" w:type="dxa"/>
            <w:tcMar>
              <w:top w:w="0" w:type="dxa"/>
              <w:left w:w="108" w:type="dxa"/>
              <w:bottom w:w="0" w:type="dxa"/>
              <w:right w:w="108" w:type="dxa"/>
            </w:tcMar>
          </w:tcPr>
          <w:p w:rsidR="00E14AD5" w:rsidRPr="005B6121" w:rsidRDefault="00E14AD5" w:rsidP="00E14AD5">
            <w:pPr>
              <w:pStyle w:val="a2"/>
              <w:jc w:val="both"/>
              <w:rPr>
                <w:rtl/>
              </w:rPr>
            </w:pPr>
            <w:r w:rsidRPr="005B6121">
              <w:rPr>
                <w:rFonts w:hint="cs"/>
                <w:rtl/>
              </w:rPr>
              <w:t>*</w:t>
            </w:r>
          </w:p>
        </w:tc>
      </w:tr>
      <w:tr w:rsidR="00E14AD5" w:rsidRPr="005B6121" w:rsidTr="00E14AD5">
        <w:trPr>
          <w:trHeight w:val="1838"/>
        </w:trPr>
        <w:tc>
          <w:tcPr>
            <w:tcW w:w="291" w:type="dxa"/>
            <w:tcMar>
              <w:top w:w="0" w:type="dxa"/>
              <w:left w:w="108" w:type="dxa"/>
              <w:bottom w:w="0" w:type="dxa"/>
              <w:right w:w="108" w:type="dxa"/>
            </w:tcMar>
          </w:tcPr>
          <w:p w:rsidR="00E14AD5" w:rsidRPr="005B6121" w:rsidRDefault="00E14AD5" w:rsidP="00E14AD5">
            <w:pPr>
              <w:pStyle w:val="a2"/>
              <w:jc w:val="both"/>
              <w:rPr>
                <w:rtl/>
              </w:rPr>
            </w:pPr>
            <w:r w:rsidRPr="005B6121">
              <w:rPr>
                <w:rFonts w:hint="cs"/>
                <w:rtl/>
              </w:rPr>
              <w:t>* * * * * * * * * *</w:t>
            </w:r>
          </w:p>
          <w:p w:rsidR="00E14AD5" w:rsidRPr="005B6121" w:rsidRDefault="00E14AD5" w:rsidP="00E14AD5">
            <w:pPr>
              <w:pStyle w:val="a2"/>
              <w:jc w:val="both"/>
              <w:rPr>
                <w:rtl/>
              </w:rPr>
            </w:pPr>
            <w:r w:rsidRPr="005B6121">
              <w:rPr>
                <w:rFonts w:hint="cs"/>
                <w:rtl/>
              </w:rPr>
              <w:t>*</w:t>
            </w:r>
          </w:p>
          <w:p w:rsidR="00E14AD5" w:rsidRPr="005B6121" w:rsidRDefault="00E14AD5" w:rsidP="00E14AD5">
            <w:pPr>
              <w:pStyle w:val="a2"/>
              <w:jc w:val="both"/>
            </w:pPr>
            <w:r w:rsidRPr="005B6121">
              <w:rPr>
                <w:rFonts w:hint="cs"/>
                <w:rtl/>
              </w:rPr>
              <w:t>*</w:t>
            </w:r>
          </w:p>
        </w:tc>
        <w:tc>
          <w:tcPr>
            <w:tcW w:w="4555" w:type="dxa"/>
            <w:tcMar>
              <w:top w:w="0" w:type="dxa"/>
              <w:left w:w="108" w:type="dxa"/>
              <w:bottom w:w="0" w:type="dxa"/>
              <w:right w:w="108" w:type="dxa"/>
            </w:tcMar>
          </w:tcPr>
          <w:p w:rsidR="00E14AD5" w:rsidRPr="005B6121" w:rsidRDefault="00E14AD5" w:rsidP="00E14AD5">
            <w:pPr>
              <w:pStyle w:val="a2"/>
              <w:jc w:val="both"/>
              <w:rPr>
                <w:rtl/>
              </w:rPr>
            </w:pPr>
            <w:r w:rsidRPr="005B6121">
              <w:rPr>
                <w:rFonts w:hint="cs"/>
                <w:rtl/>
              </w:rPr>
              <w:t xml:space="preserve">כל הזכויות שמורות לישיבת הר עציון ולרב יואל בן נון </w:t>
            </w:r>
          </w:p>
          <w:p w:rsidR="00E14AD5" w:rsidRPr="005B6121" w:rsidRDefault="00E14AD5" w:rsidP="00E14AD5">
            <w:pPr>
              <w:pStyle w:val="a2"/>
              <w:jc w:val="both"/>
              <w:rPr>
                <w:rtl/>
              </w:rPr>
            </w:pPr>
            <w:r w:rsidRPr="005B6121">
              <w:rPr>
                <w:rFonts w:hint="cs"/>
                <w:rtl/>
              </w:rPr>
              <w:t>*******************************************************</w:t>
            </w:r>
          </w:p>
          <w:p w:rsidR="00E14AD5" w:rsidRPr="005B6121" w:rsidRDefault="00E14AD5" w:rsidP="00E14AD5">
            <w:pPr>
              <w:pStyle w:val="a2"/>
              <w:jc w:val="both"/>
              <w:rPr>
                <w:rtl/>
              </w:rPr>
            </w:pPr>
            <w:r w:rsidRPr="005B6121">
              <w:rPr>
                <w:rFonts w:hint="cs"/>
                <w:rtl/>
              </w:rPr>
              <w:t xml:space="preserve">בית המדרש הווירטואלי </w:t>
            </w:r>
          </w:p>
          <w:p w:rsidR="00E14AD5" w:rsidRPr="005B6121" w:rsidRDefault="00E14AD5" w:rsidP="00E14AD5">
            <w:pPr>
              <w:pStyle w:val="a2"/>
              <w:jc w:val="both"/>
              <w:rPr>
                <w:rtl/>
              </w:rPr>
            </w:pPr>
            <w:r w:rsidRPr="005B6121">
              <w:rPr>
                <w:rFonts w:hint="cs"/>
                <w:rtl/>
              </w:rPr>
              <w:t xml:space="preserve">מיסודו של </w:t>
            </w:r>
          </w:p>
          <w:p w:rsidR="00E14AD5" w:rsidRPr="005B6121" w:rsidRDefault="00E14AD5" w:rsidP="00E14AD5">
            <w:pPr>
              <w:pStyle w:val="a2"/>
              <w:bidi w:val="0"/>
              <w:jc w:val="both"/>
            </w:pPr>
            <w:r w:rsidRPr="005B6121">
              <w:t>The Israel Koschitzky Virtual Beit Midrash</w:t>
            </w:r>
          </w:p>
          <w:p w:rsidR="00E14AD5" w:rsidRPr="005B6121" w:rsidRDefault="00E14AD5" w:rsidP="00E14AD5">
            <w:pPr>
              <w:pStyle w:val="a2"/>
              <w:jc w:val="both"/>
              <w:rPr>
                <w:rtl/>
              </w:rPr>
            </w:pPr>
            <w:r w:rsidRPr="005B6121">
              <w:rPr>
                <w:rFonts w:hint="cs"/>
                <w:rtl/>
              </w:rPr>
              <w:t xml:space="preserve">האתר בעברית </w:t>
            </w:r>
            <w:hyperlink r:id="rId10" w:tgtFrame="_blank" w:history="1">
              <w:r w:rsidRPr="005B6121">
                <w:t>www.etzion.org.il</w:t>
              </w:r>
            </w:hyperlink>
            <w:r w:rsidRPr="005B6121">
              <w:rPr>
                <w:rFonts w:hint="cs"/>
                <w:rtl/>
              </w:rPr>
              <w:t>.</w:t>
            </w:r>
            <w:r w:rsidRPr="005B6121">
              <w:rPr>
                <w:rtl/>
              </w:rPr>
              <w:t xml:space="preserve"> </w:t>
            </w:r>
          </w:p>
          <w:p w:rsidR="00E14AD5" w:rsidRPr="005B6121" w:rsidRDefault="00E14AD5" w:rsidP="00E14AD5">
            <w:pPr>
              <w:pStyle w:val="a2"/>
              <w:jc w:val="both"/>
            </w:pPr>
            <w:r w:rsidRPr="005B6121">
              <w:rPr>
                <w:rFonts w:hint="cs"/>
                <w:rtl/>
              </w:rPr>
              <w:t xml:space="preserve">האתר באנגלית: </w:t>
            </w:r>
            <w:r w:rsidRPr="005B6121">
              <w:t>http://www.vbm-torah.org</w:t>
            </w:r>
          </w:p>
          <w:p w:rsidR="00E14AD5" w:rsidRPr="005B6121" w:rsidRDefault="00E14AD5" w:rsidP="00E14AD5">
            <w:pPr>
              <w:pStyle w:val="a2"/>
              <w:jc w:val="both"/>
              <w:rPr>
                <w:rtl/>
              </w:rPr>
            </w:pPr>
            <w:r w:rsidRPr="005B6121">
              <w:rPr>
                <w:rFonts w:hint="cs"/>
                <w:rtl/>
              </w:rPr>
              <w:t>משרדי בית המדרש הווירטואלי: 02-9937300 שלוחה 5</w:t>
            </w:r>
          </w:p>
          <w:p w:rsidR="00E14AD5" w:rsidRPr="005B6121" w:rsidRDefault="00E14AD5" w:rsidP="00E14AD5">
            <w:pPr>
              <w:pStyle w:val="a2"/>
              <w:bidi w:val="0"/>
              <w:ind w:left="720"/>
              <w:jc w:val="both"/>
            </w:pPr>
            <w:r w:rsidRPr="005B6121">
              <w:rPr>
                <w:rFonts w:hint="cs"/>
                <w:rtl/>
              </w:rPr>
              <w:t xml:space="preserve">דוא"ל: </w:t>
            </w:r>
            <w:hyperlink r:id="rId11" w:history="1">
              <w:r w:rsidRPr="005B6121">
                <w:rPr>
                  <w:rStyle w:val="Hyperlink"/>
                </w:rPr>
                <w:t>office@etzion.org.il</w:t>
              </w:r>
            </w:hyperlink>
          </w:p>
          <w:p w:rsidR="00E14AD5" w:rsidRPr="005B6121" w:rsidRDefault="00E14AD5" w:rsidP="00E14AD5">
            <w:pPr>
              <w:pStyle w:val="a2"/>
              <w:jc w:val="both"/>
            </w:pPr>
          </w:p>
        </w:tc>
        <w:tc>
          <w:tcPr>
            <w:tcW w:w="291" w:type="dxa"/>
            <w:tcMar>
              <w:top w:w="0" w:type="dxa"/>
              <w:left w:w="108" w:type="dxa"/>
              <w:bottom w:w="0" w:type="dxa"/>
              <w:right w:w="108" w:type="dxa"/>
            </w:tcMar>
          </w:tcPr>
          <w:p w:rsidR="00E14AD5" w:rsidRPr="005B6121" w:rsidRDefault="00E14AD5" w:rsidP="00E14AD5">
            <w:pPr>
              <w:pStyle w:val="a2"/>
              <w:jc w:val="both"/>
              <w:rPr>
                <w:rtl/>
              </w:rPr>
            </w:pPr>
            <w:r w:rsidRPr="005B6121">
              <w:rPr>
                <w:rFonts w:hint="cs"/>
                <w:rtl/>
              </w:rPr>
              <w:t xml:space="preserve">* * * * * * * * * * </w:t>
            </w:r>
          </w:p>
          <w:p w:rsidR="00E14AD5" w:rsidRPr="005B6121" w:rsidRDefault="00E14AD5" w:rsidP="00E14AD5">
            <w:pPr>
              <w:pStyle w:val="a2"/>
              <w:jc w:val="both"/>
              <w:rPr>
                <w:rtl/>
              </w:rPr>
            </w:pPr>
            <w:r w:rsidRPr="005B6121">
              <w:rPr>
                <w:rFonts w:hint="cs"/>
                <w:rtl/>
              </w:rPr>
              <w:t>*</w:t>
            </w:r>
          </w:p>
          <w:p w:rsidR="00E14AD5" w:rsidRPr="005B6121" w:rsidRDefault="00E14AD5" w:rsidP="00E14AD5">
            <w:pPr>
              <w:pStyle w:val="a2"/>
              <w:jc w:val="both"/>
              <w:rPr>
                <w:rtl/>
              </w:rPr>
            </w:pPr>
            <w:r w:rsidRPr="005B6121">
              <w:rPr>
                <w:rFonts w:hint="cs"/>
                <w:rtl/>
              </w:rPr>
              <w:t>*</w:t>
            </w:r>
          </w:p>
        </w:tc>
      </w:tr>
      <w:tr w:rsidR="00E14AD5" w:rsidRPr="005B6121" w:rsidTr="00E14AD5">
        <w:trPr>
          <w:trHeight w:val="80"/>
        </w:trPr>
        <w:tc>
          <w:tcPr>
            <w:tcW w:w="291" w:type="dxa"/>
            <w:tcMar>
              <w:top w:w="0" w:type="dxa"/>
              <w:left w:w="108" w:type="dxa"/>
              <w:bottom w:w="0" w:type="dxa"/>
              <w:right w:w="108" w:type="dxa"/>
            </w:tcMar>
          </w:tcPr>
          <w:p w:rsidR="00E14AD5" w:rsidRPr="005B6121" w:rsidRDefault="00E14AD5" w:rsidP="00E14AD5">
            <w:pPr>
              <w:pStyle w:val="a2"/>
              <w:jc w:val="both"/>
            </w:pPr>
            <w:r w:rsidRPr="005B6121">
              <w:rPr>
                <w:rFonts w:hint="cs"/>
                <w:rtl/>
              </w:rPr>
              <w:t>*</w:t>
            </w:r>
          </w:p>
        </w:tc>
        <w:tc>
          <w:tcPr>
            <w:tcW w:w="4555" w:type="dxa"/>
            <w:tcMar>
              <w:top w:w="0" w:type="dxa"/>
              <w:left w:w="108" w:type="dxa"/>
              <w:bottom w:w="0" w:type="dxa"/>
              <w:right w:w="108" w:type="dxa"/>
            </w:tcMar>
          </w:tcPr>
          <w:p w:rsidR="00E14AD5" w:rsidRPr="005B6121" w:rsidRDefault="00E14AD5" w:rsidP="00E14AD5">
            <w:pPr>
              <w:pStyle w:val="a2"/>
              <w:jc w:val="both"/>
            </w:pPr>
            <w:r w:rsidRPr="005B6121">
              <w:rPr>
                <w:rFonts w:hint="cs"/>
                <w:rtl/>
              </w:rPr>
              <w:t>**********************************************************</w:t>
            </w:r>
          </w:p>
        </w:tc>
        <w:tc>
          <w:tcPr>
            <w:tcW w:w="291" w:type="dxa"/>
            <w:tcMar>
              <w:top w:w="0" w:type="dxa"/>
              <w:left w:w="108" w:type="dxa"/>
              <w:bottom w:w="0" w:type="dxa"/>
              <w:right w:w="108" w:type="dxa"/>
            </w:tcMar>
          </w:tcPr>
          <w:p w:rsidR="00E14AD5" w:rsidRPr="005B6121" w:rsidRDefault="00E14AD5" w:rsidP="00E14AD5">
            <w:pPr>
              <w:pStyle w:val="a2"/>
              <w:jc w:val="both"/>
              <w:rPr>
                <w:rtl/>
              </w:rPr>
            </w:pPr>
            <w:r w:rsidRPr="005B6121">
              <w:rPr>
                <w:rFonts w:hint="cs"/>
                <w:rtl/>
              </w:rPr>
              <w:t>*</w:t>
            </w:r>
          </w:p>
        </w:tc>
      </w:tr>
      <w:tr w:rsidR="00E14AD5" w:rsidRPr="005B6121" w:rsidTr="00E14AD5">
        <w:trPr>
          <w:trHeight w:val="162"/>
        </w:trPr>
        <w:tc>
          <w:tcPr>
            <w:tcW w:w="291" w:type="dxa"/>
            <w:tcMar>
              <w:top w:w="0" w:type="dxa"/>
              <w:left w:w="108" w:type="dxa"/>
              <w:bottom w:w="0" w:type="dxa"/>
              <w:right w:w="108" w:type="dxa"/>
            </w:tcMar>
          </w:tcPr>
          <w:p w:rsidR="00E14AD5" w:rsidRPr="005B6121" w:rsidRDefault="00E14AD5" w:rsidP="00E14AD5">
            <w:pPr>
              <w:pStyle w:val="a2"/>
              <w:jc w:val="both"/>
              <w:rPr>
                <w:sz w:val="24"/>
                <w:szCs w:val="24"/>
                <w:rtl/>
              </w:rPr>
            </w:pPr>
          </w:p>
        </w:tc>
        <w:tc>
          <w:tcPr>
            <w:tcW w:w="4555" w:type="dxa"/>
            <w:tcMar>
              <w:top w:w="0" w:type="dxa"/>
              <w:left w:w="108" w:type="dxa"/>
              <w:bottom w:w="0" w:type="dxa"/>
              <w:right w:w="108" w:type="dxa"/>
            </w:tcMar>
          </w:tcPr>
          <w:p w:rsidR="00E14AD5" w:rsidRPr="005B6121" w:rsidRDefault="00E14AD5" w:rsidP="00E14AD5">
            <w:pPr>
              <w:pStyle w:val="a2"/>
              <w:jc w:val="both"/>
              <w:rPr>
                <w:sz w:val="24"/>
                <w:szCs w:val="24"/>
                <w:rtl/>
              </w:rPr>
            </w:pPr>
          </w:p>
        </w:tc>
        <w:tc>
          <w:tcPr>
            <w:tcW w:w="291" w:type="dxa"/>
            <w:tcMar>
              <w:top w:w="0" w:type="dxa"/>
              <w:left w:w="108" w:type="dxa"/>
              <w:bottom w:w="0" w:type="dxa"/>
              <w:right w:w="108" w:type="dxa"/>
            </w:tcMar>
          </w:tcPr>
          <w:p w:rsidR="00E14AD5" w:rsidRPr="005B6121" w:rsidRDefault="00E14AD5" w:rsidP="00E14AD5">
            <w:pPr>
              <w:pStyle w:val="a2"/>
              <w:jc w:val="both"/>
              <w:rPr>
                <w:sz w:val="24"/>
                <w:szCs w:val="24"/>
                <w:rtl/>
              </w:rPr>
            </w:pPr>
          </w:p>
        </w:tc>
      </w:tr>
    </w:tbl>
    <w:p w:rsidR="00E14AD5" w:rsidRPr="005B6121" w:rsidRDefault="00E14AD5" w:rsidP="00E14AD5">
      <w:pPr>
        <w:pStyle w:val="NormalPar"/>
        <w:bidi/>
        <w:jc w:val="both"/>
        <w:rPr>
          <w:rFonts w:cs="Narkisim"/>
          <w:rtl/>
        </w:rPr>
      </w:pPr>
    </w:p>
    <w:sectPr w:rsidR="00E14AD5" w:rsidRPr="005B6121">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351" w:rsidRDefault="001E1351">
      <w:r>
        <w:separator/>
      </w:r>
    </w:p>
  </w:endnote>
  <w:endnote w:type="continuationSeparator" w:id="0">
    <w:p w:rsidR="001E1351" w:rsidRDefault="001E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uttman Keren">
    <w:altName w:val="Segoe UI Semilight"/>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351" w:rsidRDefault="001E1351">
      <w:r>
        <w:separator/>
      </w:r>
    </w:p>
  </w:footnote>
  <w:footnote w:type="continuationSeparator" w:id="0">
    <w:p w:rsidR="001E1351" w:rsidRDefault="001E1351">
      <w:r>
        <w:continuationSeparator/>
      </w:r>
    </w:p>
  </w:footnote>
  <w:footnote w:id="1">
    <w:p w:rsidR="001E1351" w:rsidRPr="002C24C1" w:rsidRDefault="001E1351" w:rsidP="002C24C1">
      <w:pPr>
        <w:pStyle w:val="NormalPar"/>
        <w:bidi/>
        <w:jc w:val="both"/>
        <w:rPr>
          <w:sz w:val="18"/>
          <w:szCs w:val="18"/>
        </w:rPr>
      </w:pPr>
      <w:r w:rsidRPr="002C24C1">
        <w:rPr>
          <w:rStyle w:val="FootnoteReference"/>
          <w:sz w:val="18"/>
          <w:szCs w:val="18"/>
        </w:rPr>
        <w:footnoteRef/>
      </w:r>
      <w:r w:rsidRPr="002C24C1">
        <w:rPr>
          <w:sz w:val="18"/>
          <w:szCs w:val="18"/>
          <w:rtl/>
        </w:rPr>
        <w:t xml:space="preserve"> </w:t>
      </w:r>
      <w:r w:rsidRPr="002C24C1">
        <w:rPr>
          <w:rFonts w:cs="Narkisim"/>
          <w:sz w:val="18"/>
          <w:szCs w:val="18"/>
          <w:rtl/>
        </w:rPr>
        <w:t xml:space="preserve">(אנו מביאים </w:t>
      </w:r>
      <w:r w:rsidRPr="002C24C1">
        <w:rPr>
          <w:rFonts w:cs="Narkisim" w:hint="cs"/>
          <w:sz w:val="18"/>
          <w:szCs w:val="18"/>
          <w:rtl/>
        </w:rPr>
        <w:t xml:space="preserve">כאן </w:t>
      </w:r>
      <w:r w:rsidRPr="002C24C1">
        <w:rPr>
          <w:rFonts w:cs="Narkisim"/>
          <w:sz w:val="18"/>
          <w:szCs w:val="18"/>
          <w:rtl/>
        </w:rPr>
        <w:t>את חלקו האחרון של המאמר על יוסף ואחיו מאת הרב יואל בן-נון. בחלק זה מציע הרב יואל בן-נון גישה חדשה בהסבר התנהגותו של יוסף.)</w:t>
      </w:r>
      <w:r w:rsidRPr="002C24C1">
        <w:rPr>
          <w:rFonts w:cs="Narkisim" w:hint="cs"/>
          <w:sz w:val="18"/>
          <w:szCs w:val="18"/>
          <w:rtl/>
        </w:rPr>
        <w:t xml:space="preserve"> (</w:t>
      </w:r>
      <w:hyperlink r:id="rId1" w:history="1">
        <w:r w:rsidRPr="00813EC8">
          <w:rPr>
            <w:rStyle w:val="Hyperlink"/>
            <w:rFonts w:hint="cs"/>
            <w:sz w:val="18"/>
            <w:szCs w:val="18"/>
            <w:rtl/>
          </w:rPr>
          <w:t>לחלק א עיינו פה</w:t>
        </w:r>
      </w:hyperlink>
      <w:r w:rsidRPr="002C24C1">
        <w:rPr>
          <w:rFonts w:cs="Narkisim" w:hint="cs"/>
          <w:sz w:val="18"/>
          <w:szCs w:val="18"/>
          <w:rtl/>
        </w:rPr>
        <w:t xml:space="preserve">; </w:t>
      </w:r>
      <w:hyperlink r:id="rId2" w:history="1">
        <w:r w:rsidRPr="00813EC8">
          <w:rPr>
            <w:rStyle w:val="Hyperlink"/>
            <w:rFonts w:hint="cs"/>
            <w:sz w:val="18"/>
            <w:szCs w:val="18"/>
            <w:rtl/>
          </w:rPr>
          <w:t>לחלק ב עיינו פה</w:t>
        </w:r>
      </w:hyperlink>
      <w:r w:rsidRPr="002C24C1">
        <w:rPr>
          <w:rFonts w:cs="Narkisim" w:hint="cs"/>
          <w:sz w:val="18"/>
          <w:szCs w:val="18"/>
          <w:rtl/>
        </w:rPr>
        <w:t>.)</w:t>
      </w:r>
    </w:p>
  </w:footnote>
  <w:footnote w:id="2">
    <w:p w:rsidR="001E1351" w:rsidRPr="002C24C1" w:rsidRDefault="001E1351" w:rsidP="002C24C1">
      <w:pPr>
        <w:pStyle w:val="NormalPar"/>
        <w:bidi/>
        <w:jc w:val="both"/>
        <w:rPr>
          <w:rFonts w:cs="Narkisim"/>
          <w:sz w:val="18"/>
          <w:szCs w:val="18"/>
          <w:rtl/>
        </w:rPr>
      </w:pPr>
      <w:r w:rsidRPr="002C24C1">
        <w:rPr>
          <w:rStyle w:val="FootnoteReference"/>
          <w:sz w:val="18"/>
          <w:szCs w:val="18"/>
        </w:rPr>
        <w:footnoteRef/>
      </w:r>
      <w:r w:rsidRPr="002C24C1">
        <w:rPr>
          <w:sz w:val="18"/>
          <w:szCs w:val="18"/>
          <w:rtl/>
        </w:rPr>
        <w:t xml:space="preserve"> </w:t>
      </w:r>
      <w:r w:rsidRPr="002C24C1">
        <w:rPr>
          <w:rFonts w:cs="Narkisim"/>
          <w:sz w:val="18"/>
          <w:szCs w:val="18"/>
          <w:rtl/>
        </w:rPr>
        <w:t>רבים אומרים כי לחפש עבד במצרים הקדומה, בית עבדים של עשרות רבבות נפש, הוא כמו לחפש מחט בערימת שחת, ואינם צודקים, כי במצרים העתיקה ובעיקר בדלתה היה פיקוח מסודר על כל הנכנסים והיוצאים, ופקידי גבול היו דולקים גם אחרי 2 עבדים שברחו; שיירות נרשמו ומכס שולם.  אי אפשר היה להיכנס למצרים או לצאת ממנה אלא בדרכים הרשמיות, ויוצאי דופן היו מטפסים בלילה על "קיר המושלים", שבין מצרים לסיני, ונמלטים (</w:t>
      </w:r>
      <w:r w:rsidRPr="002C24C1">
        <w:rPr>
          <w:rFonts w:cs="Narkisim"/>
          <w:sz w:val="18"/>
          <w:szCs w:val="18"/>
        </w:rPr>
        <w:t>ANET</w:t>
      </w:r>
      <w:r w:rsidRPr="002C24C1">
        <w:rPr>
          <w:rFonts w:cs="Narkisim"/>
          <w:sz w:val="18"/>
          <w:szCs w:val="18"/>
          <w:rtl/>
        </w:rPr>
        <w:t xml:space="preserve"> עמ' 19, 227-230 ו- 258-9).  אפילו בחולשתו של משטר צנטרליסטי כזה ניתן היה למצוא גם מחט בערימה, לפחות בדלתה, ואפילו בשלטון ההיקסוס היה פיקוח מלא בין סיני והדלתה, מרכז שלטונם.  מדרשי חז"ל דייקו בכך הרבה יותר מהשערות סתמיות מודרניות, ר' בראשית רבה, מ, ו, וצ"א, ו,, על מידת הפיקוח שנהגו המצרים לצורכי המכס ולשאר צרכים.  מה שיכלו האחים לעשות כעבור שנים רבות, יכלו לעשות מיד, וכן היו עושים לו ידע יעקב במכירת יוסף.</w:t>
      </w:r>
    </w:p>
    <w:p w:rsidR="001E1351" w:rsidRPr="002C24C1" w:rsidRDefault="001E1351" w:rsidP="002C24C1">
      <w:pPr>
        <w:pStyle w:val="FootnoteText"/>
        <w:spacing w:after="0" w:line="240" w:lineRule="auto"/>
        <w:rPr>
          <w:sz w:val="18"/>
          <w:szCs w:val="18"/>
        </w:rPr>
      </w:pPr>
    </w:p>
  </w:footnote>
  <w:footnote w:id="3">
    <w:p w:rsidR="001E1351" w:rsidRPr="002C24C1" w:rsidRDefault="001E1351" w:rsidP="002C24C1">
      <w:pPr>
        <w:pStyle w:val="NormalPar"/>
        <w:bidi/>
        <w:jc w:val="both"/>
        <w:rPr>
          <w:rFonts w:cs="Narkisim"/>
          <w:sz w:val="18"/>
          <w:szCs w:val="18"/>
          <w:rtl/>
        </w:rPr>
      </w:pPr>
      <w:r w:rsidRPr="002C24C1">
        <w:rPr>
          <w:rStyle w:val="FootnoteReference"/>
          <w:sz w:val="18"/>
          <w:szCs w:val="18"/>
        </w:rPr>
        <w:footnoteRef/>
      </w:r>
      <w:r w:rsidRPr="002C24C1">
        <w:rPr>
          <w:sz w:val="18"/>
          <w:szCs w:val="18"/>
          <w:rtl/>
        </w:rPr>
        <w:t xml:space="preserve"> </w:t>
      </w:r>
      <w:r w:rsidRPr="002C24C1">
        <w:rPr>
          <w:rFonts w:cs="Narkisim"/>
          <w:sz w:val="18"/>
          <w:szCs w:val="18"/>
          <w:rtl/>
        </w:rPr>
        <w:t>ראה בסנהדרין, קי, ע"ב, ושם, קיא, ע"א - רב ור' יוחנן מלמדים זכות וחוזרים לדעת ר' אליעזר, שעתידים עשרת השבטים לחזור.</w:t>
      </w:r>
    </w:p>
    <w:p w:rsidR="001E1351" w:rsidRPr="002C24C1" w:rsidRDefault="001E1351" w:rsidP="002C24C1">
      <w:pPr>
        <w:pStyle w:val="FootnoteText"/>
        <w:spacing w:after="0" w:line="240" w:lineRule="auto"/>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1E1351">
      <w:tc>
        <w:tcPr>
          <w:tcW w:w="6506" w:type="dxa"/>
          <w:tcBorders>
            <w:bottom w:val="double" w:sz="4" w:space="0" w:color="auto"/>
          </w:tcBorders>
        </w:tcPr>
        <w:p w:rsidR="001E1351" w:rsidRDefault="001E1351">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rsidR="001E1351" w:rsidRDefault="001E1351" w:rsidP="00430DF3">
          <w:pPr>
            <w:tabs>
              <w:tab w:val="center" w:pos="4818"/>
              <w:tab w:val="right" w:pos="8220"/>
            </w:tabs>
            <w:spacing w:after="0"/>
            <w:rPr>
              <w:rtl/>
            </w:rPr>
          </w:pPr>
          <w:r>
            <w:rPr>
              <w:rtl/>
            </w:rPr>
            <w:t xml:space="preserve">שיעורים </w:t>
          </w:r>
          <w:r>
            <w:rPr>
              <w:rFonts w:hint="cs"/>
              <w:rtl/>
            </w:rPr>
            <w:t>בפרשת השבוע מאת הרב ד"ר יואל בן נון</w:t>
          </w:r>
        </w:p>
      </w:tc>
      <w:tc>
        <w:tcPr>
          <w:tcW w:w="3600" w:type="dxa"/>
          <w:tcBorders>
            <w:bottom w:val="double" w:sz="4" w:space="0" w:color="auto"/>
          </w:tcBorders>
          <w:vAlign w:val="center"/>
        </w:tcPr>
        <w:p w:rsidR="001E1351" w:rsidRDefault="001E1351" w:rsidP="00291115">
          <w:pPr>
            <w:tabs>
              <w:tab w:val="right" w:pos="8220"/>
            </w:tabs>
            <w:bidi w:val="0"/>
            <w:spacing w:after="0" w:line="240" w:lineRule="auto"/>
            <w:jc w:val="left"/>
            <w:rPr>
              <w:sz w:val="28"/>
              <w:szCs w:val="24"/>
            </w:rPr>
          </w:pPr>
          <w:hyperlink r:id="rId1" w:tgtFrame="_blank" w:history="1">
            <w:r w:rsidRPr="003849CD">
              <w:rPr>
                <w:b/>
                <w:bCs/>
                <w:sz w:val="28"/>
                <w:szCs w:val="24"/>
              </w:rPr>
              <w:t>www</w:t>
            </w:r>
            <w:r>
              <w:rPr>
                <w:b/>
                <w:bCs/>
                <w:sz w:val="28"/>
                <w:szCs w:val="24"/>
              </w:rPr>
              <w:t>.</w:t>
            </w:r>
            <w:hyperlink r:id="rId2" w:tgtFrame="_blank" w:history="1">
              <w:r w:rsidRPr="00291115">
                <w:rPr>
                  <w:b/>
                  <w:bCs/>
                  <w:sz w:val="28"/>
                  <w:szCs w:val="24"/>
                </w:rPr>
                <w:t>etzion.org.il</w:t>
              </w:r>
            </w:hyperlink>
          </w:hyperlink>
        </w:p>
      </w:tc>
    </w:tr>
  </w:tbl>
  <w:p w:rsidR="001E1351" w:rsidRDefault="001E1351">
    <w:pPr>
      <w:tabs>
        <w:tab w:val="center" w:pos="4818"/>
        <w:tab w:val="right" w:pos="8220"/>
      </w:tabs>
      <w:spacing w:after="0" w:line="240" w:lineRule="auto"/>
      <w:rPr>
        <w:sz w:val="10"/>
        <w:szCs w:val="10"/>
        <w:rtl/>
      </w:rPr>
    </w:pPr>
  </w:p>
  <w:p w:rsidR="001E1351" w:rsidRDefault="001E13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51" w:rsidRDefault="001E1351">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D96777">
      <w:rPr>
        <w:b/>
        <w:bCs/>
        <w:noProof/>
        <w:rtl/>
      </w:rPr>
      <w:t>2</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E410F"/>
    <w:multiLevelType w:val="hybridMultilevel"/>
    <w:tmpl w:val="210658AA"/>
    <w:lvl w:ilvl="0" w:tplc="FA5C27B2">
      <w:start w:val="1"/>
      <w:numFmt w:val="hebrew1"/>
      <w:lvlText w:val="%1."/>
      <w:lvlJc w:val="left"/>
      <w:pPr>
        <w:tabs>
          <w:tab w:val="num" w:pos="359"/>
        </w:tabs>
        <w:ind w:left="359" w:right="359" w:hanging="360"/>
      </w:pPr>
      <w:rPr>
        <w:rFonts w:hint="default"/>
        <w:b/>
      </w:rPr>
    </w:lvl>
    <w:lvl w:ilvl="1" w:tplc="040D0019" w:tentative="1">
      <w:start w:val="1"/>
      <w:numFmt w:val="lowerLetter"/>
      <w:lvlText w:val="%2."/>
      <w:lvlJc w:val="left"/>
      <w:pPr>
        <w:tabs>
          <w:tab w:val="num" w:pos="1079"/>
        </w:tabs>
        <w:ind w:left="1079" w:right="1079" w:hanging="360"/>
      </w:pPr>
    </w:lvl>
    <w:lvl w:ilvl="2" w:tplc="040D001B" w:tentative="1">
      <w:start w:val="1"/>
      <w:numFmt w:val="lowerRoman"/>
      <w:lvlText w:val="%3."/>
      <w:lvlJc w:val="right"/>
      <w:pPr>
        <w:tabs>
          <w:tab w:val="num" w:pos="1799"/>
        </w:tabs>
        <w:ind w:left="1799" w:right="1799" w:hanging="180"/>
      </w:pPr>
    </w:lvl>
    <w:lvl w:ilvl="3" w:tplc="040D000F" w:tentative="1">
      <w:start w:val="1"/>
      <w:numFmt w:val="decimal"/>
      <w:lvlText w:val="%4."/>
      <w:lvlJc w:val="left"/>
      <w:pPr>
        <w:tabs>
          <w:tab w:val="num" w:pos="2519"/>
        </w:tabs>
        <w:ind w:left="2519" w:right="2519" w:hanging="360"/>
      </w:pPr>
    </w:lvl>
    <w:lvl w:ilvl="4" w:tplc="040D0019" w:tentative="1">
      <w:start w:val="1"/>
      <w:numFmt w:val="lowerLetter"/>
      <w:lvlText w:val="%5."/>
      <w:lvlJc w:val="left"/>
      <w:pPr>
        <w:tabs>
          <w:tab w:val="num" w:pos="3239"/>
        </w:tabs>
        <w:ind w:left="3239" w:right="3239" w:hanging="360"/>
      </w:pPr>
    </w:lvl>
    <w:lvl w:ilvl="5" w:tplc="040D001B" w:tentative="1">
      <w:start w:val="1"/>
      <w:numFmt w:val="lowerRoman"/>
      <w:lvlText w:val="%6."/>
      <w:lvlJc w:val="right"/>
      <w:pPr>
        <w:tabs>
          <w:tab w:val="num" w:pos="3959"/>
        </w:tabs>
        <w:ind w:left="3959" w:right="3959" w:hanging="180"/>
      </w:pPr>
    </w:lvl>
    <w:lvl w:ilvl="6" w:tplc="040D000F" w:tentative="1">
      <w:start w:val="1"/>
      <w:numFmt w:val="decimal"/>
      <w:lvlText w:val="%7."/>
      <w:lvlJc w:val="left"/>
      <w:pPr>
        <w:tabs>
          <w:tab w:val="num" w:pos="4679"/>
        </w:tabs>
        <w:ind w:left="4679" w:right="4679" w:hanging="360"/>
      </w:pPr>
    </w:lvl>
    <w:lvl w:ilvl="7" w:tplc="040D0019" w:tentative="1">
      <w:start w:val="1"/>
      <w:numFmt w:val="lowerLetter"/>
      <w:lvlText w:val="%8."/>
      <w:lvlJc w:val="left"/>
      <w:pPr>
        <w:tabs>
          <w:tab w:val="num" w:pos="5399"/>
        </w:tabs>
        <w:ind w:left="5399" w:right="5399" w:hanging="360"/>
      </w:pPr>
    </w:lvl>
    <w:lvl w:ilvl="8" w:tplc="040D001B" w:tentative="1">
      <w:start w:val="1"/>
      <w:numFmt w:val="lowerRoman"/>
      <w:lvlText w:val="%9."/>
      <w:lvlJc w:val="right"/>
      <w:pPr>
        <w:tabs>
          <w:tab w:val="num" w:pos="6119"/>
        </w:tabs>
        <w:ind w:left="6119" w:right="6119" w:hanging="180"/>
      </w:pPr>
    </w:lvl>
  </w:abstractNum>
  <w:abstractNum w:abstractNumId="11">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25A7083"/>
    <w:multiLevelType w:val="hybridMultilevel"/>
    <w:tmpl w:val="DCECF630"/>
    <w:lvl w:ilvl="0" w:tplc="05780B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9"/>
  </w:num>
  <w:num w:numId="3">
    <w:abstractNumId w:val="26"/>
  </w:num>
  <w:num w:numId="4">
    <w:abstractNumId w:val="38"/>
  </w:num>
  <w:num w:numId="5">
    <w:abstractNumId w:val="23"/>
  </w:num>
  <w:num w:numId="6">
    <w:abstractNumId w:val="6"/>
  </w:num>
  <w:num w:numId="7">
    <w:abstractNumId w:val="8"/>
  </w:num>
  <w:num w:numId="8">
    <w:abstractNumId w:val="37"/>
  </w:num>
  <w:num w:numId="9">
    <w:abstractNumId w:val="17"/>
  </w:num>
  <w:num w:numId="10">
    <w:abstractNumId w:val="14"/>
  </w:num>
  <w:num w:numId="11">
    <w:abstractNumId w:val="27"/>
  </w:num>
  <w:num w:numId="12">
    <w:abstractNumId w:val="33"/>
  </w:num>
  <w:num w:numId="13">
    <w:abstractNumId w:val="2"/>
  </w:num>
  <w:num w:numId="14">
    <w:abstractNumId w:val="34"/>
  </w:num>
  <w:num w:numId="15">
    <w:abstractNumId w:val="4"/>
  </w:num>
  <w:num w:numId="16">
    <w:abstractNumId w:val="13"/>
  </w:num>
  <w:num w:numId="17">
    <w:abstractNumId w:val="16"/>
  </w:num>
  <w:num w:numId="18">
    <w:abstractNumId w:val="22"/>
  </w:num>
  <w:num w:numId="19">
    <w:abstractNumId w:val="29"/>
  </w:num>
  <w:num w:numId="20">
    <w:abstractNumId w:val="11"/>
  </w:num>
  <w:num w:numId="21">
    <w:abstractNumId w:val="28"/>
  </w:num>
  <w:num w:numId="22">
    <w:abstractNumId w:val="20"/>
  </w:num>
  <w:num w:numId="23">
    <w:abstractNumId w:val="25"/>
  </w:num>
  <w:num w:numId="24">
    <w:abstractNumId w:val="31"/>
  </w:num>
  <w:num w:numId="25">
    <w:abstractNumId w:val="9"/>
  </w:num>
  <w:num w:numId="26">
    <w:abstractNumId w:val="32"/>
  </w:num>
  <w:num w:numId="27">
    <w:abstractNumId w:val="21"/>
  </w:num>
  <w:num w:numId="28">
    <w:abstractNumId w:val="36"/>
  </w:num>
  <w:num w:numId="29">
    <w:abstractNumId w:val="1"/>
  </w:num>
  <w:num w:numId="30">
    <w:abstractNumId w:val="3"/>
  </w:num>
  <w:num w:numId="31">
    <w:abstractNumId w:val="5"/>
  </w:num>
  <w:num w:numId="32">
    <w:abstractNumId w:val="24"/>
  </w:num>
  <w:num w:numId="33">
    <w:abstractNumId w:val="18"/>
  </w:num>
  <w:num w:numId="34">
    <w:abstractNumId w:val="7"/>
  </w:num>
  <w:num w:numId="35">
    <w:abstractNumId w:val="0"/>
  </w:num>
  <w:num w:numId="36">
    <w:abstractNumId w:val="30"/>
  </w:num>
  <w:num w:numId="37">
    <w:abstractNumId w:val="15"/>
  </w:num>
  <w:num w:numId="38">
    <w:abstractNumId w:val="12"/>
  </w:num>
  <w:num w:numId="3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F54"/>
    <w:rsid w:val="00032503"/>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4B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8D7"/>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167"/>
    <w:rsid w:val="00111446"/>
    <w:rsid w:val="0011331B"/>
    <w:rsid w:val="00113571"/>
    <w:rsid w:val="00113AE1"/>
    <w:rsid w:val="00113F62"/>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351"/>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0F5"/>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4C1"/>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785B"/>
    <w:rsid w:val="00420113"/>
    <w:rsid w:val="004204CE"/>
    <w:rsid w:val="00420542"/>
    <w:rsid w:val="0042111E"/>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C2"/>
    <w:rsid w:val="004B34E4"/>
    <w:rsid w:val="004B3912"/>
    <w:rsid w:val="004B3BCC"/>
    <w:rsid w:val="004B419E"/>
    <w:rsid w:val="004B4251"/>
    <w:rsid w:val="004B4888"/>
    <w:rsid w:val="004B49DB"/>
    <w:rsid w:val="004B4D87"/>
    <w:rsid w:val="004B534D"/>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F97"/>
    <w:rsid w:val="004E68C0"/>
    <w:rsid w:val="004E6AB0"/>
    <w:rsid w:val="004F069B"/>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4C7D"/>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BB"/>
    <w:rsid w:val="005B4188"/>
    <w:rsid w:val="005B4949"/>
    <w:rsid w:val="005B4C93"/>
    <w:rsid w:val="005B530F"/>
    <w:rsid w:val="005B53FD"/>
    <w:rsid w:val="005B562E"/>
    <w:rsid w:val="005B6121"/>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735"/>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070CB"/>
    <w:rsid w:val="00710372"/>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3EC8"/>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C86"/>
    <w:rsid w:val="00956EAF"/>
    <w:rsid w:val="0095706C"/>
    <w:rsid w:val="009572B3"/>
    <w:rsid w:val="009574BF"/>
    <w:rsid w:val="009578AD"/>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4533"/>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DE4"/>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008"/>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E58"/>
    <w:rsid w:val="00BA5219"/>
    <w:rsid w:val="00BA5317"/>
    <w:rsid w:val="00BA53FE"/>
    <w:rsid w:val="00BA572C"/>
    <w:rsid w:val="00BA5872"/>
    <w:rsid w:val="00BA5DB2"/>
    <w:rsid w:val="00BA7159"/>
    <w:rsid w:val="00BB0046"/>
    <w:rsid w:val="00BB1E85"/>
    <w:rsid w:val="00BB1F8B"/>
    <w:rsid w:val="00BB1FCA"/>
    <w:rsid w:val="00BB2BF4"/>
    <w:rsid w:val="00BB30F3"/>
    <w:rsid w:val="00BB3169"/>
    <w:rsid w:val="00BB32C3"/>
    <w:rsid w:val="00BB377B"/>
    <w:rsid w:val="00BB462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6D42"/>
    <w:rsid w:val="00C1026D"/>
    <w:rsid w:val="00C103D4"/>
    <w:rsid w:val="00C103DF"/>
    <w:rsid w:val="00C104D9"/>
    <w:rsid w:val="00C10FD8"/>
    <w:rsid w:val="00C1180D"/>
    <w:rsid w:val="00C11FC7"/>
    <w:rsid w:val="00C13546"/>
    <w:rsid w:val="00C13F23"/>
    <w:rsid w:val="00C1412A"/>
    <w:rsid w:val="00C1559C"/>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A49"/>
    <w:rsid w:val="00D25D26"/>
    <w:rsid w:val="00D2655E"/>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CCD"/>
    <w:rsid w:val="00D94E9D"/>
    <w:rsid w:val="00D96072"/>
    <w:rsid w:val="00D960B5"/>
    <w:rsid w:val="00D96487"/>
    <w:rsid w:val="00D96725"/>
    <w:rsid w:val="00D96777"/>
    <w:rsid w:val="00D968C1"/>
    <w:rsid w:val="00D96BA9"/>
    <w:rsid w:val="00D972A2"/>
    <w:rsid w:val="00D976FE"/>
    <w:rsid w:val="00DA0335"/>
    <w:rsid w:val="00DA097B"/>
    <w:rsid w:val="00DA1885"/>
    <w:rsid w:val="00DA19A8"/>
    <w:rsid w:val="00DA1BF8"/>
    <w:rsid w:val="00DA2A1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AD5"/>
    <w:rsid w:val="00E14E02"/>
    <w:rsid w:val="00E153B1"/>
    <w:rsid w:val="00E160E0"/>
    <w:rsid w:val="00E1675E"/>
    <w:rsid w:val="00E16A19"/>
    <w:rsid w:val="00E171D7"/>
    <w:rsid w:val="00E17A85"/>
    <w:rsid w:val="00E17DF6"/>
    <w:rsid w:val="00E202B1"/>
    <w:rsid w:val="00E20535"/>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D82"/>
    <w:rsid w:val="00EA7EE1"/>
    <w:rsid w:val="00EB0866"/>
    <w:rsid w:val="00EB0B3A"/>
    <w:rsid w:val="00EB0C0A"/>
    <w:rsid w:val="00EB2083"/>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177CD"/>
    <w:rsid w:val="00F20493"/>
    <w:rsid w:val="00F20641"/>
    <w:rsid w:val="00F20B33"/>
    <w:rsid w:val="00F20B67"/>
    <w:rsid w:val="00F20C82"/>
    <w:rsid w:val="00F218F8"/>
    <w:rsid w:val="00F21B01"/>
    <w:rsid w:val="00F22B55"/>
    <w:rsid w:val="00F22C44"/>
    <w:rsid w:val="00F23A14"/>
    <w:rsid w:val="00F24C94"/>
    <w:rsid w:val="00F24D90"/>
    <w:rsid w:val="00F2522D"/>
    <w:rsid w:val="00F254FF"/>
    <w:rsid w:val="00F25B0E"/>
    <w:rsid w:val="00F27A49"/>
    <w:rsid w:val="00F30BA4"/>
    <w:rsid w:val="00F30E36"/>
    <w:rsid w:val="00F311A8"/>
    <w:rsid w:val="00F32500"/>
    <w:rsid w:val="00F32876"/>
    <w:rsid w:val="00F33328"/>
    <w:rsid w:val="00F33ADE"/>
    <w:rsid w:val="00F33EE3"/>
    <w:rsid w:val="00F34048"/>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rsid w:val="001E4F41"/>
    <w:rPr>
      <w:rFonts w:cs="Narkisim"/>
      <w:position w:val="6"/>
      <w:sz w:val="15"/>
      <w:szCs w:val="17"/>
      <w:lang w:val="en-US" w:eastAsia="en-US" w:bidi="he-IL"/>
    </w:rPr>
  </w:style>
  <w:style w:type="character" w:styleId="FootnoteReference">
    <w:name w:val="footnote reference"/>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customStyle="1"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rmalPar">
    <w:name w:val="NormalPar"/>
    <w:rsid w:val="005B6121"/>
    <w:pPr>
      <w:autoSpaceDE w:val="0"/>
      <w:autoSpaceDN w:val="0"/>
      <w:adjustRightInd w:val="0"/>
    </w:pPr>
    <w:rPr>
      <w:rFonts w:eastAsiaTheme="minorEastAsia"/>
      <w:sz w:val="24"/>
      <w:szCs w:val="24"/>
      <w:lang w:val="en-GB"/>
    </w:rPr>
  </w:style>
  <w:style w:type="character" w:customStyle="1" w:styleId="LatinChar">
    <w:name w:val="Latin_Char"/>
    <w:uiPriority w:val="99"/>
    <w:rsid w:val="005B6121"/>
    <w:rPr>
      <w:rFonts w:ascii="Times New Roman" w:hAnsi="Times New Roman"/>
      <w:noProof w:val="0"/>
      <w:lang w:val="ca-E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rsid w:val="001E4F41"/>
    <w:rPr>
      <w:rFonts w:cs="Narkisim"/>
      <w:position w:val="6"/>
      <w:sz w:val="15"/>
      <w:szCs w:val="17"/>
      <w:lang w:val="en-US" w:eastAsia="en-US" w:bidi="he-IL"/>
    </w:rPr>
  </w:style>
  <w:style w:type="character" w:styleId="FootnoteReference">
    <w:name w:val="footnote reference"/>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customStyle="1"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rmalPar">
    <w:name w:val="NormalPar"/>
    <w:rsid w:val="005B6121"/>
    <w:pPr>
      <w:autoSpaceDE w:val="0"/>
      <w:autoSpaceDN w:val="0"/>
      <w:adjustRightInd w:val="0"/>
    </w:pPr>
    <w:rPr>
      <w:rFonts w:eastAsiaTheme="minorEastAsia"/>
      <w:sz w:val="24"/>
      <w:szCs w:val="24"/>
      <w:lang w:val="en-GB"/>
    </w:rPr>
  </w:style>
  <w:style w:type="character" w:customStyle="1" w:styleId="LatinChar">
    <w:name w:val="Latin_Char"/>
    <w:uiPriority w:val="99"/>
    <w:rsid w:val="005B6121"/>
    <w:rPr>
      <w:rFonts w:ascii="Times New Roman" w:hAnsi="Times New Roman"/>
      <w:noProof w:val="0"/>
      <w:lang w:val="ca-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0" Type="http://schemas.openxmlformats.org/officeDocument/2006/relationships/hyperlink" Target="http://www.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tzion.org.il/he/%D7%94%D7%A4%D7%99%D7%9C%D7%95%D7%92-%D7%95%D7%94%D7%90%D7%97%D7%93%D7%95%D7%AA-%D7%9B%D7%A4%D7%9C-%D7%94%D7%98%D7%A2%D7%95%D7%AA-%D7%94%D7%9E%D7%A8%D7%94-%D7%95%D7%94%D7%9C%D7%9D-%D7%94%D7%92%D7%99%D7%9C%D7%95%D7%99-%D7%91" TargetMode="External"/><Relationship Id="rId1" Type="http://schemas.openxmlformats.org/officeDocument/2006/relationships/hyperlink" Target="https://www.etzion.org.il/he/%D7%94%D7%A4%D7%99%D7%9C%D7%95%D7%92-%D7%95%D7%94%D7%90%D7%97%D7%93%D7%95%D7%AA-%D7%9B%D7%A4%D7%9C-%D7%94%D7%98%D7%A2%D7%95%D7%AA-%D7%94%D7%9E%D7%A8%D7%94-%D7%95%D7%94%D7%9C%D7%9D-%D7%94%D7%92%D7%99%D7%9C%D7%95%D7%99-%D7%9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C901B-A4D1-48B4-901D-C01710E0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1576</Words>
  <Characters>7107</Characters>
  <Application>Microsoft Office Word</Application>
  <DocSecurity>0</DocSecurity>
  <Lines>59</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8666</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קלוש</dc:creator>
  <cp:lastModifiedBy>tmpUser</cp:lastModifiedBy>
  <cp:revision>5</cp:revision>
  <cp:lastPrinted>2015-12-15T07:28:00Z</cp:lastPrinted>
  <dcterms:created xsi:type="dcterms:W3CDTF">2019-12-31T09:54:00Z</dcterms:created>
  <dcterms:modified xsi:type="dcterms:W3CDTF">2019-12-31T10:13:00Z</dcterms:modified>
</cp:coreProperties>
</file>