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C7665">
      <w:pPr>
        <w:pStyle w:val="a6"/>
        <w:rPr>
          <w:rFonts w:hint="cs"/>
          <w:rtl/>
        </w:rPr>
      </w:pPr>
      <w:r>
        <w:rPr>
          <w:rFonts w:hint="cs"/>
          <w:rtl/>
        </w:rPr>
        <w:t xml:space="preserve">הרב יהודה </w:t>
      </w:r>
      <w:proofErr w:type="spellStart"/>
      <w:r>
        <w:rPr>
          <w:rFonts w:hint="cs"/>
          <w:rtl/>
        </w:rPr>
        <w:t>עמיטל</w:t>
      </w:r>
      <w:proofErr w:type="spellEnd"/>
      <w:r>
        <w:rPr>
          <w:rFonts w:hint="cs"/>
          <w:rtl/>
        </w:rPr>
        <w:t xml:space="preserve"> זצ"ל</w:t>
      </w:r>
    </w:p>
    <w:p w:rsidR="00000000" w:rsidRDefault="00BC7665">
      <w:pPr>
        <w:pStyle w:val="a6"/>
        <w:rPr>
          <w:rFonts w:hint="cs"/>
          <w:rtl/>
        </w:rPr>
      </w:pPr>
      <w:r>
        <w:rPr>
          <w:rtl/>
        </w:rPr>
        <w:t xml:space="preserve">פרשת </w:t>
      </w:r>
      <w:proofErr w:type="spellStart"/>
      <w:r>
        <w:rPr>
          <w:rFonts w:hint="cs"/>
          <w:rtl/>
        </w:rPr>
        <w:t>ויגש</w:t>
      </w:r>
      <w:proofErr w:type="spellEnd"/>
    </w:p>
    <w:p w:rsidR="00000000" w:rsidRDefault="00BC7665">
      <w:pPr>
        <w:pStyle w:val="1"/>
        <w:rPr>
          <w:rFonts w:hint="cs"/>
          <w:rtl/>
        </w:rPr>
      </w:pPr>
      <w:r>
        <w:rPr>
          <w:rFonts w:hint="cs"/>
          <w:rtl/>
        </w:rPr>
        <w:t>עם ישראל והתכנית האלוקית</w:t>
      </w:r>
    </w:p>
    <w:p w:rsidR="00000000" w:rsidRDefault="00BC7665">
      <w:pPr>
        <w:pStyle w:val="ab"/>
        <w:rPr>
          <w:rFonts w:cs="Times New Roman" w:hint="cs"/>
          <w:szCs w:val="24"/>
          <w:rtl/>
        </w:rPr>
      </w:pPr>
      <w:bookmarkStart w:id="0" w:name="OLE_LINK1"/>
      <w:r>
        <w:rPr>
          <w:rFonts w:hint="cs"/>
          <w:rtl/>
        </w:rPr>
        <w:t xml:space="preserve">"אדני שאל את עבדיו </w:t>
      </w:r>
      <w:proofErr w:type="spellStart"/>
      <w:r>
        <w:rPr>
          <w:rFonts w:hint="cs"/>
          <w:rtl/>
        </w:rPr>
        <w:t>לאמר</w:t>
      </w:r>
      <w:proofErr w:type="spellEnd"/>
      <w:r>
        <w:rPr>
          <w:rFonts w:hint="cs"/>
          <w:rtl/>
        </w:rPr>
        <w:t xml:space="preserve"> היש לכם אב או אח". מסביר המדרש - </w:t>
      </w:r>
    </w:p>
    <w:p w:rsidR="00000000" w:rsidRDefault="00BC7665">
      <w:pPr>
        <w:pStyle w:val="a7"/>
        <w:rPr>
          <w:rFonts w:hint="cs"/>
          <w:rtl/>
        </w:rPr>
      </w:pPr>
      <w:r>
        <w:rPr>
          <w:rFonts w:hint="cs"/>
          <w:rtl/>
        </w:rPr>
        <w:t xml:space="preserve"> "אדוני שאל את עבדיו וגו' אמר לו מתחלה באת עלינו בעלילה כמה מדינות ירדו למצרים לשבר אוכל ולא שאלת אחד מהם שמא בתך באנו </w:t>
      </w:r>
      <w:proofErr w:type="spellStart"/>
      <w:r>
        <w:rPr>
          <w:rFonts w:hint="cs"/>
          <w:rtl/>
        </w:rPr>
        <w:t>ליקח</w:t>
      </w:r>
      <w:proofErr w:type="spellEnd"/>
      <w:r>
        <w:rPr>
          <w:rFonts w:hint="cs"/>
          <w:rtl/>
        </w:rPr>
        <w:t xml:space="preserve"> או אתה סבור </w:t>
      </w:r>
      <w:proofErr w:type="spellStart"/>
      <w:r>
        <w:rPr>
          <w:rFonts w:hint="cs"/>
          <w:rtl/>
        </w:rPr>
        <w:t>לישא</w:t>
      </w:r>
      <w:proofErr w:type="spellEnd"/>
      <w:r>
        <w:rPr>
          <w:rFonts w:hint="cs"/>
          <w:rtl/>
        </w:rPr>
        <w:t xml:space="preserve"> את אחו</w:t>
      </w:r>
      <w:r>
        <w:rPr>
          <w:rFonts w:hint="cs"/>
          <w:rtl/>
        </w:rPr>
        <w:t>תנו"</w:t>
      </w:r>
    </w:p>
    <w:p w:rsidR="00000000" w:rsidRDefault="00BC7665">
      <w:pPr>
        <w:rPr>
          <w:rFonts w:hint="cs"/>
          <w:rtl/>
        </w:rPr>
      </w:pPr>
      <w:r>
        <w:rPr>
          <w:rFonts w:hint="cs"/>
          <w:rtl/>
        </w:rPr>
        <w:t xml:space="preserve">המדרש מתאר היטב את תסכולם של האחים </w:t>
      </w:r>
      <w:r>
        <w:rPr>
          <w:rtl/>
        </w:rPr>
        <w:t>–</w:t>
      </w:r>
      <w:r>
        <w:rPr>
          <w:rFonts w:hint="cs"/>
          <w:rtl/>
        </w:rPr>
        <w:t xml:space="preserve"> המון אנשים, מכל העולם, באו למצרים לקנות אוכל. כולם עשו זאת בקלות </w:t>
      </w:r>
      <w:r>
        <w:rPr>
          <w:rtl/>
        </w:rPr>
        <w:t>–</w:t>
      </w:r>
      <w:r>
        <w:rPr>
          <w:rFonts w:hint="cs"/>
          <w:rtl/>
        </w:rPr>
        <w:t xml:space="preserve"> שלמו, קבלו אוכל וחזרו לארצם. רק האחים הסתבכו </w:t>
      </w:r>
      <w:r>
        <w:rPr>
          <w:rtl/>
        </w:rPr>
        <w:t>–</w:t>
      </w:r>
      <w:r>
        <w:rPr>
          <w:rFonts w:hint="cs"/>
          <w:rtl/>
        </w:rPr>
        <w:t xml:space="preserve"> חשדו בהם שהם מרגלים, נאסר אחד מאחיהם והגרוע מכל </w:t>
      </w:r>
      <w:r>
        <w:rPr>
          <w:rtl/>
        </w:rPr>
        <w:t>–</w:t>
      </w:r>
      <w:r>
        <w:rPr>
          <w:rFonts w:hint="cs"/>
          <w:rtl/>
        </w:rPr>
        <w:t xml:space="preserve"> רוצים לשעבד את אחיהם הקטן. יהודה מבטא את התחושות ה</w:t>
      </w:r>
      <w:r>
        <w:rPr>
          <w:rFonts w:hint="cs"/>
          <w:rtl/>
        </w:rPr>
        <w:t xml:space="preserve">קיימות בכל אחד ואחד מהאחים </w:t>
      </w:r>
      <w:r>
        <w:rPr>
          <w:rtl/>
        </w:rPr>
        <w:t>–</w:t>
      </w:r>
      <w:r>
        <w:rPr>
          <w:rFonts w:hint="cs"/>
          <w:rtl/>
        </w:rPr>
        <w:t xml:space="preserve"> למה זה קרה דווקא לנו? למה אנו שונים מכל העמים.</w:t>
      </w:r>
    </w:p>
    <w:p w:rsidR="00000000" w:rsidRDefault="00BC7665">
      <w:pPr>
        <w:rPr>
          <w:rFonts w:hint="cs"/>
          <w:rtl/>
        </w:rPr>
      </w:pPr>
      <w:r>
        <w:rPr>
          <w:rFonts w:hint="cs"/>
          <w:rtl/>
        </w:rPr>
        <w:t xml:space="preserve">אך הקושי של האחים נבע מגורם נוסף, עמוק יותר. אין ספק, כי האבות חיו בתודעה היסטורית מיוחדת </w:t>
      </w:r>
      <w:r>
        <w:rPr>
          <w:rtl/>
        </w:rPr>
        <w:t>–</w:t>
      </w:r>
      <w:r>
        <w:rPr>
          <w:rFonts w:hint="cs"/>
          <w:rtl/>
        </w:rPr>
        <w:t xml:space="preserve"> הם ידעו שהם עומדים להקים את העם הנבחר וכל מה שיקרה להם בחייהם, יקבע את אופיו ודמותו של ה</w:t>
      </w:r>
      <w:r>
        <w:rPr>
          <w:rFonts w:hint="cs"/>
          <w:rtl/>
        </w:rPr>
        <w:t xml:space="preserve">עם. מעבר לקושי האישי שהרגישו האחים בירידתם למצרים, הם חששו כי העובדה שדווקא הם הסתבכו יותר מכולם, קשורה לאירועים העתידיים שהעם עתיד לעבור. כך אכן היה </w:t>
      </w:r>
      <w:r>
        <w:rPr>
          <w:rtl/>
        </w:rPr>
        <w:t>–</w:t>
      </w:r>
      <w:r>
        <w:rPr>
          <w:rFonts w:hint="cs"/>
          <w:rtl/>
        </w:rPr>
        <w:t xml:space="preserve"> מאז שהאחים ירדו למצרים ועד היום, ההיסטוריה של עם ישראל מלווה בקשיים מרובים. </w:t>
      </w:r>
    </w:p>
    <w:p w:rsidR="00000000" w:rsidRDefault="00BC7665">
      <w:pPr>
        <w:rPr>
          <w:rFonts w:hint="cs"/>
          <w:rtl/>
        </w:rPr>
      </w:pPr>
      <w:r>
        <w:rPr>
          <w:rFonts w:hint="cs"/>
          <w:rtl/>
        </w:rPr>
        <w:t>כיום, לאחר אלפי שנות קיום ש</w:t>
      </w:r>
      <w:r>
        <w:rPr>
          <w:rFonts w:hint="cs"/>
          <w:rtl/>
        </w:rPr>
        <w:t xml:space="preserve">ל העם היהודי, אנו כבר מודעים היטב לתופעה שאצל האחים עוררה תמיהה </w:t>
      </w:r>
      <w:r>
        <w:rPr>
          <w:rtl/>
        </w:rPr>
        <w:t>–</w:t>
      </w:r>
      <w:r>
        <w:rPr>
          <w:rFonts w:hint="cs"/>
          <w:rtl/>
        </w:rPr>
        <w:t xml:space="preserve"> מה שהולך באופן חלק אצל אומות העולם, מתרחש אצל עם ישראל בצורה של קשיים ומאבקים. עמים הקימו מדינות בלי מאמץ מיוחד ורק אצלנו זה היה כרוך בכל כך הרבה קשיים, רק אצלנו הישיבה הפשוטה והתמימה בארצנו</w:t>
      </w:r>
      <w:r>
        <w:rPr>
          <w:rFonts w:hint="cs"/>
          <w:rtl/>
        </w:rPr>
        <w:t xml:space="preserve"> מלווה במלחמות בלתי פוסקות וכן בשאר תחומי החיים.</w:t>
      </w:r>
    </w:p>
    <w:p w:rsidR="00000000" w:rsidRDefault="00BC7665">
      <w:pPr>
        <w:rPr>
          <w:rFonts w:hint="cs"/>
          <w:rtl/>
        </w:rPr>
      </w:pPr>
      <w:r>
        <w:rPr>
          <w:rFonts w:hint="cs"/>
          <w:rtl/>
        </w:rPr>
        <w:t xml:space="preserve">מדוע באמת כל דבר שהולך אצל אומות העולם בקלות, לנו הולך קשה? </w:t>
      </w:r>
    </w:p>
    <w:p w:rsidR="00000000" w:rsidRDefault="00BC7665">
      <w:pPr>
        <w:rPr>
          <w:rFonts w:hint="cs"/>
          <w:rtl/>
        </w:rPr>
      </w:pPr>
      <w:r>
        <w:rPr>
          <w:rFonts w:hint="cs"/>
          <w:rtl/>
        </w:rPr>
        <w:t xml:space="preserve">התשובה לשאלה נוקבת זו היא, שישנו הבדל מהותי בין  אומות העולם לעם ישראל. בעוד שההיסטוריה של אומות העולם מתעצבת בעקבות גורלם ומעשיהם בלבד, עם ישראל </w:t>
      </w:r>
      <w:r>
        <w:rPr>
          <w:rFonts w:hint="cs"/>
          <w:rtl/>
        </w:rPr>
        <w:t>נתון בהשגחה תמידית של הקב"ה. לכן, דברים שפשוטים אצל אומות העולם, יכולים להיות קשים ביותר אצל עם ישראל, שגורלו נתון בידי הקב"ה. הקב"ה רוצה ללמד ולנסות אותנו דרך השגחתו עלינו בעולם וממילא ההיסטוריה שלנו שונה ביותר מכל ההתרחשויות שעברו על עמים אחרים.</w:t>
      </w:r>
    </w:p>
    <w:p w:rsidR="00000000" w:rsidRDefault="00BC7665">
      <w:pPr>
        <w:rPr>
          <w:rFonts w:hint="cs"/>
          <w:rtl/>
        </w:rPr>
      </w:pPr>
      <w:r>
        <w:rPr>
          <w:rFonts w:hint="cs"/>
          <w:rtl/>
        </w:rPr>
        <w:lastRenderedPageBreak/>
        <w:t>למעשה, י</w:t>
      </w:r>
      <w:r>
        <w:rPr>
          <w:rFonts w:hint="cs"/>
          <w:rtl/>
        </w:rPr>
        <w:t xml:space="preserve">וסף עצמו מדגיש נקודה זו שוב ושוב בדבריו </w:t>
      </w:r>
      <w:r>
        <w:rPr>
          <w:rtl/>
        </w:rPr>
        <w:t>–</w:t>
      </w:r>
      <w:r>
        <w:rPr>
          <w:rFonts w:hint="cs"/>
          <w:rtl/>
        </w:rPr>
        <w:t xml:space="preserve"> "כי למחיה שלחני א-לוהים לפניכם" (מ"ה, ה'), "לא אתם שלחתם אתי הנה כי הא-להים" (שם, ח'), "א-להים חשבה לטבה למען עשה כיום הזה להחיות עם רב" </w:t>
      </w:r>
      <w:r>
        <w:rPr>
          <w:rtl/>
        </w:rPr>
        <w:t>–</w:t>
      </w:r>
      <w:r>
        <w:rPr>
          <w:rFonts w:hint="cs"/>
          <w:rtl/>
        </w:rPr>
        <w:t xml:space="preserve"> כל ההסתבכות של האחים במצרים הייתה מאת ה' והיא חלק מהתכנית הא-הית הכללית שנא</w:t>
      </w:r>
      <w:r>
        <w:rPr>
          <w:rFonts w:hint="cs"/>
          <w:rtl/>
        </w:rPr>
        <w:t>מרה לאברהם כבר בברית בין הבתרים.</w:t>
      </w:r>
    </w:p>
    <w:p w:rsidR="00000000" w:rsidRDefault="00BC7665">
      <w:pPr>
        <w:rPr>
          <w:rFonts w:hint="cs"/>
          <w:rtl/>
        </w:rPr>
      </w:pPr>
      <w:r>
        <w:rPr>
          <w:rFonts w:hint="cs"/>
          <w:rtl/>
        </w:rPr>
        <w:t xml:space="preserve">כבר בברית בין הבתרים נאמר לאברהם, כי ישיבת עם ישראל בארצו לא יכולה להיעשות ללא קשיים. בפרשיית הירידה למצרים אנו רק רואים את ההתרחשות של הנבואה לאברהם בפועל </w:t>
      </w:r>
      <w:r>
        <w:rPr>
          <w:rtl/>
        </w:rPr>
        <w:t>–</w:t>
      </w:r>
      <w:r>
        <w:rPr>
          <w:rFonts w:hint="cs"/>
          <w:rtl/>
        </w:rPr>
        <w:t xml:space="preserve"> ההיסטוריה של עם ישראל מכאן ואילך מלווה בקשיים, הנובעים דווקא מההש</w:t>
      </w:r>
      <w:r>
        <w:rPr>
          <w:rFonts w:hint="cs"/>
          <w:rtl/>
        </w:rPr>
        <w:t xml:space="preserve">גחה המיוחדת של הקב"ה, שדורש מאתנו יותר מאומות העולם.          </w:t>
      </w:r>
    </w:p>
    <w:p w:rsidR="00000000" w:rsidRDefault="00BC7665">
      <w:pPr>
        <w:rPr>
          <w:rtl/>
        </w:rPr>
      </w:pPr>
      <w:r>
        <w:rPr>
          <w:rFonts w:hint="cs"/>
          <w:rtl/>
        </w:rPr>
        <w:t xml:space="preserve">        </w:t>
      </w:r>
    </w:p>
    <w:p w:rsidR="00000000" w:rsidRDefault="00BC7665">
      <w:pPr>
        <w:rPr>
          <w:rFonts w:hint="cs"/>
          <w:rtl/>
        </w:rPr>
      </w:pPr>
      <w:r>
        <w:rPr>
          <w:rFonts w:hint="cs"/>
          <w:rtl/>
        </w:rPr>
        <w:t xml:space="preserve"> </w:t>
      </w:r>
    </w:p>
    <w:p w:rsidR="00000000" w:rsidRDefault="00BC7665">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BC7665" w:rsidTr="00BC7665">
        <w:tblPrEx>
          <w:tblCellMar>
            <w:top w:w="0" w:type="dxa"/>
            <w:bottom w:w="0" w:type="dxa"/>
          </w:tblCellMar>
        </w:tblPrEx>
        <w:tc>
          <w:tcPr>
            <w:tcW w:w="283" w:type="dxa"/>
            <w:tcBorders>
              <w:top w:val="nil"/>
              <w:left w:val="nil"/>
              <w:bottom w:val="nil"/>
              <w:right w:val="nil"/>
            </w:tcBorders>
          </w:tcPr>
          <w:bookmarkEnd w:id="0"/>
          <w:p w:rsidR="00BC7665" w:rsidRDefault="00BC7665">
            <w:pPr>
              <w:pStyle w:val="a8"/>
              <w:rPr>
                <w:noProof w:val="0"/>
                <w:rtl/>
              </w:rPr>
            </w:pPr>
            <w:r>
              <w:rPr>
                <w:noProof w:val="0"/>
                <w:rtl/>
              </w:rPr>
              <w:t>*</w:t>
            </w:r>
          </w:p>
        </w:tc>
        <w:tc>
          <w:tcPr>
            <w:tcW w:w="4111" w:type="dxa"/>
            <w:tcBorders>
              <w:top w:val="nil"/>
              <w:left w:val="nil"/>
              <w:bottom w:val="nil"/>
              <w:right w:val="nil"/>
            </w:tcBorders>
          </w:tcPr>
          <w:p w:rsidR="00BC7665" w:rsidRDefault="00BC7665">
            <w:pPr>
              <w:pStyle w:val="a8"/>
              <w:ind w:left="-170" w:right="-170"/>
              <w:rPr>
                <w:noProof w:val="0"/>
                <w:rtl/>
              </w:rPr>
            </w:pPr>
            <w:r>
              <w:rPr>
                <w:noProof w:val="0"/>
                <w:rtl/>
              </w:rPr>
              <w:t>****************</w:t>
            </w:r>
            <w:r>
              <w:rPr>
                <w:rFonts w:hint="cs"/>
                <w:noProof w:val="0"/>
                <w:rtl/>
              </w:rPr>
              <w:t>*****</w:t>
            </w:r>
            <w:r>
              <w:rPr>
                <w:noProof w:val="0"/>
                <w:rtl/>
              </w:rPr>
              <w:t>******************************************</w:t>
            </w:r>
          </w:p>
        </w:tc>
        <w:tc>
          <w:tcPr>
            <w:tcW w:w="284" w:type="dxa"/>
            <w:tcBorders>
              <w:top w:val="nil"/>
              <w:left w:val="nil"/>
              <w:bottom w:val="nil"/>
              <w:right w:val="nil"/>
            </w:tcBorders>
          </w:tcPr>
          <w:p w:rsidR="00BC7665" w:rsidRDefault="00BC7665">
            <w:pPr>
              <w:pStyle w:val="a8"/>
              <w:rPr>
                <w:noProof w:val="0"/>
                <w:rtl/>
              </w:rPr>
            </w:pPr>
            <w:r>
              <w:rPr>
                <w:noProof w:val="0"/>
                <w:rtl/>
              </w:rPr>
              <w:t>*</w:t>
            </w:r>
          </w:p>
        </w:tc>
      </w:tr>
      <w:tr w:rsidR="00BC7665" w:rsidTr="00BC7665">
        <w:tblPrEx>
          <w:tblCellMar>
            <w:top w:w="0" w:type="dxa"/>
            <w:bottom w:w="0" w:type="dxa"/>
          </w:tblCellMar>
        </w:tblPrEx>
        <w:tc>
          <w:tcPr>
            <w:tcW w:w="283" w:type="dxa"/>
            <w:tcBorders>
              <w:top w:val="nil"/>
              <w:left w:val="nil"/>
              <w:bottom w:val="nil"/>
              <w:right w:val="nil"/>
            </w:tcBorders>
          </w:tcPr>
          <w:p w:rsidR="00BC7665" w:rsidRDefault="00BC7665">
            <w:pPr>
              <w:pStyle w:val="a8"/>
              <w:rPr>
                <w:noProof w:val="0"/>
                <w:rtl/>
              </w:rPr>
            </w:pPr>
            <w:r>
              <w:rPr>
                <w:noProof w:val="0"/>
                <w:rtl/>
              </w:rPr>
              <w:t>* * * * * * * * * *</w:t>
            </w:r>
          </w:p>
        </w:tc>
        <w:tc>
          <w:tcPr>
            <w:tcW w:w="4111" w:type="dxa"/>
            <w:tcBorders>
              <w:top w:val="nil"/>
              <w:left w:val="nil"/>
              <w:bottom w:val="nil"/>
              <w:right w:val="nil"/>
            </w:tcBorders>
          </w:tcPr>
          <w:p w:rsidR="00BC7665" w:rsidRDefault="00BC7665">
            <w:pPr>
              <w:pStyle w:val="a8"/>
              <w:rPr>
                <w:noProof w:val="0"/>
                <w:rtl/>
              </w:rPr>
            </w:pPr>
            <w:r>
              <w:rPr>
                <w:noProof w:val="0"/>
                <w:rtl/>
              </w:rPr>
              <w:t>כל הזכויות שמורות ל</w:t>
            </w:r>
            <w:r>
              <w:rPr>
                <w:rFonts w:hint="cs"/>
                <w:noProof w:val="0"/>
                <w:rtl/>
              </w:rPr>
              <w:t>ישיבת הר עציון</w:t>
            </w:r>
            <w:r>
              <w:rPr>
                <w:noProof w:val="0"/>
                <w:rtl/>
              </w:rPr>
              <w:t>, תשס"ו</w:t>
            </w:r>
          </w:p>
          <w:p w:rsidR="00BC7665" w:rsidRDefault="00BC7665">
            <w:pPr>
              <w:pStyle w:val="a8"/>
              <w:rPr>
                <w:rFonts w:hint="cs"/>
                <w:noProof w:val="0"/>
                <w:rtl/>
              </w:rPr>
            </w:pPr>
            <w:r>
              <w:rPr>
                <w:noProof w:val="0"/>
                <w:rtl/>
              </w:rPr>
              <w:t xml:space="preserve">עורך: </w:t>
            </w:r>
            <w:r>
              <w:rPr>
                <w:rFonts w:hint="cs"/>
                <w:noProof w:val="0"/>
                <w:rtl/>
              </w:rPr>
              <w:t>איתיאל גולד</w:t>
            </w:r>
          </w:p>
          <w:p w:rsidR="00BC7665" w:rsidRDefault="00BC7665">
            <w:pPr>
              <w:pStyle w:val="a8"/>
              <w:rPr>
                <w:noProof w:val="0"/>
                <w:rtl/>
              </w:rPr>
            </w:pPr>
            <w:r>
              <w:rPr>
                <w:noProof w:val="0"/>
                <w:rtl/>
              </w:rPr>
              <w:t>*******************************************************</w:t>
            </w:r>
          </w:p>
          <w:p w:rsidR="00BC7665" w:rsidRDefault="00BC7665">
            <w:pPr>
              <w:pStyle w:val="a8"/>
              <w:rPr>
                <w:noProof w:val="0"/>
                <w:rtl/>
              </w:rPr>
            </w:pPr>
          </w:p>
          <w:p w:rsidR="00BC7665" w:rsidRDefault="00BC7665">
            <w:pPr>
              <w:pStyle w:val="a8"/>
              <w:rPr>
                <w:noProof w:val="0"/>
                <w:rtl/>
              </w:rPr>
            </w:pPr>
            <w:r>
              <w:rPr>
                <w:noProof w:val="0"/>
                <w:rtl/>
              </w:rPr>
              <w:t>בית המדרש הוירטואלי שליד ישיבת הר עציון</w:t>
            </w:r>
          </w:p>
          <w:p w:rsidR="00BC7665" w:rsidRPr="00BC7665" w:rsidRDefault="00BC7665">
            <w:pPr>
              <w:pStyle w:val="a8"/>
              <w:rPr>
                <w:noProof w:val="0"/>
                <w:rtl/>
              </w:rPr>
            </w:pPr>
            <w:r>
              <w:rPr>
                <w:noProof w:val="0"/>
                <w:rtl/>
              </w:rPr>
              <w:t>האתר בעברית:</w:t>
            </w:r>
            <w:r>
              <w:rPr>
                <w:noProof w:val="0"/>
                <w:rtl/>
              </w:rPr>
              <w:tab/>
            </w:r>
            <w:r>
              <w:t>http://www.etzion.org.il/</w:t>
            </w:r>
            <w:bookmarkStart w:id="1" w:name="_GoBack"/>
            <w:bookmarkEnd w:id="1"/>
          </w:p>
          <w:p w:rsidR="00BC7665" w:rsidRDefault="00BC7665">
            <w:pPr>
              <w:pStyle w:val="a8"/>
              <w:rPr>
                <w:noProof w:val="0"/>
                <w:rtl/>
              </w:rPr>
            </w:pPr>
            <w:r>
              <w:rPr>
                <w:noProof w:val="0"/>
                <w:rtl/>
              </w:rPr>
              <w:t>האתר באנגלית:</w:t>
            </w:r>
            <w:r>
              <w:rPr>
                <w:noProof w:val="0"/>
                <w:rtl/>
              </w:rPr>
              <w:tab/>
            </w:r>
            <w:hyperlink r:id="rId7" w:history="1">
              <w:r>
                <w:rPr>
                  <w:rStyle w:val="Hyperlink"/>
                </w:rPr>
                <w:t>http://www.vbm-torah.org</w:t>
              </w:r>
            </w:hyperlink>
          </w:p>
          <w:p w:rsidR="00BC7665" w:rsidRDefault="00BC7665">
            <w:pPr>
              <w:pStyle w:val="a8"/>
              <w:rPr>
                <w:noProof w:val="0"/>
                <w:rtl/>
              </w:rPr>
            </w:pPr>
          </w:p>
          <w:p w:rsidR="00BC7665" w:rsidRDefault="00BC7665">
            <w:pPr>
              <w:pStyle w:val="a8"/>
              <w:rPr>
                <w:noProof w:val="0"/>
                <w:rtl/>
              </w:rPr>
            </w:pPr>
            <w:r>
              <w:rPr>
                <w:noProof w:val="0"/>
                <w:rtl/>
              </w:rPr>
              <w:t xml:space="preserve">משרדי בית המדרש הוירטואלי: 02-9931456 שלוחה 5 </w:t>
            </w:r>
          </w:p>
          <w:p w:rsidR="00BC7665" w:rsidRDefault="00BC7665">
            <w:pPr>
              <w:pStyle w:val="a8"/>
              <w:rPr>
                <w:noProof w:val="0"/>
                <w:rtl/>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BC7665" w:rsidRDefault="00BC7665">
            <w:pPr>
              <w:pStyle w:val="a8"/>
              <w:rPr>
                <w:noProof w:val="0"/>
                <w:rtl/>
              </w:rPr>
            </w:pPr>
            <w:r>
              <w:rPr>
                <w:noProof w:val="0"/>
                <w:rtl/>
              </w:rPr>
              <w:t xml:space="preserve">* * * * * * * * * * </w:t>
            </w:r>
          </w:p>
        </w:tc>
      </w:tr>
      <w:tr w:rsidR="00BC7665" w:rsidTr="00BC7665">
        <w:tblPrEx>
          <w:tblCellMar>
            <w:top w:w="0" w:type="dxa"/>
            <w:bottom w:w="0" w:type="dxa"/>
          </w:tblCellMar>
        </w:tblPrEx>
        <w:tc>
          <w:tcPr>
            <w:tcW w:w="283" w:type="dxa"/>
            <w:tcBorders>
              <w:top w:val="nil"/>
              <w:left w:val="nil"/>
              <w:bottom w:val="nil"/>
              <w:right w:val="nil"/>
            </w:tcBorders>
          </w:tcPr>
          <w:p w:rsidR="00BC7665" w:rsidRDefault="00BC7665">
            <w:pPr>
              <w:pStyle w:val="a8"/>
              <w:rPr>
                <w:noProof w:val="0"/>
                <w:rtl/>
              </w:rPr>
            </w:pPr>
            <w:r>
              <w:rPr>
                <w:noProof w:val="0"/>
                <w:rtl/>
              </w:rPr>
              <w:t>*</w:t>
            </w:r>
          </w:p>
        </w:tc>
        <w:tc>
          <w:tcPr>
            <w:tcW w:w="4111" w:type="dxa"/>
            <w:tcBorders>
              <w:top w:val="nil"/>
              <w:left w:val="nil"/>
              <w:bottom w:val="nil"/>
              <w:right w:val="nil"/>
            </w:tcBorders>
          </w:tcPr>
          <w:p w:rsidR="00BC7665" w:rsidRDefault="00BC7665">
            <w:pPr>
              <w:pStyle w:val="a8"/>
              <w:ind w:left="-227" w:right="-227"/>
              <w:rPr>
                <w:noProof w:val="0"/>
                <w:rtl/>
              </w:rPr>
            </w:pPr>
            <w:r>
              <w:rPr>
                <w:noProof w:val="0"/>
                <w:rtl/>
              </w:rPr>
              <w:t>********************************************</w:t>
            </w:r>
            <w:r>
              <w:rPr>
                <w:rFonts w:hint="cs"/>
                <w:noProof w:val="0"/>
                <w:rtl/>
              </w:rPr>
              <w:t>*****</w:t>
            </w:r>
            <w:r>
              <w:rPr>
                <w:noProof w:val="0"/>
                <w:rtl/>
              </w:rPr>
              <w:t>**************</w:t>
            </w:r>
          </w:p>
        </w:tc>
        <w:tc>
          <w:tcPr>
            <w:tcW w:w="284" w:type="dxa"/>
            <w:tcBorders>
              <w:top w:val="nil"/>
              <w:left w:val="nil"/>
              <w:bottom w:val="nil"/>
              <w:right w:val="nil"/>
            </w:tcBorders>
          </w:tcPr>
          <w:p w:rsidR="00BC7665" w:rsidRDefault="00BC7665">
            <w:pPr>
              <w:pStyle w:val="a8"/>
              <w:rPr>
                <w:noProof w:val="0"/>
                <w:rtl/>
              </w:rPr>
            </w:pPr>
            <w:r>
              <w:rPr>
                <w:noProof w:val="0"/>
                <w:rtl/>
              </w:rPr>
              <w:t>*</w:t>
            </w:r>
          </w:p>
        </w:tc>
      </w:tr>
    </w:tbl>
    <w:p w:rsidR="00000000" w:rsidRDefault="00BC7665">
      <w:pPr>
        <w:rPr>
          <w:sz w:val="21"/>
          <w:rtl/>
        </w:rPr>
      </w:pPr>
    </w:p>
    <w:sectPr w:rsidR="00000000">
      <w:headerReference w:type="default" r:id="rId9"/>
      <w:headerReference w:type="firs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7665">
      <w:pPr>
        <w:spacing w:after="0" w:line="240" w:lineRule="auto"/>
      </w:pPr>
      <w:r>
        <w:separator/>
      </w:r>
    </w:p>
  </w:endnote>
  <w:endnote w:type="continuationSeparator" w:id="0">
    <w:p w:rsidR="00000000" w:rsidRDefault="00BC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7665">
      <w:pPr>
        <w:spacing w:after="0" w:line="240" w:lineRule="auto"/>
      </w:pPr>
      <w:r>
        <w:separator/>
      </w:r>
    </w:p>
  </w:footnote>
  <w:footnote w:type="continuationSeparator" w:id="0">
    <w:p w:rsidR="00000000" w:rsidRDefault="00BC7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C7665">
    <w:pPr>
      <w:pStyle w:val="a5"/>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Pr>
        <w:b/>
        <w:bCs/>
        <w:noProof/>
        <w:sz w:val="21"/>
        <w:rtl/>
      </w:rPr>
      <w:t>2</w:t>
    </w:r>
    <w:r>
      <w:rPr>
        <w:b/>
        <w:bCs/>
        <w:sz w:val="21"/>
        <w:rtl/>
      </w:rPr>
      <w:fldChar w:fldCharType="end"/>
    </w:r>
    <w:r>
      <w:rPr>
        <w:b/>
        <w:bCs/>
        <w:sz w:val="21"/>
        <w:rtl/>
      </w:rPr>
      <w:t xml:space="preserve"> -</w:t>
    </w:r>
  </w:p>
  <w:p w:rsidR="00000000" w:rsidRDefault="00BC7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BC7665" w:rsidTr="00BC7665">
      <w:tblPrEx>
        <w:tblCellMar>
          <w:top w:w="0" w:type="dxa"/>
          <w:bottom w:w="0" w:type="dxa"/>
        </w:tblCellMar>
      </w:tblPrEx>
      <w:tc>
        <w:tcPr>
          <w:tcW w:w="4927" w:type="dxa"/>
          <w:tcBorders>
            <w:top w:val="nil"/>
            <w:left w:val="nil"/>
            <w:bottom w:val="double" w:sz="4" w:space="0" w:color="auto"/>
            <w:right w:val="nil"/>
          </w:tcBorders>
        </w:tcPr>
        <w:p w:rsidR="00BC7665" w:rsidRDefault="00BC7665">
          <w:pPr>
            <w:pStyle w:val="a5"/>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BC7665" w:rsidRDefault="00BC7665">
          <w:pPr>
            <w:pStyle w:val="a5"/>
            <w:tabs>
              <w:tab w:val="clear" w:pos="4153"/>
              <w:tab w:val="clear" w:pos="8306"/>
              <w:tab w:val="center" w:pos="4818"/>
              <w:tab w:val="right" w:pos="8220"/>
            </w:tabs>
            <w:spacing w:after="0"/>
            <w:rPr>
              <w:rFonts w:hint="cs"/>
              <w:sz w:val="21"/>
              <w:rtl/>
            </w:rPr>
          </w:pPr>
          <w:r>
            <w:rPr>
              <w:rFonts w:hint="cs"/>
              <w:sz w:val="21"/>
              <w:rtl/>
            </w:rPr>
            <w:t>שיחות על פרשיות השבוע מאת ראשי הישיבה</w:t>
          </w:r>
        </w:p>
      </w:tc>
      <w:tc>
        <w:tcPr>
          <w:tcW w:w="4927" w:type="dxa"/>
          <w:tcBorders>
            <w:top w:val="nil"/>
            <w:left w:val="nil"/>
            <w:bottom w:val="double" w:sz="4" w:space="0" w:color="auto"/>
            <w:right w:val="nil"/>
          </w:tcBorders>
          <w:vAlign w:val="center"/>
        </w:tcPr>
        <w:p w:rsidR="00BC7665" w:rsidRDefault="00BC7665" w:rsidP="00BC7665">
          <w:pPr>
            <w:pStyle w:val="a5"/>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000000" w:rsidRDefault="00BC7665">
    <w:pPr>
      <w:pStyle w:val="a5"/>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right="720" w:hanging="360"/>
      </w:pPr>
      <w:rPr>
        <w:rFonts w:cs="Narkisim" w:hint="cs"/>
      </w:rPr>
    </w:lvl>
    <w:lvl w:ilvl="1">
      <w:start w:val="1"/>
      <w:numFmt w:val="lowerRoman"/>
      <w:lvlText w:val="%2."/>
      <w:lvlJc w:val="right"/>
      <w:pPr>
        <w:tabs>
          <w:tab w:val="num" w:pos="1440"/>
        </w:tabs>
        <w:ind w:left="1440" w:right="1440" w:hanging="360"/>
      </w:pPr>
      <w:rPr>
        <w:rFonts w:cs="Narkisim"/>
      </w:rPr>
    </w:lvl>
    <w:lvl w:ilvl="2">
      <w:start w:val="1"/>
      <w:numFmt w:val="hebrew2"/>
      <w:lvlText w:val="%3."/>
      <w:lvlJc w:val="left"/>
      <w:pPr>
        <w:tabs>
          <w:tab w:val="num" w:pos="2160"/>
        </w:tabs>
        <w:ind w:left="2160" w:right="2160" w:hanging="180"/>
      </w:pPr>
      <w:rPr>
        <w:rFonts w:cs="Narkisim"/>
        <w:sz w:val="2"/>
        <w:szCs w:val="22"/>
      </w:rPr>
    </w:lvl>
    <w:lvl w:ilvl="3">
      <w:start w:val="1"/>
      <w:numFmt w:val="decimal"/>
      <w:lvlText w:val="%4."/>
      <w:lvlJc w:val="right"/>
      <w:pPr>
        <w:tabs>
          <w:tab w:val="num" w:pos="2880"/>
        </w:tabs>
        <w:ind w:left="2880" w:right="2880" w:hanging="360"/>
      </w:pPr>
      <w:rPr>
        <w:rFonts w:cs="Narkisim"/>
      </w:rPr>
    </w:lvl>
    <w:lvl w:ilvl="4">
      <w:start w:val="1"/>
      <w:numFmt w:val="lowerRoman"/>
      <w:lvlText w:val="%5."/>
      <w:lvlJc w:val="right"/>
      <w:pPr>
        <w:tabs>
          <w:tab w:val="num" w:pos="3600"/>
        </w:tabs>
        <w:ind w:left="3600" w:right="3600" w:hanging="360"/>
      </w:pPr>
      <w:rPr>
        <w:rFonts w:cs="Narkisim"/>
      </w:rPr>
    </w:lvl>
    <w:lvl w:ilvl="5">
      <w:start w:val="1"/>
      <w:numFmt w:val="hebrew2"/>
      <w:lvlText w:val="%6."/>
      <w:lvlJc w:val="left"/>
      <w:pPr>
        <w:tabs>
          <w:tab w:val="num" w:pos="4320"/>
        </w:tabs>
        <w:ind w:left="4320" w:right="4320" w:hanging="180"/>
      </w:pPr>
      <w:rPr>
        <w:rFonts w:cs="Narkisim"/>
        <w:sz w:val="2"/>
        <w:szCs w:val="22"/>
      </w:rPr>
    </w:lvl>
    <w:lvl w:ilvl="6">
      <w:start w:val="1"/>
      <w:numFmt w:val="decimal"/>
      <w:lvlText w:val="%7."/>
      <w:lvlJc w:val="right"/>
      <w:pPr>
        <w:tabs>
          <w:tab w:val="num" w:pos="5040"/>
        </w:tabs>
        <w:ind w:left="5040" w:right="5040" w:hanging="360"/>
      </w:pPr>
      <w:rPr>
        <w:rFonts w:cs="Narkisim"/>
      </w:rPr>
    </w:lvl>
    <w:lvl w:ilvl="7">
      <w:start w:val="1"/>
      <w:numFmt w:val="lowerRoman"/>
      <w:lvlText w:val="%8."/>
      <w:lvlJc w:val="right"/>
      <w:pPr>
        <w:tabs>
          <w:tab w:val="num" w:pos="5760"/>
        </w:tabs>
        <w:ind w:left="5760" w:right="5760" w:hanging="360"/>
      </w:pPr>
      <w:rPr>
        <w:rFonts w:cs="Narkisim"/>
      </w:rPr>
    </w:lvl>
    <w:lvl w:ilvl="8">
      <w:start w:val="1"/>
      <w:numFmt w:val="hebrew2"/>
      <w:lvlText w:val="%9."/>
      <w:lvlJc w:val="left"/>
      <w:pPr>
        <w:tabs>
          <w:tab w:val="num" w:pos="6480"/>
        </w:tabs>
        <w:ind w:left="6480" w:righ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65"/>
    <w:rsid w:val="00BC76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ECAD439-2615-4415-A911-5E573EEC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qFormat/>
    <w:pPr>
      <w:keepNext/>
      <w:spacing w:before="120" w:after="240" w:line="240" w:lineRule="auto"/>
      <w:jc w:val="center"/>
      <w:outlineLvl w:val="0"/>
    </w:pPr>
    <w:rPr>
      <w:rFonts w:ascii="Arial" w:hAnsi="Arial" w:cs="Arial"/>
      <w:bCs/>
      <w:szCs w:val="44"/>
    </w:rPr>
  </w:style>
  <w:style w:type="paragraph" w:styleId="2">
    <w:name w:val="heading 2"/>
    <w:basedOn w:val="1"/>
    <w:next w:val="a"/>
    <w:qFormat/>
    <w:pPr>
      <w:spacing w:after="80"/>
      <w:outlineLvl w:val="1"/>
    </w:pPr>
    <w:rPr>
      <w:b/>
      <w:sz w:val="24"/>
      <w:szCs w:val="28"/>
    </w:rPr>
  </w:style>
  <w:style w:type="paragraph" w:styleId="3">
    <w:name w:val="heading 3"/>
    <w:basedOn w:val="2"/>
    <w:next w:val="a"/>
    <w:qFormat/>
    <w:pPr>
      <w:spacing w:line="280" w:lineRule="exact"/>
      <w:jc w:val="left"/>
      <w:outlineLvl w:val="2"/>
    </w:pPr>
    <w:rPr>
      <w:b w:val="0"/>
      <w:szCs w:val="22"/>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pacing w:line="220" w:lineRule="exact"/>
      <w:ind w:left="284" w:hanging="284"/>
    </w:pPr>
    <w:rPr>
      <w:position w:val="6"/>
      <w:szCs w:val="18"/>
    </w:rPr>
  </w:style>
  <w:style w:type="character" w:styleId="a4">
    <w:name w:val="footnote reference"/>
    <w:basedOn w:val="a0"/>
    <w:semiHidden/>
    <w:rPr>
      <w:rFonts w:ascii="Narkisim" w:eastAsia="Narkisim" w:hAnsi="Narkisim" w:cs="Narkisim"/>
      <w:position w:val="6"/>
      <w:sz w:val="18"/>
      <w:szCs w:val="18"/>
      <w:lang w:bidi="he-IL"/>
    </w:rPr>
  </w:style>
  <w:style w:type="character" w:styleId="Hyperlink">
    <w:name w:val="Hyperlink"/>
    <w:basedOn w:val="a0"/>
    <w:semiHidden/>
    <w:rPr>
      <w:rFonts w:cs="Narkisim"/>
      <w:color w:val="0000FF"/>
      <w:u w:val="single"/>
      <w:lang w:bidi="he-IL"/>
    </w:rPr>
  </w:style>
  <w:style w:type="paragraph" w:styleId="a5">
    <w:name w:val="header"/>
    <w:basedOn w:val="a"/>
    <w:semiHidden/>
    <w:pPr>
      <w:tabs>
        <w:tab w:val="center" w:pos="4153"/>
        <w:tab w:val="right" w:pos="8306"/>
      </w:tabs>
    </w:pPr>
  </w:style>
  <w:style w:type="paragraph" w:customStyle="1" w:styleId="a6">
    <w:name w:val="פרשה"/>
    <w:basedOn w:val="1"/>
    <w:pPr>
      <w:spacing w:before="0" w:after="60"/>
      <w:jc w:val="left"/>
    </w:pPr>
    <w:rPr>
      <w:rFonts w:ascii="Times New Roman" w:hAnsi="Times New Roman"/>
      <w:b/>
      <w:sz w:val="46"/>
      <w:szCs w:val="24"/>
    </w:rPr>
  </w:style>
  <w:style w:type="paragraph" w:styleId="a7">
    <w:name w:val="Quote"/>
    <w:basedOn w:val="a"/>
    <w:qFormat/>
    <w:pPr>
      <w:tabs>
        <w:tab w:val="right" w:pos="4620"/>
      </w:tabs>
      <w:ind w:left="567"/>
    </w:pPr>
  </w:style>
  <w:style w:type="paragraph" w:customStyle="1" w:styleId="a8">
    <w:name w:val="לוגו תחתון"/>
    <w:basedOn w:val="a"/>
    <w:pPr>
      <w:tabs>
        <w:tab w:val="right" w:pos="3895"/>
      </w:tabs>
      <w:spacing w:after="0" w:line="240" w:lineRule="auto"/>
      <w:jc w:val="center"/>
    </w:pPr>
    <w:rPr>
      <w:rFonts w:ascii="Arial" w:hAnsi="Arial"/>
      <w:b/>
      <w:bCs/>
      <w:noProof/>
      <w:sz w:val="16"/>
      <w:szCs w:val="16"/>
    </w:rPr>
  </w:style>
  <w:style w:type="paragraph" w:styleId="a9">
    <w:name w:val="footer"/>
    <w:basedOn w:val="a"/>
    <w:semiHidden/>
    <w:pPr>
      <w:tabs>
        <w:tab w:val="center" w:pos="4153"/>
        <w:tab w:val="right" w:pos="8306"/>
      </w:tabs>
    </w:pPr>
    <w:rPr>
      <w:szCs w:val="20"/>
    </w:rPr>
  </w:style>
  <w:style w:type="character" w:styleId="aa">
    <w:name w:val="page number"/>
    <w:basedOn w:val="a0"/>
    <w:semiHidden/>
    <w:rPr>
      <w:rFonts w:cs="Narkisim"/>
      <w:sz w:val="16"/>
      <w:szCs w:val="16"/>
      <w:lang w:bidi="he-IL"/>
    </w:rPr>
  </w:style>
  <w:style w:type="paragraph" w:styleId="ab">
    <w:name w:val="Body Text"/>
    <w:basedOn w:val="a"/>
    <w:semiHidden/>
    <w:pPr>
      <w:adjustRightInd w:val="0"/>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ICHOT.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SICHOT</Template>
  <TotalTime>0</TotalTime>
  <Pages>1</Pages>
  <Words>493</Words>
  <Characters>2468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2956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דבורה ברקוביץ</cp:lastModifiedBy>
  <cp:revision>2</cp:revision>
  <cp:lastPrinted>2001-10-24T11:13:00Z</cp:lastPrinted>
  <dcterms:created xsi:type="dcterms:W3CDTF">2018-12-13T14:50:00Z</dcterms:created>
  <dcterms:modified xsi:type="dcterms:W3CDTF">2018-12-13T14:50:00Z</dcterms:modified>
</cp:coreProperties>
</file>