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1D" w:rsidRPr="004C351D" w:rsidRDefault="004C351D" w:rsidP="006A79E2">
      <w:pPr>
        <w:pStyle w:val="a5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sz w:val="24"/>
          <w:szCs w:val="24"/>
        </w:rPr>
      </w:pPr>
      <w:r w:rsidRPr="004C351D">
        <w:rPr>
          <w:rFonts w:asciiTheme="minorBidi" w:hAnsiTheme="minorBidi" w:cstheme="minorBidi"/>
          <w:b w:val="0"/>
          <w:bCs w:val="0"/>
          <w:caps/>
          <w:sz w:val="24"/>
          <w:szCs w:val="24"/>
          <w:lang w:eastAsia="en-GB"/>
        </w:rPr>
        <w:t>YESHIVAT HAR ETZION</w:t>
      </w:r>
    </w:p>
    <w:p w:rsidR="004C351D" w:rsidRPr="004C351D" w:rsidRDefault="004C351D" w:rsidP="006A79E2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C351D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4C351D" w:rsidRPr="004C351D" w:rsidRDefault="004C351D" w:rsidP="006A79E2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C351D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4C351D" w:rsidRPr="004C351D" w:rsidRDefault="004C351D" w:rsidP="006A79E2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C351D" w:rsidRPr="004C351D" w:rsidRDefault="004C351D" w:rsidP="006A79E2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4C351D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TALMUDIC METHODOLOGY</w:t>
      </w:r>
    </w:p>
    <w:p w:rsidR="004C351D" w:rsidRPr="004C351D" w:rsidRDefault="004C351D" w:rsidP="006A79E2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4C351D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By Rav Moshe Taragin</w:t>
      </w:r>
    </w:p>
    <w:p w:rsidR="004C351D" w:rsidRPr="004C351D" w:rsidRDefault="004C351D" w:rsidP="006A79E2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4C351D" w:rsidRPr="004C351D" w:rsidRDefault="004C351D" w:rsidP="006A79E2">
      <w:pPr>
        <w:bidi w:val="0"/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C32686" w:rsidRPr="004C351D" w:rsidRDefault="004C351D" w:rsidP="006A727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6F61B1">
        <w:rPr>
          <w:rFonts w:asciiTheme="minorBidi" w:hAnsiTheme="minorBidi"/>
          <w:b/>
          <w:bCs/>
          <w:i/>
          <w:iCs/>
          <w:sz w:val="24"/>
          <w:szCs w:val="24"/>
        </w:rPr>
        <w:t>Shiur</w:t>
      </w:r>
      <w:proofErr w:type="spellEnd"/>
      <w:r w:rsidRPr="004C351D">
        <w:rPr>
          <w:rFonts w:asciiTheme="minorBidi" w:hAnsiTheme="minorBidi"/>
          <w:b/>
          <w:bCs/>
          <w:sz w:val="24"/>
          <w:szCs w:val="24"/>
        </w:rPr>
        <w:t xml:space="preserve"> #</w:t>
      </w:r>
      <w:r w:rsidR="00166936">
        <w:rPr>
          <w:rFonts w:asciiTheme="minorBidi" w:hAnsiTheme="minorBidi"/>
          <w:b/>
          <w:bCs/>
          <w:sz w:val="24"/>
          <w:szCs w:val="24"/>
        </w:rPr>
        <w:t>06</w:t>
      </w:r>
      <w:r w:rsidRPr="004C351D">
        <w:rPr>
          <w:rFonts w:asciiTheme="minorBidi" w:hAnsiTheme="minorBidi"/>
          <w:b/>
          <w:bCs/>
          <w:sz w:val="24"/>
          <w:szCs w:val="24"/>
        </w:rPr>
        <w:t>:</w:t>
      </w:r>
      <w:r w:rsidR="006A79E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A727A">
        <w:rPr>
          <w:rFonts w:asciiTheme="minorBidi" w:hAnsiTheme="minorBidi"/>
          <w:b/>
          <w:bCs/>
          <w:sz w:val="24"/>
          <w:szCs w:val="24"/>
        </w:rPr>
        <w:t xml:space="preserve">The Exemption of </w:t>
      </w:r>
      <w:proofErr w:type="spellStart"/>
      <w:r w:rsidR="006A727A" w:rsidRPr="006A727A">
        <w:rPr>
          <w:rFonts w:asciiTheme="minorBidi" w:hAnsiTheme="minorBidi"/>
          <w:b/>
          <w:bCs/>
          <w:i/>
          <w:iCs/>
          <w:sz w:val="24"/>
          <w:szCs w:val="24"/>
        </w:rPr>
        <w:t>Ba’alav</w:t>
      </w:r>
      <w:proofErr w:type="spellEnd"/>
      <w:r w:rsidR="006A727A" w:rsidRPr="006A727A">
        <w:rPr>
          <w:rFonts w:asciiTheme="minorBidi" w:hAnsiTheme="minorBidi"/>
          <w:b/>
          <w:bCs/>
          <w:i/>
          <w:iCs/>
          <w:sz w:val="24"/>
          <w:szCs w:val="24"/>
        </w:rPr>
        <w:t xml:space="preserve"> Imo</w:t>
      </w:r>
    </w:p>
    <w:p w:rsidR="00C32686" w:rsidRDefault="00C32686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C351D" w:rsidRPr="004C351D" w:rsidRDefault="004C351D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F61B1" w:rsidRDefault="008F6F83" w:rsidP="006A727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>One of the mo</w:t>
      </w:r>
      <w:r w:rsidR="006F61B1">
        <w:rPr>
          <w:rFonts w:asciiTheme="minorBidi" w:hAnsiTheme="minorBidi"/>
          <w:sz w:val="24"/>
          <w:szCs w:val="24"/>
        </w:rPr>
        <w:t>st</w:t>
      </w:r>
      <w:r w:rsidRPr="004C351D">
        <w:rPr>
          <w:rFonts w:asciiTheme="minorBidi" w:hAnsiTheme="minorBidi"/>
          <w:sz w:val="24"/>
          <w:szCs w:val="24"/>
        </w:rPr>
        <w:t xml:space="preserve"> intriguing payment exemptions is the rule of </w:t>
      </w:r>
      <w:r w:rsidR="006F61B1">
        <w:rPr>
          <w:rFonts w:asciiTheme="minorBidi" w:hAnsiTheme="minorBidi"/>
          <w:sz w:val="24"/>
          <w:szCs w:val="24"/>
        </w:rPr>
        <w:t>“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imo</w:t>
      </w:r>
      <w:proofErr w:type="spellEnd"/>
      <w:r w:rsidR="006F61B1">
        <w:rPr>
          <w:rFonts w:asciiTheme="minorBidi" w:hAnsiTheme="minorBidi"/>
          <w:sz w:val="24"/>
          <w:szCs w:val="24"/>
        </w:rPr>
        <w:t>.” I</w:t>
      </w:r>
      <w:r w:rsidRPr="004C351D">
        <w:rPr>
          <w:rFonts w:asciiTheme="minorBidi" w:hAnsiTheme="minorBidi"/>
          <w:sz w:val="24"/>
          <w:szCs w:val="24"/>
        </w:rPr>
        <w:t xml:space="preserve">f the owner of a deposited item </w:t>
      </w:r>
      <w:r w:rsidR="006A727A">
        <w:rPr>
          <w:rFonts w:asciiTheme="minorBidi" w:hAnsiTheme="minorBidi"/>
          <w:sz w:val="24"/>
          <w:szCs w:val="24"/>
        </w:rPr>
        <w:t>HIMSELF</w:t>
      </w:r>
      <w:r w:rsidR="006F61B1">
        <w:rPr>
          <w:rFonts w:asciiTheme="minorBidi" w:hAnsiTheme="minorBidi"/>
          <w:sz w:val="24"/>
          <w:szCs w:val="24"/>
        </w:rPr>
        <w:t xml:space="preserve"> </w:t>
      </w:r>
      <w:r w:rsidRPr="004C351D">
        <w:rPr>
          <w:rFonts w:asciiTheme="minorBidi" w:hAnsiTheme="minorBidi"/>
          <w:sz w:val="24"/>
          <w:szCs w:val="24"/>
        </w:rPr>
        <w:t xml:space="preserve">services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</w:t>
      </w:r>
      <w:r w:rsidR="006F61B1">
        <w:rPr>
          <w:rFonts w:asciiTheme="minorBidi" w:hAnsiTheme="minorBidi"/>
          <w:sz w:val="24"/>
          <w:szCs w:val="24"/>
        </w:rPr>
        <w:t>(</w:t>
      </w:r>
      <w:proofErr w:type="gramStart"/>
      <w:r w:rsidR="002E52C0">
        <w:rPr>
          <w:rFonts w:asciiTheme="minorBidi" w:hAnsiTheme="minorBidi"/>
          <w:sz w:val="24"/>
          <w:szCs w:val="24"/>
        </w:rPr>
        <w:t>watchman</w:t>
      </w:r>
      <w:proofErr w:type="gramEnd"/>
      <w:r w:rsidR="006F61B1">
        <w:rPr>
          <w:rFonts w:asciiTheme="minorBidi" w:hAnsiTheme="minorBidi"/>
          <w:sz w:val="24"/>
          <w:szCs w:val="24"/>
        </w:rPr>
        <w:t>)</w:t>
      </w:r>
      <w:r w:rsidR="002E52C0">
        <w:rPr>
          <w:rFonts w:asciiTheme="minorBidi" w:hAnsiTheme="minorBidi"/>
          <w:sz w:val="24"/>
          <w:szCs w:val="24"/>
        </w:rPr>
        <w:t xml:space="preserve"> of the item</w:t>
      </w:r>
      <w:r w:rsidRPr="004C351D">
        <w:rPr>
          <w:rFonts w:asciiTheme="minorBidi" w:hAnsiTheme="minorBidi"/>
          <w:sz w:val="24"/>
          <w:szCs w:val="24"/>
        </w:rPr>
        <w:t>, the latter is excused from all payments</w:t>
      </w:r>
      <w:r w:rsidR="006F61B1">
        <w:rPr>
          <w:rFonts w:asciiTheme="minorBidi" w:hAnsiTheme="minorBidi"/>
          <w:sz w:val="24"/>
          <w:szCs w:val="24"/>
        </w:rPr>
        <w:t xml:space="preserve"> in cases of loss</w:t>
      </w:r>
      <w:r w:rsidRPr="004C351D">
        <w:rPr>
          <w:rFonts w:asciiTheme="minorBidi" w:hAnsiTheme="minorBidi"/>
          <w:sz w:val="24"/>
          <w:szCs w:val="24"/>
        </w:rPr>
        <w:t xml:space="preserve">. This </w:t>
      </w:r>
      <w:r w:rsidRPr="002E52C0">
        <w:rPr>
          <w:rFonts w:asciiTheme="minorBidi" w:hAnsiTheme="minorBidi"/>
          <w:i/>
          <w:iCs/>
          <w:sz w:val="24"/>
          <w:szCs w:val="24"/>
        </w:rPr>
        <w:t>d</w:t>
      </w:r>
      <w:r w:rsidR="006F61B1">
        <w:rPr>
          <w:rFonts w:asciiTheme="minorBidi" w:hAnsiTheme="minorBidi"/>
          <w:i/>
          <w:iCs/>
          <w:sz w:val="24"/>
          <w:szCs w:val="24"/>
        </w:rPr>
        <w:t>e-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oraita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F61B1">
        <w:rPr>
          <w:rFonts w:asciiTheme="minorBidi" w:hAnsiTheme="minorBidi"/>
          <w:i/>
          <w:iCs/>
          <w:sz w:val="24"/>
          <w:szCs w:val="24"/>
        </w:rPr>
        <w:t>petur</w:t>
      </w:r>
      <w:proofErr w:type="spellEnd"/>
      <w:r w:rsidR="006F61B1">
        <w:rPr>
          <w:rFonts w:asciiTheme="minorBidi" w:hAnsiTheme="minorBidi"/>
          <w:sz w:val="24"/>
          <w:szCs w:val="24"/>
        </w:rPr>
        <w:t xml:space="preserve"> </w:t>
      </w:r>
      <w:r w:rsidRPr="004C351D">
        <w:rPr>
          <w:rFonts w:asciiTheme="minorBidi" w:hAnsiTheme="minorBidi"/>
          <w:sz w:val="24"/>
          <w:szCs w:val="24"/>
        </w:rPr>
        <w:t xml:space="preserve">is a sweeping exemption </w:t>
      </w:r>
      <w:r w:rsidR="006F61B1">
        <w:rPr>
          <w:rFonts w:asciiTheme="minorBidi" w:hAnsiTheme="minorBidi"/>
          <w:sz w:val="24"/>
          <w:szCs w:val="24"/>
        </w:rPr>
        <w:t xml:space="preserve">that </w:t>
      </w:r>
      <w:r w:rsidRPr="004C351D">
        <w:rPr>
          <w:rFonts w:asciiTheme="minorBidi" w:hAnsiTheme="minorBidi"/>
          <w:sz w:val="24"/>
          <w:szCs w:val="24"/>
        </w:rPr>
        <w:t>appl</w:t>
      </w:r>
      <w:r w:rsidR="006F61B1">
        <w:rPr>
          <w:rFonts w:asciiTheme="minorBidi" w:hAnsiTheme="minorBidi"/>
          <w:sz w:val="24"/>
          <w:szCs w:val="24"/>
        </w:rPr>
        <w:t xml:space="preserve">ies </w:t>
      </w:r>
      <w:r w:rsidRPr="004C351D">
        <w:rPr>
          <w:rFonts w:asciiTheme="minorBidi" w:hAnsiTheme="minorBidi"/>
          <w:sz w:val="24"/>
          <w:szCs w:val="24"/>
        </w:rPr>
        <w:t xml:space="preserve">to all </w:t>
      </w:r>
      <w:proofErr w:type="spellStart"/>
      <w:r w:rsidR="006A79E2">
        <w:rPr>
          <w:rFonts w:asciiTheme="minorBidi" w:hAnsiTheme="minorBidi"/>
          <w:i/>
          <w:iCs/>
          <w:sz w:val="24"/>
          <w:szCs w:val="24"/>
        </w:rPr>
        <w:t>shom</w:t>
      </w:r>
      <w:r w:rsidRPr="006A79E2">
        <w:rPr>
          <w:rFonts w:asciiTheme="minorBidi" w:hAnsiTheme="minorBidi"/>
          <w:i/>
          <w:iCs/>
          <w:sz w:val="24"/>
          <w:szCs w:val="24"/>
        </w:rPr>
        <w:t>r</w:t>
      </w:r>
      <w:r w:rsidR="006A79E2" w:rsidRPr="006A79E2">
        <w:rPr>
          <w:rFonts w:asciiTheme="minorBidi" w:hAnsiTheme="minorBidi"/>
          <w:i/>
          <w:iCs/>
          <w:sz w:val="24"/>
          <w:szCs w:val="24"/>
        </w:rPr>
        <w:t>im</w:t>
      </w:r>
      <w:proofErr w:type="spellEnd"/>
      <w:r w:rsidR="006F61B1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and potenti</w:t>
      </w:r>
      <w:r w:rsidR="002E52C0">
        <w:rPr>
          <w:rFonts w:asciiTheme="minorBidi" w:hAnsiTheme="minorBidi"/>
          <w:sz w:val="24"/>
          <w:szCs w:val="24"/>
        </w:rPr>
        <w:t xml:space="preserve">ally even to </w:t>
      </w:r>
      <w:r w:rsidR="006F61B1">
        <w:rPr>
          <w:rFonts w:asciiTheme="minorBidi" w:hAnsiTheme="minorBidi"/>
          <w:sz w:val="24"/>
          <w:szCs w:val="24"/>
        </w:rPr>
        <w:t xml:space="preserve">cases of </w:t>
      </w:r>
      <w:r w:rsidR="002E52C0">
        <w:rPr>
          <w:rFonts w:asciiTheme="minorBidi" w:hAnsiTheme="minorBidi"/>
          <w:sz w:val="24"/>
          <w:szCs w:val="24"/>
        </w:rPr>
        <w:t>gross negligence (</w:t>
      </w:r>
      <w:r w:rsidR="006F61B1">
        <w:rPr>
          <w:rFonts w:asciiTheme="minorBidi" w:hAnsiTheme="minorBidi"/>
          <w:sz w:val="24"/>
          <w:szCs w:val="24"/>
        </w:rPr>
        <w:t xml:space="preserve">see the </w:t>
      </w:r>
      <w:r w:rsidRPr="004C351D">
        <w:rPr>
          <w:rFonts w:asciiTheme="minorBidi" w:hAnsiTheme="minorBidi"/>
          <w:sz w:val="24"/>
          <w:szCs w:val="24"/>
        </w:rPr>
        <w:t xml:space="preserve">two opinions cited by the </w:t>
      </w:r>
      <w:proofErr w:type="spellStart"/>
      <w:proofErr w:type="gramStart"/>
      <w:r w:rsidRPr="006F61B1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4C351D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Bava</w:t>
      </w:r>
      <w:proofErr w:type="spellEnd"/>
      <w:r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Metzia</w:t>
      </w:r>
      <w:proofErr w:type="spellEnd"/>
      <w:r w:rsidR="006F61B1">
        <w:rPr>
          <w:rFonts w:asciiTheme="minorBidi" w:hAnsiTheme="minorBidi"/>
          <w:sz w:val="24"/>
          <w:szCs w:val="24"/>
        </w:rPr>
        <w:t xml:space="preserve"> 95a)</w:t>
      </w:r>
      <w:r w:rsidR="00E14625" w:rsidRPr="004C351D">
        <w:rPr>
          <w:rFonts w:asciiTheme="minorBidi" w:hAnsiTheme="minorBidi"/>
          <w:sz w:val="24"/>
          <w:szCs w:val="24"/>
        </w:rPr>
        <w:t xml:space="preserve">. </w:t>
      </w:r>
    </w:p>
    <w:p w:rsidR="006F61B1" w:rsidRDefault="006F61B1" w:rsidP="006F61B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24B65" w:rsidRPr="004C351D" w:rsidRDefault="00E14625" w:rsidP="006F61B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 xml:space="preserve">The </w:t>
      </w:r>
      <w:proofErr w:type="spellStart"/>
      <w:proofErr w:type="gramStart"/>
      <w:r w:rsidRPr="006F61B1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4C351D">
        <w:rPr>
          <w:rFonts w:asciiTheme="minorBidi" w:hAnsiTheme="minorBidi"/>
          <w:sz w:val="24"/>
          <w:szCs w:val="24"/>
        </w:rPr>
        <w:t xml:space="preserve"> dictates certain </w:t>
      </w:r>
      <w:r w:rsidR="002E52C0" w:rsidRPr="004C351D">
        <w:rPr>
          <w:rFonts w:asciiTheme="minorBidi" w:hAnsiTheme="minorBidi"/>
          <w:sz w:val="24"/>
          <w:szCs w:val="24"/>
        </w:rPr>
        <w:t>parameters</w:t>
      </w:r>
      <w:r w:rsidRPr="004C351D">
        <w:rPr>
          <w:rFonts w:asciiTheme="minorBidi" w:hAnsiTheme="minorBidi"/>
          <w:sz w:val="24"/>
          <w:szCs w:val="24"/>
        </w:rPr>
        <w:t xml:space="preserve"> to this rule</w:t>
      </w:r>
      <w:r w:rsidR="006F61B1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but never articulates the logic of </w:t>
      </w:r>
      <w:r w:rsidR="006F61B1">
        <w:rPr>
          <w:rFonts w:asciiTheme="minorBidi" w:hAnsiTheme="minorBidi"/>
          <w:sz w:val="24"/>
          <w:szCs w:val="24"/>
        </w:rPr>
        <w:t>it.</w:t>
      </w:r>
      <w:r w:rsidRPr="004C351D">
        <w:rPr>
          <w:rFonts w:asciiTheme="minorBidi" w:hAnsiTheme="minorBidi"/>
          <w:sz w:val="24"/>
          <w:szCs w:val="24"/>
        </w:rPr>
        <w:t xml:space="preserve"> In fact</w:t>
      </w:r>
      <w:r w:rsidR="006F61B1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r w:rsidR="006F61B1">
        <w:rPr>
          <w:rFonts w:asciiTheme="minorBidi" w:hAnsiTheme="minorBidi"/>
          <w:sz w:val="24"/>
          <w:szCs w:val="24"/>
        </w:rPr>
        <w:t>its</w:t>
      </w:r>
      <w:r w:rsidRPr="004C351D">
        <w:rPr>
          <w:rFonts w:asciiTheme="minorBidi" w:hAnsiTheme="minorBidi"/>
          <w:sz w:val="24"/>
          <w:szCs w:val="24"/>
        </w:rPr>
        <w:t xml:space="preserve"> basis </w:t>
      </w:r>
      <w:r w:rsidR="006F61B1">
        <w:rPr>
          <w:rFonts w:asciiTheme="minorBidi" w:hAnsiTheme="minorBidi"/>
          <w:sz w:val="24"/>
          <w:szCs w:val="24"/>
        </w:rPr>
        <w:t>is</w:t>
      </w:r>
      <w:r w:rsidRPr="004C351D">
        <w:rPr>
          <w:rFonts w:asciiTheme="minorBidi" w:hAnsiTheme="minorBidi"/>
          <w:sz w:val="24"/>
          <w:szCs w:val="24"/>
        </w:rPr>
        <w:t xml:space="preserve"> so elusive that </w:t>
      </w:r>
      <w:proofErr w:type="spellStart"/>
      <w:r w:rsidRPr="006C0B20">
        <w:rPr>
          <w:rFonts w:asciiTheme="minorBidi" w:hAnsiTheme="minorBidi"/>
          <w:sz w:val="24"/>
          <w:szCs w:val="24"/>
        </w:rPr>
        <w:t>Tosafot</w:t>
      </w:r>
      <w:proofErr w:type="spellEnd"/>
      <w:r w:rsidR="006F61B1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6F61B1">
        <w:rPr>
          <w:rFonts w:asciiTheme="minorBidi" w:hAnsiTheme="minorBidi"/>
          <w:i/>
          <w:iCs/>
          <w:sz w:val="24"/>
          <w:szCs w:val="24"/>
        </w:rPr>
        <w:t>Bava</w:t>
      </w:r>
      <w:proofErr w:type="spellEnd"/>
      <w:r w:rsidR="006F61B1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6F61B1">
        <w:rPr>
          <w:rFonts w:asciiTheme="minorBidi" w:hAnsiTheme="minorBidi"/>
          <w:i/>
          <w:iCs/>
          <w:sz w:val="24"/>
          <w:szCs w:val="24"/>
        </w:rPr>
        <w:t>Metzia</w:t>
      </w:r>
      <w:proofErr w:type="spellEnd"/>
      <w:r w:rsidR="006F61B1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C351D">
        <w:rPr>
          <w:rFonts w:asciiTheme="minorBidi" w:hAnsiTheme="minorBidi"/>
          <w:sz w:val="24"/>
          <w:szCs w:val="24"/>
        </w:rPr>
        <w:t xml:space="preserve">97a) claim that it is a non-logical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gezeirat</w:t>
      </w:r>
      <w:proofErr w:type="spellEnd"/>
      <w:r w:rsidRPr="002E52C0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2E52C0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katuv</w:t>
      </w:r>
      <w:proofErr w:type="spellEnd"/>
      <w:r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C351D">
        <w:rPr>
          <w:rFonts w:asciiTheme="minorBidi" w:hAnsiTheme="minorBidi"/>
          <w:sz w:val="24"/>
          <w:szCs w:val="24"/>
        </w:rPr>
        <w:t>(</w:t>
      </w:r>
      <w:r w:rsidR="006F61B1">
        <w:rPr>
          <w:rFonts w:asciiTheme="minorBidi" w:hAnsiTheme="minorBidi"/>
          <w:sz w:val="24"/>
          <w:szCs w:val="24"/>
        </w:rPr>
        <w:t>which</w:t>
      </w:r>
      <w:r w:rsidRPr="004C351D">
        <w:rPr>
          <w:rFonts w:asciiTheme="minorBidi" w:hAnsiTheme="minorBidi"/>
          <w:sz w:val="24"/>
          <w:szCs w:val="24"/>
        </w:rPr>
        <w:t xml:space="preserve"> therefore </w:t>
      </w:r>
      <w:r w:rsidR="006F61B1">
        <w:rPr>
          <w:rFonts w:asciiTheme="minorBidi" w:hAnsiTheme="minorBidi"/>
          <w:sz w:val="24"/>
          <w:szCs w:val="24"/>
        </w:rPr>
        <w:t>canno</w:t>
      </w:r>
      <w:r w:rsidR="002E52C0" w:rsidRPr="004C351D">
        <w:rPr>
          <w:rFonts w:asciiTheme="minorBidi" w:hAnsiTheme="minorBidi"/>
          <w:sz w:val="24"/>
          <w:szCs w:val="24"/>
        </w:rPr>
        <w:t>t</w:t>
      </w:r>
      <w:r w:rsidRPr="004C351D">
        <w:rPr>
          <w:rFonts w:asciiTheme="minorBidi" w:hAnsiTheme="minorBidi"/>
          <w:sz w:val="24"/>
          <w:szCs w:val="24"/>
        </w:rPr>
        <w:t xml:space="preserve"> be independently applied to broader contexts). A </w:t>
      </w:r>
      <w:hyperlink r:id="rId5" w:history="1">
        <w:r w:rsidRPr="006A79E2">
          <w:rPr>
            <w:rStyle w:val="Hyperlink"/>
            <w:rFonts w:asciiTheme="minorBidi" w:hAnsiTheme="minorBidi"/>
            <w:color w:val="0070C0"/>
            <w:sz w:val="24"/>
            <w:szCs w:val="24"/>
          </w:rPr>
          <w:t>previous shiur</w:t>
        </w:r>
      </w:hyperlink>
      <w:r w:rsidRPr="004C351D">
        <w:rPr>
          <w:rFonts w:asciiTheme="minorBidi" w:hAnsiTheme="minorBidi"/>
          <w:sz w:val="24"/>
          <w:szCs w:val="24"/>
        </w:rPr>
        <w:t xml:space="preserve"> probed whether the work of the owner for the potential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merely exonerates </w:t>
      </w:r>
      <w:r w:rsidR="006F61B1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="006F61B1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from payment o</w:t>
      </w:r>
      <w:r w:rsidR="006F61B1">
        <w:rPr>
          <w:rFonts w:asciiTheme="minorBidi" w:hAnsiTheme="minorBidi"/>
          <w:sz w:val="24"/>
          <w:szCs w:val="24"/>
        </w:rPr>
        <w:t>r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r w:rsidR="006F61B1">
        <w:rPr>
          <w:rFonts w:asciiTheme="minorBidi" w:hAnsiTheme="minorBidi"/>
          <w:sz w:val="24"/>
          <w:szCs w:val="24"/>
        </w:rPr>
        <w:t xml:space="preserve">entirely </w:t>
      </w:r>
      <w:r w:rsidRPr="004C351D">
        <w:rPr>
          <w:rFonts w:asciiTheme="minorBidi" w:hAnsiTheme="minorBidi"/>
          <w:sz w:val="24"/>
          <w:szCs w:val="24"/>
        </w:rPr>
        <w:t xml:space="preserve">hampers his status as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Pr="004C351D">
        <w:rPr>
          <w:rFonts w:asciiTheme="minorBidi" w:hAnsiTheme="minorBidi"/>
          <w:sz w:val="24"/>
          <w:szCs w:val="24"/>
        </w:rPr>
        <w:t>. However</w:t>
      </w:r>
      <w:r w:rsidR="006F61B1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the </w:t>
      </w:r>
      <w:proofErr w:type="spellStart"/>
      <w:proofErr w:type="gramStart"/>
      <w:r w:rsidRPr="006F61B1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4C351D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Rishonim</w:t>
      </w:r>
      <w:proofErr w:type="spellEnd"/>
      <w:r w:rsidR="006F61B1">
        <w:rPr>
          <w:rFonts w:asciiTheme="minorBidi" w:hAnsiTheme="minorBidi"/>
          <w:sz w:val="24"/>
          <w:szCs w:val="24"/>
        </w:rPr>
        <w:t xml:space="preserve"> do no</w:t>
      </w:r>
      <w:r w:rsidRPr="004C351D">
        <w:rPr>
          <w:rFonts w:asciiTheme="minorBidi" w:hAnsiTheme="minorBidi"/>
          <w:sz w:val="24"/>
          <w:szCs w:val="24"/>
        </w:rPr>
        <w:t>t dire</w:t>
      </w:r>
      <w:r w:rsidR="006F61B1">
        <w:rPr>
          <w:rFonts w:asciiTheme="minorBidi" w:hAnsiTheme="minorBidi"/>
          <w:sz w:val="24"/>
          <w:szCs w:val="24"/>
        </w:rPr>
        <w:t xml:space="preserve">ctly address the logic of this </w:t>
      </w:r>
      <w:proofErr w:type="spellStart"/>
      <w:r w:rsidR="006F61B1" w:rsidRPr="006F61B1">
        <w:rPr>
          <w:rFonts w:asciiTheme="minorBidi" w:hAnsiTheme="minorBidi"/>
          <w:i/>
          <w:iCs/>
          <w:sz w:val="24"/>
          <w:szCs w:val="24"/>
        </w:rPr>
        <w:t>h</w:t>
      </w:r>
      <w:r w:rsidRPr="006F61B1">
        <w:rPr>
          <w:rFonts w:asciiTheme="minorBidi" w:hAnsiTheme="minorBidi"/>
          <w:i/>
          <w:iCs/>
          <w:sz w:val="24"/>
          <w:szCs w:val="24"/>
        </w:rPr>
        <w:t>alacha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. </w:t>
      </w:r>
    </w:p>
    <w:p w:rsidR="00E14625" w:rsidRPr="004C351D" w:rsidRDefault="00E14625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F61B1" w:rsidRDefault="006F61B1" w:rsidP="006A727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Nevertheless, the </w:t>
      </w:r>
      <w:r w:rsidR="00E14625" w:rsidRPr="004C351D">
        <w:rPr>
          <w:rFonts w:asciiTheme="minorBidi" w:hAnsiTheme="minorBidi"/>
          <w:sz w:val="24"/>
          <w:szCs w:val="24"/>
        </w:rPr>
        <w:t xml:space="preserve">dual restrictions </w:t>
      </w:r>
      <w:r>
        <w:rPr>
          <w:rFonts w:asciiTheme="minorBidi" w:hAnsiTheme="minorBidi"/>
          <w:sz w:val="24"/>
          <w:szCs w:val="24"/>
        </w:rPr>
        <w:t xml:space="preserve">imposed </w:t>
      </w:r>
      <w:r w:rsidR="00E14625" w:rsidRPr="004C351D">
        <w:rPr>
          <w:rFonts w:asciiTheme="minorBidi" w:hAnsiTheme="minorBidi"/>
          <w:sz w:val="24"/>
          <w:szCs w:val="24"/>
        </w:rPr>
        <w:t>on this exemption</w:t>
      </w:r>
      <w:r>
        <w:rPr>
          <w:rFonts w:asciiTheme="minorBidi" w:hAnsiTheme="minorBidi"/>
          <w:sz w:val="24"/>
          <w:szCs w:val="24"/>
        </w:rPr>
        <w:t xml:space="preserve"> by one </w:t>
      </w:r>
      <w:proofErr w:type="spellStart"/>
      <w:r>
        <w:rPr>
          <w:rFonts w:asciiTheme="minorBidi" w:hAnsiTheme="minorBidi"/>
          <w:i/>
          <w:iCs/>
          <w:sz w:val="24"/>
          <w:szCs w:val="24"/>
        </w:rPr>
        <w:t>Amora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do</w:t>
      </w:r>
      <w:r w:rsidR="006C0B20">
        <w:rPr>
          <w:rFonts w:asciiTheme="minorBidi" w:hAnsiTheme="minorBidi"/>
          <w:sz w:val="24"/>
          <w:szCs w:val="24"/>
        </w:rPr>
        <w:t>,</w:t>
      </w:r>
      <w:r w:rsidR="00E14625" w:rsidRPr="004C351D">
        <w:rPr>
          <w:rFonts w:asciiTheme="minorBidi" w:hAnsiTheme="minorBidi"/>
          <w:sz w:val="24"/>
          <w:szCs w:val="24"/>
        </w:rPr>
        <w:t xml:space="preserve"> in fact</w:t>
      </w:r>
      <w:r w:rsidR="006C0B20">
        <w:rPr>
          <w:rFonts w:asciiTheme="minorBidi" w:hAnsiTheme="minorBidi"/>
          <w:sz w:val="24"/>
          <w:szCs w:val="24"/>
        </w:rPr>
        <w:t>,</w:t>
      </w:r>
      <w:r w:rsidR="00E14625" w:rsidRPr="004C351D">
        <w:rPr>
          <w:rFonts w:asciiTheme="minorBidi" w:hAnsiTheme="minorBidi"/>
          <w:sz w:val="24"/>
          <w:szCs w:val="24"/>
        </w:rPr>
        <w:t xml:space="preserve"> yield an obvious logic. R</w:t>
      </w:r>
      <w:r>
        <w:rPr>
          <w:rFonts w:asciiTheme="minorBidi" w:hAnsiTheme="minorBidi"/>
          <w:sz w:val="24"/>
          <w:szCs w:val="24"/>
        </w:rPr>
        <w:t>.</w:t>
      </w:r>
      <w:r w:rsidR="00E14625"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14625" w:rsidRPr="004C351D">
        <w:rPr>
          <w:rFonts w:asciiTheme="minorBidi" w:hAnsiTheme="minorBidi"/>
          <w:sz w:val="24"/>
          <w:szCs w:val="24"/>
        </w:rPr>
        <w:t>Hamnuna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E14625" w:rsidRPr="002E52C0">
        <w:rPr>
          <w:rFonts w:asciiTheme="minorBidi" w:hAnsiTheme="minorBidi"/>
          <w:i/>
          <w:iCs/>
          <w:sz w:val="24"/>
          <w:szCs w:val="24"/>
        </w:rPr>
        <w:t>Bava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14625" w:rsidRPr="002E52C0">
        <w:rPr>
          <w:rFonts w:asciiTheme="minorBidi" w:hAnsiTheme="minorBidi"/>
          <w:i/>
          <w:iCs/>
          <w:sz w:val="24"/>
          <w:szCs w:val="24"/>
        </w:rPr>
        <w:t>Metzia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95b) claim</w:t>
      </w:r>
      <w:r w:rsidR="006C0B20">
        <w:rPr>
          <w:rFonts w:asciiTheme="minorBidi" w:hAnsiTheme="minorBidi"/>
          <w:sz w:val="24"/>
          <w:szCs w:val="24"/>
        </w:rPr>
        <w:t>s</w:t>
      </w:r>
      <w:r w:rsidR="00E14625" w:rsidRPr="004C351D">
        <w:rPr>
          <w:rFonts w:asciiTheme="minorBidi" w:hAnsiTheme="minorBidi"/>
          <w:sz w:val="24"/>
          <w:szCs w:val="24"/>
        </w:rPr>
        <w:t xml:space="preserve"> that the exemption only applies if the owner serves the </w:t>
      </w:r>
      <w:r w:rsidR="00E14625" w:rsidRPr="006F61B1">
        <w:rPr>
          <w:rFonts w:asciiTheme="minorBidi" w:hAnsiTheme="minorBidi"/>
          <w:i/>
          <w:iCs/>
          <w:sz w:val="24"/>
          <w:szCs w:val="24"/>
        </w:rPr>
        <w:t>shomer</w:t>
      </w:r>
      <w:r w:rsidR="00E14625" w:rsidRPr="004C351D">
        <w:rPr>
          <w:rFonts w:asciiTheme="minorBidi" w:hAnsiTheme="minorBidi"/>
          <w:sz w:val="24"/>
          <w:szCs w:val="24"/>
        </w:rPr>
        <w:t xml:space="preserve"> in the same activity </w:t>
      </w:r>
      <w:r w:rsidR="006C0B20">
        <w:rPr>
          <w:rFonts w:asciiTheme="minorBidi" w:hAnsiTheme="minorBidi"/>
          <w:sz w:val="24"/>
          <w:szCs w:val="24"/>
        </w:rPr>
        <w:t>that</w:t>
      </w:r>
      <w:r w:rsidR="00E14625" w:rsidRPr="004C351D">
        <w:rPr>
          <w:rFonts w:asciiTheme="minorBidi" w:hAnsiTheme="minorBidi"/>
          <w:sz w:val="24"/>
          <w:szCs w:val="24"/>
        </w:rPr>
        <w:t xml:space="preserve"> the item typically performs AND if the owner is present during the entire term of the deposit – from the point of transfer</w:t>
      </w:r>
      <w:r w:rsidR="006C0B20">
        <w:rPr>
          <w:rFonts w:asciiTheme="minorBidi" w:hAnsiTheme="minorBidi"/>
          <w:sz w:val="24"/>
          <w:szCs w:val="24"/>
        </w:rPr>
        <w:t xml:space="preserve"> until the damage occu</w:t>
      </w:r>
      <w:r>
        <w:rPr>
          <w:rFonts w:asciiTheme="minorBidi" w:hAnsiTheme="minorBidi"/>
          <w:sz w:val="24"/>
          <w:szCs w:val="24"/>
        </w:rPr>
        <w:t>rs</w:t>
      </w:r>
      <w:r w:rsidR="00E14625" w:rsidRPr="004C351D">
        <w:rPr>
          <w:rFonts w:asciiTheme="minorBidi" w:hAnsiTheme="minorBidi"/>
          <w:sz w:val="24"/>
          <w:szCs w:val="24"/>
        </w:rPr>
        <w:t>. By requiring the c</w:t>
      </w:r>
      <w:r>
        <w:rPr>
          <w:rFonts w:asciiTheme="minorBidi" w:hAnsiTheme="minorBidi"/>
          <w:sz w:val="24"/>
          <w:szCs w:val="24"/>
        </w:rPr>
        <w:t>ontinued presence of the owner</w:t>
      </w:r>
      <w:r w:rsidR="00E14625" w:rsidRPr="004C351D">
        <w:rPr>
          <w:rFonts w:asciiTheme="minorBidi" w:hAnsiTheme="minorBidi"/>
          <w:sz w:val="24"/>
          <w:szCs w:val="24"/>
        </w:rPr>
        <w:t xml:space="preserve"> as well as his labor in the same activity </w:t>
      </w:r>
      <w:r>
        <w:rPr>
          <w:rFonts w:asciiTheme="minorBidi" w:hAnsiTheme="minorBidi"/>
          <w:sz w:val="24"/>
          <w:szCs w:val="24"/>
        </w:rPr>
        <w:t xml:space="preserve">for </w:t>
      </w:r>
      <w:r w:rsidR="00E14625" w:rsidRPr="004C351D">
        <w:rPr>
          <w:rFonts w:asciiTheme="minorBidi" w:hAnsiTheme="minorBidi"/>
          <w:sz w:val="24"/>
          <w:szCs w:val="24"/>
        </w:rPr>
        <w:t xml:space="preserve">which the </w:t>
      </w:r>
      <w:proofErr w:type="spellStart"/>
      <w:r w:rsidR="00E14625" w:rsidRPr="002E52C0">
        <w:rPr>
          <w:rFonts w:asciiTheme="minorBidi" w:hAnsiTheme="minorBidi"/>
          <w:i/>
          <w:iCs/>
          <w:sz w:val="24"/>
          <w:szCs w:val="24"/>
        </w:rPr>
        <w:t>sho'el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2E52C0">
        <w:rPr>
          <w:rFonts w:asciiTheme="minorBidi" w:hAnsiTheme="minorBidi"/>
          <w:sz w:val="24"/>
          <w:szCs w:val="24"/>
        </w:rPr>
        <w:t>borrower</w:t>
      </w:r>
      <w:r>
        <w:rPr>
          <w:rFonts w:asciiTheme="minorBidi" w:hAnsiTheme="minorBidi"/>
          <w:sz w:val="24"/>
          <w:szCs w:val="24"/>
        </w:rPr>
        <w:t>)</w:t>
      </w:r>
      <w:r w:rsidR="002E52C0">
        <w:rPr>
          <w:rFonts w:asciiTheme="minorBidi" w:hAnsiTheme="minorBidi"/>
          <w:sz w:val="24"/>
          <w:szCs w:val="24"/>
        </w:rPr>
        <w:t xml:space="preserve"> utilizes the </w:t>
      </w:r>
      <w:r w:rsidR="00E14625" w:rsidRPr="004C351D">
        <w:rPr>
          <w:rFonts w:asciiTheme="minorBidi" w:hAnsiTheme="minorBidi"/>
          <w:sz w:val="24"/>
          <w:szCs w:val="24"/>
        </w:rPr>
        <w:t>borrowed item, R</w:t>
      </w:r>
      <w:r>
        <w:rPr>
          <w:rFonts w:asciiTheme="minorBidi" w:hAnsiTheme="minorBidi"/>
          <w:sz w:val="24"/>
          <w:szCs w:val="24"/>
        </w:rPr>
        <w:t>.</w:t>
      </w:r>
      <w:r w:rsidR="00E14625"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14625" w:rsidRPr="004C351D">
        <w:rPr>
          <w:rFonts w:asciiTheme="minorBidi" w:hAnsiTheme="minorBidi"/>
          <w:sz w:val="24"/>
          <w:szCs w:val="24"/>
        </w:rPr>
        <w:t>Hamnuna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E14625" w:rsidRPr="004C351D">
        <w:rPr>
          <w:rFonts w:asciiTheme="minorBidi" w:hAnsiTheme="minorBidi"/>
          <w:sz w:val="24"/>
          <w:szCs w:val="24"/>
        </w:rPr>
        <w:t xml:space="preserve"> probably shifting the </w:t>
      </w:r>
      <w:r w:rsidR="006A727A">
        <w:rPr>
          <w:rFonts w:asciiTheme="minorBidi" w:hAnsiTheme="minorBidi"/>
          <w:sz w:val="24"/>
          <w:szCs w:val="24"/>
        </w:rPr>
        <w:t>BLAME</w:t>
      </w:r>
      <w:r w:rsidR="00E14625" w:rsidRPr="004C351D">
        <w:rPr>
          <w:rFonts w:asciiTheme="minorBidi" w:hAnsiTheme="minorBidi"/>
          <w:sz w:val="24"/>
          <w:szCs w:val="24"/>
        </w:rPr>
        <w:t xml:space="preserve"> for the damage to the owner. </w:t>
      </w:r>
      <w:r>
        <w:rPr>
          <w:rFonts w:asciiTheme="minorBidi" w:hAnsiTheme="minorBidi"/>
          <w:sz w:val="24"/>
          <w:szCs w:val="24"/>
        </w:rPr>
        <w:t>Since he was</w:t>
      </w:r>
      <w:r w:rsidR="00E14625" w:rsidRPr="004C351D">
        <w:rPr>
          <w:rFonts w:asciiTheme="minorBidi" w:hAnsiTheme="minorBidi"/>
          <w:sz w:val="24"/>
          <w:szCs w:val="24"/>
        </w:rPr>
        <w:t xml:space="preserve"> present</w:t>
      </w:r>
      <w:r w:rsidR="006A727A">
        <w:rPr>
          <w:rFonts w:asciiTheme="minorBidi" w:hAnsiTheme="minorBidi"/>
          <w:sz w:val="24"/>
          <w:szCs w:val="24"/>
        </w:rPr>
        <w:t xml:space="preserve"> during the entire period</w:t>
      </w:r>
      <w:r>
        <w:rPr>
          <w:rFonts w:asciiTheme="minorBidi" w:hAnsiTheme="minorBidi"/>
          <w:sz w:val="24"/>
          <w:szCs w:val="24"/>
        </w:rPr>
        <w:t>,</w:t>
      </w:r>
      <w:r w:rsidR="00E14625" w:rsidRPr="004C351D">
        <w:rPr>
          <w:rFonts w:asciiTheme="minorBidi" w:hAnsiTheme="minorBidi"/>
          <w:sz w:val="24"/>
          <w:szCs w:val="24"/>
        </w:rPr>
        <w:t xml:space="preserve"> he should have </w:t>
      </w:r>
      <w:r>
        <w:rPr>
          <w:rFonts w:asciiTheme="minorBidi" w:hAnsiTheme="minorBidi"/>
          <w:sz w:val="24"/>
          <w:szCs w:val="24"/>
        </w:rPr>
        <w:t xml:space="preserve">personally </w:t>
      </w:r>
      <w:r w:rsidR="00E14625" w:rsidRPr="004C351D">
        <w:rPr>
          <w:rFonts w:asciiTheme="minorBidi" w:hAnsiTheme="minorBidi"/>
          <w:sz w:val="24"/>
          <w:szCs w:val="24"/>
        </w:rPr>
        <w:t>safeguarded the item</w:t>
      </w:r>
      <w:r>
        <w:rPr>
          <w:rFonts w:asciiTheme="minorBidi" w:hAnsiTheme="minorBidi"/>
          <w:sz w:val="24"/>
          <w:szCs w:val="24"/>
        </w:rPr>
        <w:t>,</w:t>
      </w:r>
      <w:r w:rsidR="00E14625" w:rsidRPr="004C351D">
        <w:rPr>
          <w:rFonts w:asciiTheme="minorBidi" w:hAnsiTheme="minorBidi"/>
          <w:sz w:val="24"/>
          <w:szCs w:val="24"/>
        </w:rPr>
        <w:t xml:space="preserve"> and the </w:t>
      </w:r>
      <w:proofErr w:type="spellStart"/>
      <w:r w:rsidR="00E14625" w:rsidRPr="006F61B1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</w:t>
      </w:r>
      <w:r w:rsidR="006C0B20">
        <w:rPr>
          <w:rFonts w:asciiTheme="minorBidi" w:hAnsiTheme="minorBidi"/>
          <w:sz w:val="24"/>
          <w:szCs w:val="24"/>
        </w:rPr>
        <w:t xml:space="preserve">therefore </w:t>
      </w:r>
      <w:r>
        <w:rPr>
          <w:rFonts w:asciiTheme="minorBidi" w:hAnsiTheme="minorBidi"/>
          <w:sz w:val="24"/>
          <w:szCs w:val="24"/>
        </w:rPr>
        <w:t>no</w:t>
      </w:r>
      <w:r w:rsidR="00E14625" w:rsidRPr="004C351D">
        <w:rPr>
          <w:rFonts w:asciiTheme="minorBidi" w:hAnsiTheme="minorBidi"/>
          <w:sz w:val="24"/>
          <w:szCs w:val="24"/>
        </w:rPr>
        <w:t xml:space="preserve">t culpable. The </w:t>
      </w:r>
      <w:proofErr w:type="spellStart"/>
      <w:r>
        <w:rPr>
          <w:rFonts w:asciiTheme="minorBidi" w:hAnsiTheme="minorBidi"/>
          <w:i/>
          <w:iCs/>
          <w:sz w:val="24"/>
          <w:szCs w:val="24"/>
        </w:rPr>
        <w:t>Sefer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 Ha-</w:t>
      </w:r>
      <w:proofErr w:type="spellStart"/>
      <w:r w:rsidR="00E14625" w:rsidRPr="006F61B1">
        <w:rPr>
          <w:rFonts w:asciiTheme="minorBidi" w:hAnsiTheme="minorBidi"/>
          <w:i/>
          <w:iCs/>
          <w:sz w:val="24"/>
          <w:szCs w:val="24"/>
        </w:rPr>
        <w:t>Chinu</w:t>
      </w:r>
      <w:r w:rsidR="002E52C0" w:rsidRPr="006F61B1">
        <w:rPr>
          <w:rFonts w:asciiTheme="minorBidi" w:hAnsiTheme="minorBidi"/>
          <w:i/>
          <w:iCs/>
          <w:sz w:val="24"/>
          <w:szCs w:val="24"/>
        </w:rPr>
        <w:t>k</w:t>
      </w:r>
      <w:r w:rsidR="00E14625" w:rsidRPr="006F61B1">
        <w:rPr>
          <w:rFonts w:asciiTheme="minorBidi" w:hAnsiTheme="minorBidi"/>
          <w:i/>
          <w:iCs/>
          <w:sz w:val="24"/>
          <w:szCs w:val="24"/>
        </w:rPr>
        <w:t>h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, Vilna </w:t>
      </w:r>
      <w:proofErr w:type="spellStart"/>
      <w:r w:rsidR="00E14625" w:rsidRPr="004C351D">
        <w:rPr>
          <w:rFonts w:asciiTheme="minorBidi" w:hAnsiTheme="minorBidi"/>
          <w:sz w:val="24"/>
          <w:szCs w:val="24"/>
        </w:rPr>
        <w:t>Gaon</w:t>
      </w:r>
      <w:proofErr w:type="spellEnd"/>
      <w:r>
        <w:rPr>
          <w:rFonts w:asciiTheme="minorBidi" w:hAnsiTheme="minorBidi"/>
          <w:sz w:val="24"/>
          <w:szCs w:val="24"/>
        </w:rPr>
        <w:t>,</w:t>
      </w:r>
      <w:r w:rsidR="00E14625" w:rsidRPr="004C351D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="00E14625" w:rsidRPr="006F61B1">
        <w:rPr>
          <w:rFonts w:asciiTheme="minorBidi" w:hAnsiTheme="minorBidi"/>
          <w:i/>
          <w:iCs/>
          <w:sz w:val="24"/>
          <w:szCs w:val="24"/>
        </w:rPr>
        <w:t>Meshe</w:t>
      </w:r>
      <w:r w:rsidR="002E52C0" w:rsidRPr="006F61B1">
        <w:rPr>
          <w:rFonts w:asciiTheme="minorBidi" w:hAnsiTheme="minorBidi"/>
          <w:i/>
          <w:iCs/>
          <w:sz w:val="24"/>
          <w:szCs w:val="24"/>
        </w:rPr>
        <w:t>k</w:t>
      </w:r>
      <w:r w:rsidR="00E14625" w:rsidRPr="006F61B1">
        <w:rPr>
          <w:rFonts w:asciiTheme="minorBidi" w:hAnsiTheme="minorBidi"/>
          <w:i/>
          <w:iCs/>
          <w:sz w:val="24"/>
          <w:szCs w:val="24"/>
        </w:rPr>
        <w:t>h</w:t>
      </w:r>
      <w:proofErr w:type="spellEnd"/>
      <w:r w:rsidR="00E14625" w:rsidRPr="006F61B1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E14625" w:rsidRPr="006F61B1">
        <w:rPr>
          <w:rFonts w:asciiTheme="minorBidi" w:hAnsiTheme="minorBidi"/>
          <w:i/>
          <w:iCs/>
          <w:sz w:val="24"/>
          <w:szCs w:val="24"/>
        </w:rPr>
        <w:t>Cho</w:t>
      </w:r>
      <w:r w:rsidR="002E52C0" w:rsidRPr="006F61B1">
        <w:rPr>
          <w:rFonts w:asciiTheme="minorBidi" w:hAnsiTheme="minorBidi"/>
          <w:i/>
          <w:iCs/>
          <w:sz w:val="24"/>
          <w:szCs w:val="24"/>
        </w:rPr>
        <w:t>k</w:t>
      </w:r>
      <w:r w:rsidR="00E14625" w:rsidRPr="006F61B1">
        <w:rPr>
          <w:rFonts w:asciiTheme="minorBidi" w:hAnsiTheme="minorBidi"/>
          <w:i/>
          <w:iCs/>
          <w:sz w:val="24"/>
          <w:szCs w:val="24"/>
        </w:rPr>
        <w:t>hma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all suggest this logic for the </w:t>
      </w:r>
      <w:proofErr w:type="spellStart"/>
      <w:r w:rsidR="00E14625" w:rsidRP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E14625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E14625" w:rsidRPr="002E52C0">
        <w:rPr>
          <w:rFonts w:asciiTheme="minorBidi" w:hAnsiTheme="minorBidi"/>
          <w:i/>
          <w:iCs/>
          <w:sz w:val="24"/>
          <w:szCs w:val="24"/>
        </w:rPr>
        <w:t>imo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rule according to R</w:t>
      </w:r>
      <w:r>
        <w:rPr>
          <w:rFonts w:asciiTheme="minorBidi" w:hAnsiTheme="minorBidi"/>
          <w:sz w:val="24"/>
          <w:szCs w:val="24"/>
        </w:rPr>
        <w:t>.</w:t>
      </w:r>
      <w:r w:rsidR="00E14625"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14625" w:rsidRPr="004C351D">
        <w:rPr>
          <w:rFonts w:asciiTheme="minorBidi" w:hAnsiTheme="minorBidi"/>
          <w:sz w:val="24"/>
          <w:szCs w:val="24"/>
        </w:rPr>
        <w:t>Hamnuna's</w:t>
      </w:r>
      <w:proofErr w:type="spellEnd"/>
      <w:r w:rsidR="00E14625" w:rsidRPr="004C351D">
        <w:rPr>
          <w:rFonts w:asciiTheme="minorBidi" w:hAnsiTheme="minorBidi"/>
          <w:sz w:val="24"/>
          <w:szCs w:val="24"/>
        </w:rPr>
        <w:t xml:space="preserve"> strict limitations. </w:t>
      </w:r>
    </w:p>
    <w:p w:rsidR="006F61B1" w:rsidRDefault="006F61B1" w:rsidP="006F61B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14625" w:rsidRDefault="00E14625" w:rsidP="006F61B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>Of course</w:t>
      </w:r>
      <w:r w:rsidR="006F61B1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the </w:t>
      </w:r>
      <w:proofErr w:type="spellStart"/>
      <w:proofErr w:type="gramStart"/>
      <w:r w:rsidRPr="006F61B1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4C351D">
        <w:rPr>
          <w:rFonts w:asciiTheme="minorBidi" w:hAnsiTheme="minorBidi"/>
          <w:sz w:val="24"/>
          <w:szCs w:val="24"/>
        </w:rPr>
        <w:t xml:space="preserve"> rules against R</w:t>
      </w:r>
      <w:r w:rsidR="006F61B1">
        <w:rPr>
          <w:rFonts w:asciiTheme="minorBidi" w:hAnsiTheme="minorBidi"/>
          <w:sz w:val="24"/>
          <w:szCs w:val="24"/>
        </w:rPr>
        <w:t>.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C351D">
        <w:rPr>
          <w:rFonts w:asciiTheme="minorBidi" w:hAnsiTheme="minorBidi"/>
          <w:sz w:val="24"/>
          <w:szCs w:val="24"/>
        </w:rPr>
        <w:t>Hamnuna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and </w:t>
      </w:r>
      <w:r w:rsidR="006F61B1">
        <w:rPr>
          <w:rFonts w:asciiTheme="minorBidi" w:hAnsiTheme="minorBidi"/>
          <w:sz w:val="24"/>
          <w:szCs w:val="24"/>
        </w:rPr>
        <w:t>extends</w:t>
      </w:r>
      <w:r w:rsidRPr="004C351D">
        <w:rPr>
          <w:rFonts w:asciiTheme="minorBidi" w:hAnsiTheme="minorBidi"/>
          <w:sz w:val="24"/>
          <w:szCs w:val="24"/>
        </w:rPr>
        <w:t xml:space="preserve"> the exemption even to situations in which the owner is only present at the point of transfer and even if he is serving the potential watchmen in some other area </w:t>
      </w:r>
      <w:r w:rsidR="006A727A">
        <w:rPr>
          <w:rFonts w:asciiTheme="minorBidi" w:hAnsiTheme="minorBidi"/>
          <w:sz w:val="24"/>
          <w:szCs w:val="24"/>
        </w:rPr>
        <w:t xml:space="preserve"> - </w:t>
      </w:r>
      <w:r w:rsidRPr="004C351D">
        <w:rPr>
          <w:rFonts w:asciiTheme="minorBidi" w:hAnsiTheme="minorBidi"/>
          <w:sz w:val="24"/>
          <w:szCs w:val="24"/>
        </w:rPr>
        <w:t xml:space="preserve">unrelated to the </w:t>
      </w:r>
      <w:r w:rsidR="000D51B5" w:rsidRPr="004C351D">
        <w:rPr>
          <w:rFonts w:asciiTheme="minorBidi" w:hAnsiTheme="minorBidi"/>
          <w:sz w:val="24"/>
          <w:szCs w:val="24"/>
        </w:rPr>
        <w:t xml:space="preserve">deposited object </w:t>
      </w:r>
      <w:r w:rsidR="006F61B1">
        <w:rPr>
          <w:rFonts w:asciiTheme="minorBidi" w:hAnsiTheme="minorBidi"/>
          <w:sz w:val="24"/>
          <w:szCs w:val="24"/>
        </w:rPr>
        <w:t>(</w:t>
      </w:r>
      <w:proofErr w:type="spellStart"/>
      <w:r w:rsidR="000D51B5" w:rsidRPr="002E52C0">
        <w:rPr>
          <w:rFonts w:asciiTheme="minorBidi" w:hAnsiTheme="minorBidi"/>
          <w:i/>
          <w:iCs/>
          <w:sz w:val="24"/>
          <w:szCs w:val="24"/>
        </w:rPr>
        <w:t>pikadon</w:t>
      </w:r>
      <w:proofErr w:type="spellEnd"/>
      <w:r w:rsidR="006F61B1">
        <w:rPr>
          <w:rFonts w:asciiTheme="minorBidi" w:hAnsiTheme="minorBidi"/>
          <w:sz w:val="24"/>
          <w:szCs w:val="24"/>
        </w:rPr>
        <w:t>)</w:t>
      </w:r>
      <w:r w:rsidR="000D51B5" w:rsidRPr="004C351D">
        <w:rPr>
          <w:rFonts w:asciiTheme="minorBidi" w:hAnsiTheme="minorBidi"/>
          <w:sz w:val="24"/>
          <w:szCs w:val="24"/>
        </w:rPr>
        <w:t xml:space="preserve">. How can the rule of </w:t>
      </w:r>
      <w:proofErr w:type="spellStart"/>
      <w:r w:rsidR="000D51B5" w:rsidRP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0D51B5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0D51B5" w:rsidRPr="002E52C0">
        <w:rPr>
          <w:rFonts w:asciiTheme="minorBidi" w:hAnsiTheme="minorBidi"/>
          <w:i/>
          <w:iCs/>
          <w:sz w:val="24"/>
          <w:szCs w:val="24"/>
        </w:rPr>
        <w:t>imo</w:t>
      </w:r>
      <w:proofErr w:type="spellEnd"/>
      <w:r w:rsidR="000D51B5" w:rsidRPr="004C351D">
        <w:rPr>
          <w:rFonts w:asciiTheme="minorBidi" w:hAnsiTheme="minorBidi"/>
          <w:sz w:val="24"/>
          <w:szCs w:val="24"/>
        </w:rPr>
        <w:t xml:space="preserve"> be explained given this very broad application? </w:t>
      </w:r>
    </w:p>
    <w:p w:rsidR="002E52C0" w:rsidRPr="004C351D" w:rsidRDefault="002E52C0" w:rsidP="006A79E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15138" w:rsidRDefault="002E52C0" w:rsidP="006A727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One approach (</w:t>
      </w:r>
      <w:r w:rsidR="000D51B5" w:rsidRPr="004C351D">
        <w:rPr>
          <w:rFonts w:asciiTheme="minorBidi" w:hAnsiTheme="minorBidi"/>
          <w:sz w:val="24"/>
          <w:szCs w:val="24"/>
        </w:rPr>
        <w:t xml:space="preserve">suggested by the </w:t>
      </w:r>
      <w:proofErr w:type="spellStart"/>
      <w:r w:rsidR="000D51B5" w:rsidRPr="006F61B1">
        <w:rPr>
          <w:rFonts w:asciiTheme="minorBidi" w:hAnsiTheme="minorBidi"/>
          <w:i/>
          <w:iCs/>
          <w:sz w:val="24"/>
          <w:szCs w:val="24"/>
        </w:rPr>
        <w:t>Bechor</w:t>
      </w:r>
      <w:proofErr w:type="spellEnd"/>
      <w:r w:rsidR="000D51B5" w:rsidRPr="006F61B1">
        <w:rPr>
          <w:rFonts w:asciiTheme="minorBidi" w:hAnsiTheme="minorBidi"/>
          <w:i/>
          <w:iCs/>
          <w:sz w:val="24"/>
          <w:szCs w:val="24"/>
        </w:rPr>
        <w:t xml:space="preserve"> Shor</w:t>
      </w:r>
      <w:r w:rsidR="000D51B5" w:rsidRPr="004C351D">
        <w:rPr>
          <w:rFonts w:asciiTheme="minorBidi" w:hAnsiTheme="minorBidi"/>
          <w:sz w:val="24"/>
          <w:szCs w:val="24"/>
        </w:rPr>
        <w:t xml:space="preserve"> in</w:t>
      </w:r>
      <w:r>
        <w:rPr>
          <w:rFonts w:asciiTheme="minorBidi" w:hAnsiTheme="minorBidi"/>
          <w:sz w:val="24"/>
          <w:szCs w:val="24"/>
        </w:rPr>
        <w:t xml:space="preserve"> </w:t>
      </w:r>
      <w:r w:rsidR="000D51B5" w:rsidRPr="004C351D">
        <w:rPr>
          <w:rFonts w:asciiTheme="minorBidi" w:hAnsiTheme="minorBidi"/>
          <w:sz w:val="24"/>
          <w:szCs w:val="24"/>
        </w:rPr>
        <w:t xml:space="preserve">his commentary to </w:t>
      </w:r>
      <w:proofErr w:type="spellStart"/>
      <w:r w:rsidR="000D51B5" w:rsidRPr="002E52C0">
        <w:rPr>
          <w:rFonts w:asciiTheme="minorBidi" w:hAnsiTheme="minorBidi"/>
          <w:i/>
          <w:iCs/>
          <w:sz w:val="24"/>
          <w:szCs w:val="24"/>
        </w:rPr>
        <w:t>Shemot</w:t>
      </w:r>
      <w:proofErr w:type="spellEnd"/>
      <w:r w:rsidR="000D51B5" w:rsidRPr="004C351D">
        <w:rPr>
          <w:rFonts w:asciiTheme="minorBidi" w:hAnsiTheme="minorBidi"/>
          <w:sz w:val="24"/>
          <w:szCs w:val="24"/>
        </w:rPr>
        <w:t xml:space="preserve"> and</w:t>
      </w:r>
      <w:r>
        <w:rPr>
          <w:rFonts w:asciiTheme="minorBidi" w:hAnsiTheme="minorBidi"/>
          <w:sz w:val="24"/>
          <w:szCs w:val="24"/>
        </w:rPr>
        <w:t xml:space="preserve"> alluded to by the </w:t>
      </w:r>
      <w:r w:rsidRPr="006F61B1">
        <w:rPr>
          <w:rFonts w:asciiTheme="minorBidi" w:hAnsiTheme="minorBidi"/>
          <w:i/>
          <w:iCs/>
          <w:sz w:val="24"/>
          <w:szCs w:val="24"/>
        </w:rPr>
        <w:t xml:space="preserve">Torah </w:t>
      </w:r>
      <w:proofErr w:type="spellStart"/>
      <w:r w:rsidRPr="006F61B1">
        <w:rPr>
          <w:rFonts w:asciiTheme="minorBidi" w:hAnsiTheme="minorBidi"/>
          <w:i/>
          <w:iCs/>
          <w:sz w:val="24"/>
          <w:szCs w:val="24"/>
        </w:rPr>
        <w:t>Temima</w:t>
      </w:r>
      <w:proofErr w:type="spellEnd"/>
      <w:r w:rsidR="000D51B5" w:rsidRPr="004C351D">
        <w:rPr>
          <w:rFonts w:asciiTheme="minorBidi" w:hAnsiTheme="minorBidi"/>
          <w:sz w:val="24"/>
          <w:szCs w:val="24"/>
        </w:rPr>
        <w:t xml:space="preserve">) </w:t>
      </w:r>
      <w:r w:rsidR="006C0B20">
        <w:rPr>
          <w:rFonts w:asciiTheme="minorBidi" w:hAnsiTheme="minorBidi"/>
          <w:sz w:val="24"/>
          <w:szCs w:val="24"/>
        </w:rPr>
        <w:t>asserts</w:t>
      </w:r>
      <w:r w:rsidR="000D51B5" w:rsidRPr="004C351D">
        <w:rPr>
          <w:rFonts w:asciiTheme="minorBidi" w:hAnsiTheme="minorBidi"/>
          <w:sz w:val="24"/>
          <w:szCs w:val="24"/>
        </w:rPr>
        <w:t xml:space="preserve"> that any items owned by a manual laborer are earmarked for use by the employer of the work</w:t>
      </w:r>
      <w:r w:rsidR="006F61B1">
        <w:rPr>
          <w:rFonts w:asciiTheme="minorBidi" w:hAnsiTheme="minorBidi"/>
          <w:sz w:val="24"/>
          <w:szCs w:val="24"/>
        </w:rPr>
        <w:t>man</w:t>
      </w:r>
      <w:r w:rsidR="000D51B5" w:rsidRPr="004C351D">
        <w:rPr>
          <w:rFonts w:asciiTheme="minorBidi" w:hAnsiTheme="minorBidi"/>
          <w:sz w:val="24"/>
          <w:szCs w:val="24"/>
        </w:rPr>
        <w:t>.</w:t>
      </w:r>
      <w:r w:rsidR="00915138" w:rsidRPr="004C351D">
        <w:rPr>
          <w:rFonts w:asciiTheme="minorBidi" w:hAnsiTheme="minorBidi"/>
          <w:sz w:val="24"/>
          <w:szCs w:val="24"/>
        </w:rPr>
        <w:t xml:space="preserve"> </w:t>
      </w:r>
      <w:r w:rsidR="00915138" w:rsidRPr="004C351D">
        <w:rPr>
          <w:rFonts w:asciiTheme="minorBidi" w:hAnsiTheme="minorBidi"/>
          <w:sz w:val="24"/>
          <w:szCs w:val="24"/>
        </w:rPr>
        <w:lastRenderedPageBreak/>
        <w:t>In fact</w:t>
      </w:r>
      <w:r w:rsidR="006A79E2">
        <w:rPr>
          <w:rFonts w:asciiTheme="minorBidi" w:hAnsiTheme="minorBidi"/>
          <w:sz w:val="24"/>
          <w:szCs w:val="24"/>
        </w:rPr>
        <w:t>,</w:t>
      </w:r>
      <w:r w:rsidR="00915138" w:rsidRPr="004C351D">
        <w:rPr>
          <w:rFonts w:asciiTheme="minorBidi" w:hAnsiTheme="minorBidi"/>
          <w:sz w:val="24"/>
          <w:szCs w:val="24"/>
        </w:rPr>
        <w:t xml:space="preserve"> it i</w:t>
      </w:r>
      <w:r w:rsidR="006A79E2">
        <w:rPr>
          <w:rFonts w:asciiTheme="minorBidi" w:hAnsiTheme="minorBidi"/>
          <w:sz w:val="24"/>
          <w:szCs w:val="24"/>
        </w:rPr>
        <w:t>s</w:t>
      </w:r>
      <w:r w:rsidR="00915138" w:rsidRPr="004C351D">
        <w:rPr>
          <w:rFonts w:asciiTheme="minorBidi" w:hAnsiTheme="minorBidi"/>
          <w:sz w:val="24"/>
          <w:szCs w:val="24"/>
        </w:rPr>
        <w:t xml:space="preserve"> unclear that the </w:t>
      </w:r>
      <w:proofErr w:type="gramStart"/>
      <w:r w:rsidR="00915138" w:rsidRPr="006F61B1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="00915138" w:rsidRPr="004C351D">
        <w:rPr>
          <w:rFonts w:asciiTheme="minorBidi" w:hAnsiTheme="minorBidi"/>
          <w:sz w:val="24"/>
          <w:szCs w:val="24"/>
        </w:rPr>
        <w:t xml:space="preserve"> rejects R</w:t>
      </w:r>
      <w:r w:rsidR="006F61B1">
        <w:rPr>
          <w:rFonts w:asciiTheme="minorBidi" w:hAnsiTheme="minorBidi"/>
          <w:sz w:val="24"/>
          <w:szCs w:val="24"/>
        </w:rPr>
        <w:t>.</w:t>
      </w:r>
      <w:r w:rsidR="00915138"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15138" w:rsidRPr="004C351D">
        <w:rPr>
          <w:rFonts w:asciiTheme="minorBidi" w:hAnsiTheme="minorBidi"/>
          <w:sz w:val="24"/>
          <w:szCs w:val="24"/>
        </w:rPr>
        <w:t>Hamnuna</w:t>
      </w:r>
      <w:proofErr w:type="spellEnd"/>
      <w:r w:rsidR="006F61B1">
        <w:rPr>
          <w:rFonts w:asciiTheme="minorBidi" w:hAnsiTheme="minorBidi"/>
          <w:sz w:val="24"/>
          <w:szCs w:val="24"/>
        </w:rPr>
        <w:t xml:space="preserve"> </w:t>
      </w:r>
      <w:r w:rsidR="006C0B20">
        <w:rPr>
          <w:rFonts w:asciiTheme="minorBidi" w:hAnsiTheme="minorBidi"/>
          <w:sz w:val="24"/>
          <w:szCs w:val="24"/>
        </w:rPr>
        <w:t>second</w:t>
      </w:r>
      <w:r w:rsidR="006F61B1">
        <w:rPr>
          <w:rFonts w:asciiTheme="minorBidi" w:hAnsiTheme="minorBidi"/>
          <w:sz w:val="24"/>
          <w:szCs w:val="24"/>
        </w:rPr>
        <w:t xml:space="preserve"> stipulation</w:t>
      </w:r>
      <w:r w:rsidR="006A727A">
        <w:rPr>
          <w:rFonts w:asciiTheme="minorBidi" w:hAnsiTheme="minorBidi"/>
          <w:sz w:val="24"/>
          <w:szCs w:val="24"/>
        </w:rPr>
        <w:t xml:space="preserve"> that the owner work in the same labor as his deposited item</w:t>
      </w:r>
      <w:r w:rsidR="00915138" w:rsidRPr="004C351D">
        <w:rPr>
          <w:rFonts w:asciiTheme="minorBidi" w:hAnsiTheme="minorBidi"/>
          <w:sz w:val="24"/>
          <w:szCs w:val="24"/>
        </w:rPr>
        <w:t xml:space="preserve">. </w:t>
      </w:r>
      <w:r w:rsidR="006A727A">
        <w:rPr>
          <w:rFonts w:asciiTheme="minorBidi" w:hAnsiTheme="minorBidi"/>
          <w:sz w:val="24"/>
          <w:szCs w:val="24"/>
        </w:rPr>
        <w:t xml:space="preserve">Rav </w:t>
      </w:r>
      <w:proofErr w:type="spellStart"/>
      <w:r w:rsidR="006A727A">
        <w:rPr>
          <w:rFonts w:asciiTheme="minorBidi" w:hAnsiTheme="minorBidi"/>
          <w:sz w:val="24"/>
          <w:szCs w:val="24"/>
        </w:rPr>
        <w:t>Hamnuna</w:t>
      </w:r>
      <w:proofErr w:type="spellEnd"/>
      <w:r w:rsidR="00915138" w:rsidRPr="004C351D">
        <w:rPr>
          <w:rFonts w:asciiTheme="minorBidi" w:hAnsiTheme="minorBidi"/>
          <w:sz w:val="24"/>
          <w:szCs w:val="24"/>
        </w:rPr>
        <w:t xml:space="preserve"> had imposed two strict </w:t>
      </w:r>
      <w:r w:rsidR="006F61B1">
        <w:rPr>
          <w:rFonts w:asciiTheme="minorBidi" w:hAnsiTheme="minorBidi"/>
          <w:sz w:val="24"/>
          <w:szCs w:val="24"/>
        </w:rPr>
        <w:t>conditions</w:t>
      </w:r>
      <w:r w:rsidR="00915138" w:rsidRPr="004C351D">
        <w:rPr>
          <w:rFonts w:asciiTheme="minorBidi" w:hAnsiTheme="minorBidi"/>
          <w:sz w:val="24"/>
          <w:szCs w:val="24"/>
        </w:rPr>
        <w:t xml:space="preserve"> for </w:t>
      </w:r>
      <w:proofErr w:type="spellStart"/>
      <w:r w:rsidR="00915138" w:rsidRPr="002E52C0">
        <w:rPr>
          <w:rFonts w:asciiTheme="minorBidi" w:hAnsiTheme="minorBidi"/>
          <w:i/>
          <w:iCs/>
          <w:sz w:val="24"/>
          <w:szCs w:val="24"/>
        </w:rPr>
        <w:t>ba'al</w:t>
      </w:r>
      <w:r>
        <w:rPr>
          <w:rFonts w:asciiTheme="minorBidi" w:hAnsiTheme="minorBidi"/>
          <w:i/>
          <w:iCs/>
          <w:sz w:val="24"/>
          <w:szCs w:val="24"/>
        </w:rPr>
        <w:t>a</w:t>
      </w:r>
      <w:r w:rsidR="00915138" w:rsidRPr="002E52C0">
        <w:rPr>
          <w:rFonts w:asciiTheme="minorBidi" w:hAnsiTheme="minorBidi"/>
          <w:i/>
          <w:iCs/>
          <w:sz w:val="24"/>
          <w:szCs w:val="24"/>
        </w:rPr>
        <w:t>v</w:t>
      </w:r>
      <w:proofErr w:type="spellEnd"/>
      <w:r w:rsidR="00915138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915138" w:rsidRPr="002E52C0">
        <w:rPr>
          <w:rFonts w:asciiTheme="minorBidi" w:hAnsiTheme="minorBidi"/>
          <w:i/>
          <w:iCs/>
          <w:sz w:val="24"/>
          <w:szCs w:val="24"/>
        </w:rPr>
        <w:t>imo</w:t>
      </w:r>
      <w:proofErr w:type="spellEnd"/>
      <w:r>
        <w:rPr>
          <w:rFonts w:asciiTheme="minorBidi" w:hAnsiTheme="minorBidi"/>
          <w:sz w:val="24"/>
          <w:szCs w:val="24"/>
        </w:rPr>
        <w:t xml:space="preserve"> to apply</w:t>
      </w:r>
      <w:r w:rsidR="00915138" w:rsidRPr="004C351D">
        <w:rPr>
          <w:rFonts w:asciiTheme="minorBidi" w:hAnsiTheme="minorBidi"/>
          <w:sz w:val="24"/>
          <w:szCs w:val="24"/>
        </w:rPr>
        <w:t>:</w:t>
      </w:r>
    </w:p>
    <w:p w:rsidR="002E52C0" w:rsidRPr="004C351D" w:rsidRDefault="002E52C0" w:rsidP="006A79E2">
      <w:pPr>
        <w:bidi w:val="0"/>
        <w:spacing w:after="0" w:line="240" w:lineRule="auto"/>
        <w:ind w:firstLine="360"/>
        <w:jc w:val="both"/>
        <w:rPr>
          <w:rFonts w:asciiTheme="minorBidi" w:hAnsiTheme="minorBidi"/>
          <w:sz w:val="24"/>
          <w:szCs w:val="24"/>
        </w:rPr>
      </w:pPr>
    </w:p>
    <w:p w:rsidR="00915138" w:rsidRPr="004C351D" w:rsidRDefault="00915138" w:rsidP="006A79E2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 xml:space="preserve">The owner must work for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nifkad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throughout the entire term of the deposit</w:t>
      </w:r>
    </w:p>
    <w:p w:rsidR="00915138" w:rsidRPr="004C351D" w:rsidRDefault="00915138" w:rsidP="006A79E2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 xml:space="preserve">The owner must work for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nifkad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in the exact serv</w:t>
      </w:r>
      <w:r w:rsidR="006F61B1">
        <w:rPr>
          <w:rFonts w:asciiTheme="minorBidi" w:hAnsiTheme="minorBidi"/>
          <w:sz w:val="24"/>
          <w:szCs w:val="24"/>
        </w:rPr>
        <w:t>ice which the animal works in (</w:t>
      </w:r>
      <w:r w:rsidRPr="004C351D">
        <w:rPr>
          <w:rFonts w:asciiTheme="minorBidi" w:hAnsiTheme="minorBidi"/>
          <w:sz w:val="24"/>
          <w:szCs w:val="24"/>
        </w:rPr>
        <w:t>for example</w:t>
      </w:r>
      <w:r w:rsidR="006F61B1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the owner must plow with his cow or work alongside his donkey) </w:t>
      </w:r>
    </w:p>
    <w:p w:rsidR="00915138" w:rsidRPr="004C351D" w:rsidRDefault="00915138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C0B20" w:rsidRDefault="002E52C0" w:rsidP="006C0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Rabbenu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Yehonatan</w:t>
      </w:r>
      <w:proofErr w:type="spellEnd"/>
      <w:r>
        <w:rPr>
          <w:rFonts w:asciiTheme="minorBidi" w:hAnsiTheme="minorBidi"/>
          <w:sz w:val="24"/>
          <w:szCs w:val="24"/>
        </w:rPr>
        <w:t xml:space="preserve"> (cited by the </w:t>
      </w:r>
      <w:proofErr w:type="spellStart"/>
      <w:r w:rsidR="006C0B20">
        <w:rPr>
          <w:rFonts w:asciiTheme="minorBidi" w:hAnsiTheme="minorBidi"/>
          <w:i/>
          <w:iCs/>
          <w:sz w:val="24"/>
          <w:szCs w:val="24"/>
        </w:rPr>
        <w:t>S</w:t>
      </w:r>
      <w:r w:rsidRPr="002E52C0">
        <w:rPr>
          <w:rFonts w:asciiTheme="minorBidi" w:hAnsiTheme="minorBidi"/>
          <w:i/>
          <w:iCs/>
          <w:sz w:val="24"/>
          <w:szCs w:val="24"/>
        </w:rPr>
        <w:t>hitta</w:t>
      </w:r>
      <w:proofErr w:type="spellEnd"/>
      <w:r w:rsidR="006C0B2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6C0B20">
        <w:rPr>
          <w:rFonts w:asciiTheme="minorBidi" w:hAnsiTheme="minorBidi"/>
          <w:i/>
          <w:iCs/>
          <w:sz w:val="24"/>
          <w:szCs w:val="24"/>
        </w:rPr>
        <w:t>M</w:t>
      </w:r>
      <w:r w:rsidR="00915138" w:rsidRPr="002E52C0">
        <w:rPr>
          <w:rFonts w:asciiTheme="minorBidi" w:hAnsiTheme="minorBidi"/>
          <w:i/>
          <w:iCs/>
          <w:sz w:val="24"/>
          <w:szCs w:val="24"/>
        </w:rPr>
        <w:t>ekubezet</w:t>
      </w:r>
      <w:proofErr w:type="spellEnd"/>
      <w:r w:rsidR="00915138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915138" w:rsidRPr="002E52C0">
        <w:rPr>
          <w:rFonts w:asciiTheme="minorBidi" w:hAnsiTheme="minorBidi"/>
          <w:i/>
          <w:iCs/>
          <w:sz w:val="24"/>
          <w:szCs w:val="24"/>
        </w:rPr>
        <w:t>Bava</w:t>
      </w:r>
      <w:proofErr w:type="spellEnd"/>
      <w:r w:rsidR="00915138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915138" w:rsidRPr="002E52C0">
        <w:rPr>
          <w:rFonts w:asciiTheme="minorBidi" w:hAnsiTheme="minorBidi"/>
          <w:i/>
          <w:iCs/>
          <w:sz w:val="24"/>
          <w:szCs w:val="24"/>
        </w:rPr>
        <w:t>Metzia</w:t>
      </w:r>
      <w:proofErr w:type="spellEnd"/>
      <w:r w:rsidR="00915138" w:rsidRPr="004C351D">
        <w:rPr>
          <w:rFonts w:asciiTheme="minorBidi" w:hAnsiTheme="minorBidi"/>
          <w:sz w:val="24"/>
          <w:szCs w:val="24"/>
        </w:rPr>
        <w:t xml:space="preserve"> 97a) claim</w:t>
      </w:r>
      <w:r w:rsidR="006C0B20">
        <w:rPr>
          <w:rFonts w:asciiTheme="minorBidi" w:hAnsiTheme="minorBidi"/>
          <w:sz w:val="24"/>
          <w:szCs w:val="24"/>
        </w:rPr>
        <w:t>s</w:t>
      </w:r>
      <w:r w:rsidR="00915138" w:rsidRPr="004C351D">
        <w:rPr>
          <w:rFonts w:asciiTheme="minorBidi" w:hAnsiTheme="minorBidi"/>
          <w:sz w:val="24"/>
          <w:szCs w:val="24"/>
        </w:rPr>
        <w:t xml:space="preserve"> that </w:t>
      </w:r>
      <w:proofErr w:type="spellStart"/>
      <w:r w:rsidR="00915138" w:rsidRPr="002E52C0">
        <w:rPr>
          <w:rFonts w:asciiTheme="minorBidi" w:hAnsiTheme="minorBidi"/>
          <w:i/>
          <w:iCs/>
          <w:sz w:val="24"/>
          <w:szCs w:val="24"/>
        </w:rPr>
        <w:t>ba'al</w:t>
      </w:r>
      <w:r w:rsidRPr="002E52C0">
        <w:rPr>
          <w:rFonts w:asciiTheme="minorBidi" w:hAnsiTheme="minorBidi"/>
          <w:i/>
          <w:iCs/>
          <w:sz w:val="24"/>
          <w:szCs w:val="24"/>
        </w:rPr>
        <w:t>a</w:t>
      </w:r>
      <w:r w:rsidR="00915138" w:rsidRPr="002E52C0">
        <w:rPr>
          <w:rFonts w:asciiTheme="minorBidi" w:hAnsiTheme="minorBidi"/>
          <w:i/>
          <w:iCs/>
          <w:sz w:val="24"/>
          <w:szCs w:val="24"/>
        </w:rPr>
        <w:t>v</w:t>
      </w:r>
      <w:proofErr w:type="spellEnd"/>
      <w:r w:rsidR="00915138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915138" w:rsidRPr="002E52C0">
        <w:rPr>
          <w:rFonts w:asciiTheme="minorBidi" w:hAnsiTheme="minorBidi"/>
          <w:i/>
          <w:iCs/>
          <w:sz w:val="24"/>
          <w:szCs w:val="24"/>
        </w:rPr>
        <w:t>imo</w:t>
      </w:r>
      <w:proofErr w:type="spellEnd"/>
      <w:r w:rsidR="00915138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15138" w:rsidRPr="006C0B20">
        <w:rPr>
          <w:rFonts w:asciiTheme="minorBidi" w:hAnsiTheme="minorBidi"/>
          <w:sz w:val="24"/>
          <w:szCs w:val="24"/>
        </w:rPr>
        <w:t>only</w:t>
      </w:r>
      <w:r w:rsidR="00915138" w:rsidRPr="004C351D">
        <w:rPr>
          <w:rFonts w:asciiTheme="minorBidi" w:hAnsiTheme="minorBidi"/>
          <w:sz w:val="24"/>
          <w:szCs w:val="24"/>
        </w:rPr>
        <w:t xml:space="preserve"> applies if there is an overlap between the manual labor and the item </w:t>
      </w:r>
      <w:r w:rsidR="006C0B20">
        <w:rPr>
          <w:rFonts w:asciiTheme="minorBidi" w:hAnsiTheme="minorBidi"/>
          <w:sz w:val="24"/>
          <w:szCs w:val="24"/>
        </w:rPr>
        <w:t>that</w:t>
      </w:r>
      <w:r w:rsidR="00915138" w:rsidRPr="004C351D">
        <w:rPr>
          <w:rFonts w:asciiTheme="minorBidi" w:hAnsiTheme="minorBidi"/>
          <w:sz w:val="24"/>
          <w:szCs w:val="24"/>
        </w:rPr>
        <w:t xml:space="preserve"> was deposited. This may indicate that even if we do not accept R</w:t>
      </w:r>
      <w:r w:rsidR="006C0B20">
        <w:rPr>
          <w:rFonts w:asciiTheme="minorBidi" w:hAnsiTheme="minorBidi"/>
          <w:sz w:val="24"/>
          <w:szCs w:val="24"/>
        </w:rPr>
        <w:t>.</w:t>
      </w:r>
      <w:r w:rsidR="00915138"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15138" w:rsidRPr="004C351D">
        <w:rPr>
          <w:rFonts w:asciiTheme="minorBidi" w:hAnsiTheme="minorBidi"/>
          <w:sz w:val="24"/>
          <w:szCs w:val="24"/>
        </w:rPr>
        <w:t>Hamnuna's</w:t>
      </w:r>
      <w:proofErr w:type="spellEnd"/>
      <w:r w:rsidR="00915138" w:rsidRPr="004C351D">
        <w:rPr>
          <w:rFonts w:asciiTheme="minorBidi" w:hAnsiTheme="minorBidi"/>
          <w:sz w:val="24"/>
          <w:szCs w:val="24"/>
        </w:rPr>
        <w:t xml:space="preserve"> full list of limitation</w:t>
      </w:r>
      <w:r w:rsidR="006C0B20">
        <w:rPr>
          <w:rFonts w:asciiTheme="minorBidi" w:hAnsiTheme="minorBidi"/>
          <w:sz w:val="24"/>
          <w:szCs w:val="24"/>
        </w:rPr>
        <w:t>s,</w:t>
      </w:r>
      <w:r w:rsidR="00915138" w:rsidRPr="004C351D">
        <w:rPr>
          <w:rFonts w:asciiTheme="minorBidi" w:hAnsiTheme="minorBidi"/>
          <w:sz w:val="24"/>
          <w:szCs w:val="24"/>
        </w:rPr>
        <w:t xml:space="preserve"> we do require the overlap</w:t>
      </w:r>
      <w:r w:rsidR="006C0B20">
        <w:rPr>
          <w:rFonts w:asciiTheme="minorBidi" w:hAnsiTheme="minorBidi"/>
          <w:sz w:val="24"/>
          <w:szCs w:val="24"/>
        </w:rPr>
        <w:t>.</w:t>
      </w:r>
      <w:r w:rsidR="00915138" w:rsidRPr="004C351D">
        <w:rPr>
          <w:rFonts w:asciiTheme="minorBidi" w:hAnsiTheme="minorBidi"/>
          <w:sz w:val="24"/>
          <w:szCs w:val="24"/>
        </w:rPr>
        <w:t xml:space="preserve"> </w:t>
      </w:r>
      <w:r w:rsidR="006C0B20">
        <w:rPr>
          <w:rFonts w:asciiTheme="minorBidi" w:hAnsiTheme="minorBidi"/>
          <w:sz w:val="24"/>
          <w:szCs w:val="24"/>
        </w:rPr>
        <w:t>Accordingly,</w:t>
      </w:r>
      <w:r w:rsidR="00915138" w:rsidRPr="004C351D">
        <w:rPr>
          <w:rFonts w:asciiTheme="minorBidi" w:hAnsiTheme="minorBidi"/>
          <w:sz w:val="24"/>
          <w:szCs w:val="24"/>
        </w:rPr>
        <w:t xml:space="preserve"> </w:t>
      </w:r>
      <w:r w:rsidR="006A727A">
        <w:rPr>
          <w:rFonts w:asciiTheme="minorBidi" w:hAnsiTheme="minorBidi"/>
          <w:sz w:val="24"/>
          <w:szCs w:val="24"/>
        </w:rPr>
        <w:t xml:space="preserve">according to the </w:t>
      </w:r>
      <w:proofErr w:type="spellStart"/>
      <w:r w:rsidR="006A727A">
        <w:rPr>
          <w:rFonts w:asciiTheme="minorBidi" w:hAnsiTheme="minorBidi"/>
          <w:sz w:val="24"/>
          <w:szCs w:val="24"/>
        </w:rPr>
        <w:t>Bechor</w:t>
      </w:r>
      <w:proofErr w:type="spellEnd"/>
      <w:r w:rsidR="006A727A">
        <w:rPr>
          <w:rFonts w:asciiTheme="minorBidi" w:hAnsiTheme="minorBidi"/>
          <w:sz w:val="24"/>
          <w:szCs w:val="24"/>
        </w:rPr>
        <w:t xml:space="preserve"> Shor’s reasoning, </w:t>
      </w:r>
      <w:r w:rsidR="00915138" w:rsidRPr="004C351D">
        <w:rPr>
          <w:rFonts w:asciiTheme="minorBidi" w:hAnsiTheme="minorBidi"/>
          <w:sz w:val="24"/>
          <w:szCs w:val="24"/>
        </w:rPr>
        <w:t>the deposited item is</w:t>
      </w:r>
      <w:r w:rsidR="006C0B20">
        <w:rPr>
          <w:rFonts w:asciiTheme="minorBidi" w:hAnsiTheme="minorBidi"/>
          <w:sz w:val="24"/>
          <w:szCs w:val="24"/>
        </w:rPr>
        <w:t xml:space="preserve"> no</w:t>
      </w:r>
      <w:r w:rsidR="00915138" w:rsidRPr="004C351D">
        <w:rPr>
          <w:rFonts w:asciiTheme="minorBidi" w:hAnsiTheme="minorBidi"/>
          <w:sz w:val="24"/>
          <w:szCs w:val="24"/>
        </w:rPr>
        <w:t xml:space="preserve">t a separate and autonomous </w:t>
      </w:r>
      <w:r w:rsidR="00915138" w:rsidRPr="006C0B20">
        <w:rPr>
          <w:rFonts w:asciiTheme="minorBidi" w:hAnsiTheme="minorBidi"/>
          <w:i/>
          <w:iCs/>
          <w:sz w:val="24"/>
          <w:szCs w:val="24"/>
        </w:rPr>
        <w:t>shomer</w:t>
      </w:r>
      <w:r w:rsidR="00915138" w:rsidRPr="004C351D">
        <w:rPr>
          <w:rFonts w:asciiTheme="minorBidi" w:hAnsiTheme="minorBidi"/>
          <w:sz w:val="24"/>
          <w:szCs w:val="24"/>
        </w:rPr>
        <w:t xml:space="preserve"> arrangement</w:t>
      </w:r>
      <w:r w:rsidR="006C0B20">
        <w:rPr>
          <w:rFonts w:asciiTheme="minorBidi" w:hAnsiTheme="minorBidi"/>
          <w:sz w:val="24"/>
          <w:szCs w:val="24"/>
        </w:rPr>
        <w:t>,</w:t>
      </w:r>
      <w:r w:rsidR="00915138" w:rsidRPr="004C351D">
        <w:rPr>
          <w:rFonts w:asciiTheme="minorBidi" w:hAnsiTheme="minorBidi"/>
          <w:sz w:val="24"/>
          <w:szCs w:val="24"/>
        </w:rPr>
        <w:t xml:space="preserve"> but rather an extension of the labor agreement</w:t>
      </w:r>
      <w:r w:rsidR="006C0B20">
        <w:rPr>
          <w:rFonts w:asciiTheme="minorBidi" w:hAnsiTheme="minorBidi"/>
          <w:sz w:val="24"/>
          <w:szCs w:val="24"/>
        </w:rPr>
        <w:t>.</w:t>
      </w:r>
      <w:r w:rsidR="00915138" w:rsidRPr="004C351D">
        <w:rPr>
          <w:rFonts w:asciiTheme="minorBidi" w:hAnsiTheme="minorBidi"/>
          <w:sz w:val="24"/>
          <w:szCs w:val="24"/>
        </w:rPr>
        <w:t xml:space="preserve"> </w:t>
      </w:r>
      <w:r w:rsidR="006C0B20">
        <w:rPr>
          <w:rFonts w:asciiTheme="minorBidi" w:hAnsiTheme="minorBidi"/>
          <w:sz w:val="24"/>
          <w:szCs w:val="24"/>
        </w:rPr>
        <w:t>W</w:t>
      </w:r>
      <w:r w:rsidR="00915138" w:rsidRPr="004C351D">
        <w:rPr>
          <w:rFonts w:asciiTheme="minorBidi" w:hAnsiTheme="minorBidi"/>
          <w:sz w:val="24"/>
          <w:szCs w:val="24"/>
        </w:rPr>
        <w:t>hen a person agrees to work for someone</w:t>
      </w:r>
      <w:r w:rsidR="006C0B20">
        <w:rPr>
          <w:rFonts w:asciiTheme="minorBidi" w:hAnsiTheme="minorBidi"/>
          <w:sz w:val="24"/>
          <w:szCs w:val="24"/>
        </w:rPr>
        <w:t>,</w:t>
      </w:r>
      <w:r w:rsidR="00915138" w:rsidRPr="004C351D">
        <w:rPr>
          <w:rFonts w:asciiTheme="minorBidi" w:hAnsiTheme="minorBidi"/>
          <w:sz w:val="24"/>
          <w:szCs w:val="24"/>
        </w:rPr>
        <w:t xml:space="preserve"> all his items are indebted to that work as pa</w:t>
      </w:r>
      <w:r w:rsidR="006A727A">
        <w:rPr>
          <w:rFonts w:asciiTheme="minorBidi" w:hAnsiTheme="minorBidi"/>
          <w:sz w:val="24"/>
          <w:szCs w:val="24"/>
        </w:rPr>
        <w:t>rt of the labor agreement. The</w:t>
      </w:r>
      <w:r w:rsidR="00915138" w:rsidRPr="004C351D">
        <w:rPr>
          <w:rFonts w:asciiTheme="minorBidi" w:hAnsiTheme="minorBidi"/>
          <w:sz w:val="24"/>
          <w:szCs w:val="24"/>
        </w:rPr>
        <w:t xml:space="preserve"> deposit</w:t>
      </w:r>
      <w:r w:rsidR="006A727A">
        <w:rPr>
          <w:rFonts w:asciiTheme="minorBidi" w:hAnsiTheme="minorBidi"/>
          <w:sz w:val="24"/>
          <w:szCs w:val="24"/>
        </w:rPr>
        <w:t xml:space="preserve"> of the items</w:t>
      </w:r>
      <w:r w:rsidR="00915138" w:rsidRPr="004C351D">
        <w:rPr>
          <w:rFonts w:asciiTheme="minorBidi" w:hAnsiTheme="minorBidi"/>
          <w:sz w:val="24"/>
          <w:szCs w:val="24"/>
        </w:rPr>
        <w:t xml:space="preserve"> to the recipient of the labor </w:t>
      </w:r>
      <w:proofErr w:type="gramStart"/>
      <w:r w:rsidR="00915138" w:rsidRPr="004C351D">
        <w:rPr>
          <w:rFonts w:asciiTheme="minorBidi" w:hAnsiTheme="minorBidi"/>
          <w:sz w:val="24"/>
          <w:szCs w:val="24"/>
        </w:rPr>
        <w:t>cannot be defined</w:t>
      </w:r>
      <w:proofErr w:type="gramEnd"/>
      <w:r w:rsidR="00915138" w:rsidRPr="004C351D">
        <w:rPr>
          <w:rFonts w:asciiTheme="minorBidi" w:hAnsiTheme="minorBidi"/>
          <w:sz w:val="24"/>
          <w:szCs w:val="24"/>
        </w:rPr>
        <w:t xml:space="preserve"> as a separate </w:t>
      </w:r>
      <w:r w:rsidR="00915138" w:rsidRPr="006C0B20">
        <w:rPr>
          <w:rFonts w:asciiTheme="minorBidi" w:hAnsiTheme="minorBidi"/>
          <w:i/>
          <w:iCs/>
          <w:sz w:val="24"/>
          <w:szCs w:val="24"/>
        </w:rPr>
        <w:t>shomer</w:t>
      </w:r>
      <w:r w:rsidR="00915138" w:rsidRPr="004C351D">
        <w:rPr>
          <w:rFonts w:asciiTheme="minorBidi" w:hAnsiTheme="minorBidi"/>
          <w:sz w:val="24"/>
          <w:szCs w:val="24"/>
        </w:rPr>
        <w:t xml:space="preserve"> arrangement. </w:t>
      </w:r>
    </w:p>
    <w:p w:rsidR="006C0B20" w:rsidRDefault="006C0B20" w:rsidP="006C0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D51B5" w:rsidRPr="004C351D" w:rsidRDefault="006C0B20" w:rsidP="006A727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</w:t>
      </w:r>
      <w:r w:rsidR="00915138" w:rsidRPr="004C351D">
        <w:rPr>
          <w:rFonts w:asciiTheme="minorBidi" w:hAnsiTheme="minorBidi"/>
          <w:sz w:val="24"/>
          <w:szCs w:val="24"/>
        </w:rPr>
        <w:t>ven if we reject R</w:t>
      </w:r>
      <w:r>
        <w:rPr>
          <w:rFonts w:asciiTheme="minorBidi" w:hAnsiTheme="minorBidi"/>
          <w:sz w:val="24"/>
          <w:szCs w:val="24"/>
        </w:rPr>
        <w:t>.</w:t>
      </w:r>
      <w:r w:rsidR="00915138"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15138" w:rsidRPr="004C351D">
        <w:rPr>
          <w:rFonts w:asciiTheme="minorBidi" w:hAnsiTheme="minorBidi"/>
          <w:sz w:val="24"/>
          <w:szCs w:val="24"/>
        </w:rPr>
        <w:t>Hamnuna's</w:t>
      </w:r>
      <w:proofErr w:type="spellEnd"/>
      <w:r w:rsidR="00915138" w:rsidRPr="004C351D">
        <w:rPr>
          <w:rFonts w:asciiTheme="minorBidi" w:hAnsiTheme="minorBidi"/>
          <w:sz w:val="24"/>
          <w:szCs w:val="24"/>
        </w:rPr>
        <w:t xml:space="preserve"> second clause and allow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im</w:t>
      </w:r>
      <w:r w:rsidR="00915138" w:rsidRPr="002E52C0">
        <w:rPr>
          <w:rFonts w:asciiTheme="minorBidi" w:hAnsiTheme="minorBidi"/>
          <w:i/>
          <w:iCs/>
          <w:sz w:val="24"/>
          <w:szCs w:val="24"/>
        </w:rPr>
        <w:t>o</w:t>
      </w:r>
      <w:proofErr w:type="spellEnd"/>
      <w:r w:rsidR="00915138" w:rsidRPr="004C351D">
        <w:rPr>
          <w:rFonts w:asciiTheme="minorBidi" w:hAnsiTheme="minorBidi"/>
          <w:sz w:val="24"/>
          <w:szCs w:val="24"/>
        </w:rPr>
        <w:t xml:space="preserve"> to exonerate even if there is no </w:t>
      </w:r>
      <w:r w:rsidR="006A727A">
        <w:rPr>
          <w:rFonts w:asciiTheme="minorBidi" w:hAnsiTheme="minorBidi"/>
          <w:sz w:val="24"/>
          <w:szCs w:val="24"/>
        </w:rPr>
        <w:t>OVERLAP</w:t>
      </w:r>
      <w:r w:rsidR="00915138" w:rsidRPr="004C351D">
        <w:rPr>
          <w:rFonts w:asciiTheme="minorBidi" w:hAnsiTheme="minorBidi"/>
          <w:sz w:val="24"/>
          <w:szCs w:val="24"/>
        </w:rPr>
        <w:t xml:space="preserve"> between the labor deal and the deposited item</w:t>
      </w:r>
      <w:r>
        <w:rPr>
          <w:rFonts w:asciiTheme="minorBidi" w:hAnsiTheme="minorBidi"/>
          <w:sz w:val="24"/>
          <w:szCs w:val="24"/>
        </w:rPr>
        <w:t>,</w:t>
      </w:r>
      <w:r w:rsidR="00915138" w:rsidRPr="004C351D">
        <w:rPr>
          <w:rFonts w:asciiTheme="minorBidi" w:hAnsiTheme="minorBidi"/>
          <w:sz w:val="24"/>
          <w:szCs w:val="24"/>
        </w:rPr>
        <w:t xml:space="preserve"> this logic may still obtain. Perhaps ANY labor agreement is so central that all other transactions are subsumed within it. </w:t>
      </w:r>
      <w:r>
        <w:rPr>
          <w:rFonts w:asciiTheme="minorBidi" w:hAnsiTheme="minorBidi"/>
          <w:sz w:val="24"/>
          <w:szCs w:val="24"/>
        </w:rPr>
        <w:t>In other words,</w:t>
      </w:r>
      <w:r w:rsidR="00915138" w:rsidRPr="004C351D">
        <w:rPr>
          <w:rFonts w:asciiTheme="minorBidi" w:hAnsiTheme="minorBidi"/>
          <w:sz w:val="24"/>
          <w:szCs w:val="24"/>
        </w:rPr>
        <w:t xml:space="preserve"> if a person agrees to work for another </w:t>
      </w:r>
      <w:r>
        <w:rPr>
          <w:rFonts w:asciiTheme="minorBidi" w:hAnsiTheme="minorBidi"/>
          <w:sz w:val="24"/>
          <w:szCs w:val="24"/>
        </w:rPr>
        <w:t xml:space="preserve">person, </w:t>
      </w:r>
      <w:r w:rsidR="00915138" w:rsidRPr="004C351D">
        <w:rPr>
          <w:rFonts w:asciiTheme="minorBidi" w:hAnsiTheme="minorBidi"/>
          <w:sz w:val="24"/>
          <w:szCs w:val="24"/>
        </w:rPr>
        <w:t>all the worker's items are included – even those not directly relat</w:t>
      </w:r>
      <w:r>
        <w:rPr>
          <w:rFonts w:asciiTheme="minorBidi" w:hAnsiTheme="minorBidi"/>
          <w:sz w:val="24"/>
          <w:szCs w:val="24"/>
        </w:rPr>
        <w:t>ed</w:t>
      </w:r>
      <w:r w:rsidR="00915138" w:rsidRPr="004C351D">
        <w:rPr>
          <w:rFonts w:asciiTheme="minorBidi" w:hAnsiTheme="minorBidi"/>
          <w:sz w:val="24"/>
          <w:szCs w:val="24"/>
        </w:rPr>
        <w:t xml:space="preserve"> to the actual labor performed. Hence</w:t>
      </w:r>
      <w:r>
        <w:rPr>
          <w:rFonts w:asciiTheme="minorBidi" w:hAnsiTheme="minorBidi"/>
          <w:sz w:val="24"/>
          <w:szCs w:val="24"/>
        </w:rPr>
        <w:t>,</w:t>
      </w:r>
      <w:r w:rsidR="00915138" w:rsidRPr="004C351D">
        <w:rPr>
          <w:rFonts w:asciiTheme="minorBidi" w:hAnsiTheme="minorBidi"/>
          <w:sz w:val="24"/>
          <w:szCs w:val="24"/>
        </w:rPr>
        <w:t xml:space="preserve"> no separate deposit occurs</w:t>
      </w:r>
      <w:r>
        <w:rPr>
          <w:rFonts w:asciiTheme="minorBidi" w:hAnsiTheme="minorBidi"/>
          <w:sz w:val="24"/>
          <w:szCs w:val="24"/>
        </w:rPr>
        <w:t>,</w:t>
      </w:r>
      <w:r w:rsidR="00915138" w:rsidRPr="004C351D">
        <w:rPr>
          <w:rFonts w:asciiTheme="minorBidi" w:hAnsiTheme="minorBidi"/>
          <w:sz w:val="24"/>
          <w:szCs w:val="24"/>
        </w:rPr>
        <w:t xml:space="preserve"> since all objects of the owner are already committed to the rec</w:t>
      </w:r>
      <w:r w:rsidR="00FD40A7" w:rsidRPr="004C351D">
        <w:rPr>
          <w:rFonts w:asciiTheme="minorBidi" w:hAnsiTheme="minorBidi"/>
          <w:sz w:val="24"/>
          <w:szCs w:val="24"/>
        </w:rPr>
        <w:t xml:space="preserve">ipient of the labor agreement. </w:t>
      </w:r>
    </w:p>
    <w:p w:rsidR="002E52C0" w:rsidRDefault="002E52C0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0A7" w:rsidRPr="004C351D" w:rsidRDefault="00FD40A7" w:rsidP="006C0B2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 xml:space="preserve">An interesting consequence of this logic </w:t>
      </w:r>
      <w:r w:rsidR="006C0B20">
        <w:rPr>
          <w:rFonts w:asciiTheme="minorBidi" w:hAnsiTheme="minorBidi"/>
          <w:sz w:val="24"/>
          <w:szCs w:val="24"/>
        </w:rPr>
        <w:t xml:space="preserve">would result in </w:t>
      </w:r>
      <w:r w:rsidRPr="004C351D">
        <w:rPr>
          <w:rFonts w:asciiTheme="minorBidi" w:hAnsiTheme="minorBidi"/>
          <w:sz w:val="24"/>
          <w:szCs w:val="24"/>
        </w:rPr>
        <w:t>a situation in which the utility of the item CANNOT be subsumed under the original labor agreement</w:t>
      </w:r>
      <w:r w:rsidR="006C0B20">
        <w:rPr>
          <w:rFonts w:asciiTheme="minorBidi" w:hAnsiTheme="minorBidi"/>
          <w:sz w:val="24"/>
          <w:szCs w:val="24"/>
        </w:rPr>
        <w:t>. P</w:t>
      </w:r>
      <w:r w:rsidRPr="004C351D">
        <w:rPr>
          <w:rFonts w:asciiTheme="minorBidi" w:hAnsiTheme="minorBidi"/>
          <w:sz w:val="24"/>
          <w:szCs w:val="24"/>
        </w:rPr>
        <w:t>erhaps in this insta</w:t>
      </w:r>
      <w:r w:rsidR="002E52C0">
        <w:rPr>
          <w:rFonts w:asciiTheme="minorBidi" w:hAnsiTheme="minorBidi"/>
          <w:sz w:val="24"/>
          <w:szCs w:val="24"/>
        </w:rPr>
        <w:t xml:space="preserve">nce the exemption of </w:t>
      </w:r>
      <w:proofErr w:type="spellStart"/>
      <w:r w:rsidR="002E52C0" w:rsidRP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2E52C0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2E52C0" w:rsidRPr="002E52C0">
        <w:rPr>
          <w:rFonts w:asciiTheme="minorBidi" w:hAnsiTheme="minorBidi"/>
          <w:i/>
          <w:iCs/>
          <w:sz w:val="24"/>
          <w:szCs w:val="24"/>
        </w:rPr>
        <w:t>im</w:t>
      </w:r>
      <w:r w:rsidRPr="002E52C0">
        <w:rPr>
          <w:rFonts w:asciiTheme="minorBidi" w:hAnsiTheme="minorBidi"/>
          <w:i/>
          <w:iCs/>
          <w:sz w:val="24"/>
          <w:szCs w:val="24"/>
        </w:rPr>
        <w:t>o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would not apply. The </w:t>
      </w:r>
      <w:proofErr w:type="spellStart"/>
      <w:proofErr w:type="gramStart"/>
      <w:r w:rsidR="002E52C0" w:rsidRPr="006C0B20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="002E52C0">
        <w:rPr>
          <w:rFonts w:asciiTheme="minorBidi" w:hAnsiTheme="minorBidi"/>
          <w:sz w:val="24"/>
          <w:szCs w:val="24"/>
        </w:rPr>
        <w:t xml:space="preserve"> (</w:t>
      </w:r>
      <w:r w:rsidRPr="004C351D">
        <w:rPr>
          <w:rFonts w:asciiTheme="minorBidi" w:hAnsiTheme="minorBidi"/>
          <w:sz w:val="24"/>
          <w:szCs w:val="24"/>
        </w:rPr>
        <w:t xml:space="preserve">at least according to the </w:t>
      </w:r>
      <w:proofErr w:type="spellStart"/>
      <w:r w:rsidRPr="004C351D">
        <w:rPr>
          <w:rFonts w:asciiTheme="minorBidi" w:hAnsiTheme="minorBidi"/>
          <w:sz w:val="24"/>
          <w:szCs w:val="24"/>
        </w:rPr>
        <w:t>Rambam's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minority view) question</w:t>
      </w:r>
      <w:r w:rsidR="006C0B20">
        <w:rPr>
          <w:rFonts w:asciiTheme="minorBidi" w:hAnsiTheme="minorBidi"/>
          <w:sz w:val="24"/>
          <w:szCs w:val="24"/>
        </w:rPr>
        <w:t>s</w:t>
      </w:r>
      <w:r w:rsidRPr="004C351D">
        <w:rPr>
          <w:rFonts w:asciiTheme="minorBidi" w:hAnsiTheme="minorBidi"/>
          <w:sz w:val="24"/>
          <w:szCs w:val="24"/>
        </w:rPr>
        <w:t xml:space="preserve"> situations in which the animal was borrowed fo</w:t>
      </w:r>
      <w:r w:rsidR="006C0B20">
        <w:rPr>
          <w:rFonts w:asciiTheme="minorBidi" w:hAnsiTheme="minorBidi"/>
          <w:sz w:val="24"/>
          <w:szCs w:val="24"/>
        </w:rPr>
        <w:t>r non-conventional purposes (f</w:t>
      </w:r>
      <w:r w:rsidRPr="004C351D">
        <w:rPr>
          <w:rFonts w:asciiTheme="minorBidi" w:hAnsiTheme="minorBidi"/>
          <w:sz w:val="24"/>
          <w:szCs w:val="24"/>
        </w:rPr>
        <w:t>or sexual pu</w:t>
      </w:r>
      <w:r w:rsidR="006C0B20">
        <w:rPr>
          <w:rFonts w:asciiTheme="minorBidi" w:hAnsiTheme="minorBidi"/>
          <w:sz w:val="24"/>
          <w:szCs w:val="24"/>
        </w:rPr>
        <w:t>rposes, to appear to be wealthy)</w:t>
      </w:r>
      <w:r w:rsidRPr="004C351D">
        <w:rPr>
          <w:rFonts w:asciiTheme="minorBidi" w:hAnsiTheme="minorBidi"/>
          <w:sz w:val="24"/>
          <w:szCs w:val="24"/>
        </w:rPr>
        <w:t xml:space="preserve">. </w:t>
      </w:r>
      <w:r w:rsidR="006C0B20">
        <w:rPr>
          <w:rFonts w:asciiTheme="minorBidi" w:hAnsiTheme="minorBidi"/>
          <w:sz w:val="24"/>
          <w:szCs w:val="24"/>
        </w:rPr>
        <w:t>Would these instances still be covered</w:t>
      </w:r>
      <w:r w:rsidRPr="004C351D">
        <w:rPr>
          <w:rFonts w:asciiTheme="minorBidi" w:hAnsiTheme="minorBidi"/>
          <w:sz w:val="24"/>
          <w:szCs w:val="24"/>
        </w:rPr>
        <w:t xml:space="preserve"> by the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i</w:t>
      </w:r>
      <w:r w:rsidRPr="002E52C0">
        <w:rPr>
          <w:rFonts w:asciiTheme="minorBidi" w:hAnsiTheme="minorBidi"/>
          <w:i/>
          <w:iCs/>
          <w:sz w:val="24"/>
          <w:szCs w:val="24"/>
        </w:rPr>
        <w:t>mo</w:t>
      </w:r>
      <w:proofErr w:type="spellEnd"/>
      <w:r w:rsidR="006C0B20">
        <w:rPr>
          <w:rFonts w:asciiTheme="minorBidi" w:hAnsiTheme="minorBidi"/>
          <w:sz w:val="24"/>
          <w:szCs w:val="24"/>
        </w:rPr>
        <w:t xml:space="preserve"> exemption?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r w:rsidR="006C0B20">
        <w:rPr>
          <w:rFonts w:asciiTheme="minorBidi" w:hAnsiTheme="minorBidi"/>
          <w:sz w:val="24"/>
          <w:szCs w:val="24"/>
        </w:rPr>
        <w:t>At</w:t>
      </w:r>
      <w:r w:rsidRPr="004C351D">
        <w:rPr>
          <w:rFonts w:asciiTheme="minorBidi" w:hAnsiTheme="minorBidi"/>
          <w:sz w:val="24"/>
          <w:szCs w:val="24"/>
        </w:rPr>
        <w:t xml:space="preserve"> first glance</w:t>
      </w:r>
      <w:r w:rsidR="006C0B20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this question is troubling; why should these unique cases NOT be covered by the exemption? In fact</w:t>
      </w:r>
      <w:r w:rsidR="006C0B20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most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Rishonim</w:t>
      </w:r>
      <w:proofErr w:type="spellEnd"/>
      <w:r w:rsidR="006C0B20">
        <w:rPr>
          <w:rFonts w:asciiTheme="minorBidi" w:hAnsiTheme="minorBidi"/>
          <w:sz w:val="24"/>
          <w:szCs w:val="24"/>
        </w:rPr>
        <w:t xml:space="preserve"> felt </w:t>
      </w:r>
      <w:r w:rsidRPr="004C351D">
        <w:rPr>
          <w:rFonts w:asciiTheme="minorBidi" w:hAnsiTheme="minorBidi"/>
          <w:sz w:val="24"/>
          <w:szCs w:val="24"/>
        </w:rPr>
        <w:t xml:space="preserve">that this option was so farfetched that they reinterpreted the </w:t>
      </w:r>
      <w:proofErr w:type="gramStart"/>
      <w:r w:rsidRPr="006C0B20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4C351D">
        <w:rPr>
          <w:rFonts w:asciiTheme="minorBidi" w:hAnsiTheme="minorBidi"/>
          <w:sz w:val="24"/>
          <w:szCs w:val="24"/>
        </w:rPr>
        <w:t xml:space="preserve"> as referring to a completely different question. </w:t>
      </w:r>
      <w:r w:rsidR="002E52C0">
        <w:rPr>
          <w:rFonts w:asciiTheme="minorBidi" w:hAnsiTheme="minorBidi"/>
          <w:sz w:val="24"/>
          <w:szCs w:val="24"/>
        </w:rPr>
        <w:t>Ho</w:t>
      </w:r>
      <w:r w:rsidRPr="004C351D">
        <w:rPr>
          <w:rFonts w:asciiTheme="minorBidi" w:hAnsiTheme="minorBidi"/>
          <w:sz w:val="24"/>
          <w:szCs w:val="24"/>
        </w:rPr>
        <w:t>wever</w:t>
      </w:r>
      <w:r w:rsidR="002E52C0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Pr="004C351D">
        <w:rPr>
          <w:rFonts w:asciiTheme="minorBidi" w:hAnsiTheme="minorBidi"/>
          <w:sz w:val="24"/>
          <w:szCs w:val="24"/>
        </w:rPr>
        <w:t>Rambam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</w:t>
      </w:r>
      <w:r w:rsidR="006C0B20">
        <w:rPr>
          <w:rFonts w:asciiTheme="minorBidi" w:hAnsiTheme="minorBidi"/>
          <w:sz w:val="24"/>
          <w:szCs w:val="24"/>
        </w:rPr>
        <w:t>maintained</w:t>
      </w:r>
      <w:r w:rsidRPr="004C351D">
        <w:rPr>
          <w:rFonts w:asciiTheme="minorBidi" w:hAnsiTheme="minorBidi"/>
          <w:sz w:val="24"/>
          <w:szCs w:val="24"/>
        </w:rPr>
        <w:t xml:space="preserve"> that these </w:t>
      </w:r>
      <w:r w:rsidR="002E52C0" w:rsidRPr="004C351D">
        <w:rPr>
          <w:rFonts w:asciiTheme="minorBidi" w:hAnsiTheme="minorBidi"/>
          <w:sz w:val="24"/>
          <w:szCs w:val="24"/>
        </w:rPr>
        <w:t>non-standard</w:t>
      </w:r>
      <w:r w:rsidRPr="004C351D">
        <w:rPr>
          <w:rFonts w:asciiTheme="minorBidi" w:hAnsiTheme="minorBidi"/>
          <w:sz w:val="24"/>
          <w:szCs w:val="24"/>
        </w:rPr>
        <w:t xml:space="preserve"> forms of borrowing may not be covered by the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i</w:t>
      </w:r>
      <w:r w:rsidRPr="002E52C0">
        <w:rPr>
          <w:rFonts w:asciiTheme="minorBidi" w:hAnsiTheme="minorBidi"/>
          <w:i/>
          <w:iCs/>
          <w:sz w:val="24"/>
          <w:szCs w:val="24"/>
        </w:rPr>
        <w:t>mo</w:t>
      </w:r>
      <w:proofErr w:type="spellEnd"/>
      <w:r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C0B20">
        <w:rPr>
          <w:rFonts w:asciiTheme="minorBidi" w:hAnsiTheme="minorBidi"/>
          <w:sz w:val="24"/>
          <w:szCs w:val="24"/>
        </w:rPr>
        <w:t>exemption</w:t>
      </w:r>
      <w:r w:rsidRPr="004C351D">
        <w:rPr>
          <w:rFonts w:asciiTheme="minorBidi" w:hAnsiTheme="minorBidi"/>
          <w:sz w:val="24"/>
          <w:szCs w:val="24"/>
        </w:rPr>
        <w:t xml:space="preserve">. </w:t>
      </w:r>
    </w:p>
    <w:p w:rsidR="002E52C0" w:rsidRDefault="002E52C0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0A7" w:rsidRPr="004C351D" w:rsidRDefault="00FD40A7" w:rsidP="006A727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 xml:space="preserve">Perhaps the </w:t>
      </w:r>
      <w:proofErr w:type="gramStart"/>
      <w:r w:rsidRPr="006C0B20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4C351D">
        <w:rPr>
          <w:rFonts w:asciiTheme="minorBidi" w:hAnsiTheme="minorBidi"/>
          <w:sz w:val="24"/>
          <w:szCs w:val="24"/>
        </w:rPr>
        <w:t xml:space="preserve"> was probing the </w:t>
      </w:r>
      <w:r w:rsidR="002E52C0" w:rsidRPr="004C351D">
        <w:rPr>
          <w:rFonts w:asciiTheme="minorBidi" w:hAnsiTheme="minorBidi"/>
          <w:sz w:val="24"/>
          <w:szCs w:val="24"/>
        </w:rPr>
        <w:t>aforementioned</w:t>
      </w:r>
      <w:r w:rsidRPr="004C351D">
        <w:rPr>
          <w:rFonts w:asciiTheme="minorBidi" w:hAnsiTheme="minorBidi"/>
          <w:sz w:val="24"/>
          <w:szCs w:val="24"/>
        </w:rPr>
        <w:t xml:space="preserve"> logic. Even if the owner is</w:t>
      </w:r>
      <w:r w:rsidR="006C0B20">
        <w:rPr>
          <w:rFonts w:asciiTheme="minorBidi" w:hAnsiTheme="minorBidi"/>
          <w:sz w:val="24"/>
          <w:szCs w:val="24"/>
        </w:rPr>
        <w:t xml:space="preserve"> no</w:t>
      </w:r>
      <w:r w:rsidRPr="004C351D">
        <w:rPr>
          <w:rFonts w:asciiTheme="minorBidi" w:hAnsiTheme="minorBidi"/>
          <w:sz w:val="24"/>
          <w:szCs w:val="24"/>
        </w:rPr>
        <w:t xml:space="preserve">t working in an overlapping fashion </w:t>
      </w:r>
      <w:r w:rsidR="006C0B20">
        <w:rPr>
          <w:rFonts w:asciiTheme="minorBidi" w:hAnsiTheme="minorBidi"/>
          <w:sz w:val="24"/>
          <w:szCs w:val="24"/>
        </w:rPr>
        <w:t>with</w:t>
      </w:r>
      <w:r w:rsidRPr="004C351D">
        <w:rPr>
          <w:rFonts w:asciiTheme="minorBidi" w:hAnsiTheme="minorBidi"/>
          <w:sz w:val="24"/>
          <w:szCs w:val="24"/>
        </w:rPr>
        <w:t xml:space="preserve"> this item, all items and their utility can be subsumed under the original labor agreement</w:t>
      </w:r>
      <w:r w:rsidR="006C0B20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and hence no new deposit has occurred. However</w:t>
      </w:r>
      <w:r w:rsidR="006C0B20">
        <w:rPr>
          <w:rFonts w:asciiTheme="minorBidi" w:hAnsiTheme="minorBidi"/>
          <w:sz w:val="24"/>
          <w:szCs w:val="24"/>
        </w:rPr>
        <w:t xml:space="preserve">, </w:t>
      </w:r>
      <w:r w:rsidR="006A727A">
        <w:rPr>
          <w:rFonts w:asciiTheme="minorBidi" w:hAnsiTheme="minorBidi"/>
          <w:sz w:val="24"/>
          <w:szCs w:val="24"/>
        </w:rPr>
        <w:t>STRANGE and unorthodox</w:t>
      </w:r>
      <w:r w:rsidR="006C0B20">
        <w:rPr>
          <w:rFonts w:asciiTheme="minorBidi" w:hAnsiTheme="minorBidi"/>
          <w:sz w:val="24"/>
          <w:szCs w:val="24"/>
        </w:rPr>
        <w:t xml:space="preserve"> forms of utility </w:t>
      </w:r>
      <w:r w:rsidRPr="004C351D">
        <w:rPr>
          <w:rFonts w:asciiTheme="minorBidi" w:hAnsiTheme="minorBidi"/>
          <w:sz w:val="24"/>
          <w:szCs w:val="24"/>
        </w:rPr>
        <w:t xml:space="preserve">are not part of any labor agreement and </w:t>
      </w:r>
      <w:proofErr w:type="gramStart"/>
      <w:r w:rsidRPr="004C351D">
        <w:rPr>
          <w:rFonts w:asciiTheme="minorBidi" w:hAnsiTheme="minorBidi"/>
          <w:sz w:val="24"/>
          <w:szCs w:val="24"/>
        </w:rPr>
        <w:t>cannot be subsumed</w:t>
      </w:r>
      <w:proofErr w:type="gramEnd"/>
      <w:r w:rsidRPr="004C351D">
        <w:rPr>
          <w:rFonts w:asciiTheme="minorBidi" w:hAnsiTheme="minorBidi"/>
          <w:sz w:val="24"/>
          <w:szCs w:val="24"/>
        </w:rPr>
        <w:t>. A</w:t>
      </w:r>
      <w:r w:rsidR="006A79E2">
        <w:rPr>
          <w:rFonts w:asciiTheme="minorBidi" w:hAnsiTheme="minorBidi"/>
          <w:sz w:val="24"/>
          <w:szCs w:val="24"/>
        </w:rPr>
        <w:t>s</w:t>
      </w:r>
      <w:r w:rsidRPr="004C351D">
        <w:rPr>
          <w:rFonts w:asciiTheme="minorBidi" w:hAnsiTheme="minorBidi"/>
          <w:sz w:val="24"/>
          <w:szCs w:val="24"/>
        </w:rPr>
        <w:t xml:space="preserve"> such</w:t>
      </w:r>
      <w:r w:rsidR="006C0B20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they represent a completely new arrangement and the exemption of payme</w:t>
      </w:r>
      <w:r w:rsidR="002E52C0">
        <w:rPr>
          <w:rFonts w:asciiTheme="minorBidi" w:hAnsiTheme="minorBidi"/>
          <w:sz w:val="24"/>
          <w:szCs w:val="24"/>
        </w:rPr>
        <w:t>n</w:t>
      </w:r>
      <w:r w:rsidRPr="004C351D">
        <w:rPr>
          <w:rFonts w:asciiTheme="minorBidi" w:hAnsiTheme="minorBidi"/>
          <w:sz w:val="24"/>
          <w:szCs w:val="24"/>
        </w:rPr>
        <w:t>t does</w:t>
      </w:r>
      <w:r w:rsidR="006C0B20">
        <w:rPr>
          <w:rFonts w:asciiTheme="minorBidi" w:hAnsiTheme="minorBidi"/>
          <w:sz w:val="24"/>
          <w:szCs w:val="24"/>
        </w:rPr>
        <w:t xml:space="preserve"> not apply</w:t>
      </w:r>
      <w:r w:rsidRPr="004C351D">
        <w:rPr>
          <w:rFonts w:asciiTheme="minorBidi" w:hAnsiTheme="minorBidi"/>
          <w:sz w:val="24"/>
          <w:szCs w:val="24"/>
        </w:rPr>
        <w:t xml:space="preserve">. </w:t>
      </w:r>
    </w:p>
    <w:p w:rsidR="002B3FE2" w:rsidRPr="004C351D" w:rsidRDefault="002B3FE2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B3FE2" w:rsidRPr="004C351D" w:rsidRDefault="002B3FE2" w:rsidP="006A727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 xml:space="preserve">A third option toward understanding the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i</w:t>
      </w:r>
      <w:r w:rsidRPr="002E52C0">
        <w:rPr>
          <w:rFonts w:asciiTheme="minorBidi" w:hAnsiTheme="minorBidi"/>
          <w:i/>
          <w:iCs/>
          <w:sz w:val="24"/>
          <w:szCs w:val="24"/>
        </w:rPr>
        <w:t>mo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exemption stems from the language of one of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beraitot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cited</w:t>
      </w:r>
      <w:r w:rsidR="002E52C0">
        <w:rPr>
          <w:rFonts w:asciiTheme="minorBidi" w:hAnsiTheme="minorBidi"/>
          <w:sz w:val="24"/>
          <w:szCs w:val="24"/>
        </w:rPr>
        <w:t xml:space="preserve"> </w:t>
      </w:r>
      <w:r w:rsidRPr="004C351D">
        <w:rPr>
          <w:rFonts w:asciiTheme="minorBidi" w:hAnsiTheme="minorBidi"/>
          <w:sz w:val="24"/>
          <w:szCs w:val="24"/>
        </w:rPr>
        <w:t>to refute R</w:t>
      </w:r>
      <w:r w:rsidR="006C0B20">
        <w:rPr>
          <w:rFonts w:asciiTheme="minorBidi" w:hAnsiTheme="minorBidi"/>
          <w:sz w:val="24"/>
          <w:szCs w:val="24"/>
        </w:rPr>
        <w:t>.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C351D">
        <w:rPr>
          <w:rFonts w:asciiTheme="minorBidi" w:hAnsiTheme="minorBidi"/>
          <w:sz w:val="24"/>
          <w:szCs w:val="24"/>
        </w:rPr>
        <w:t>Hamnuna</w:t>
      </w:r>
      <w:proofErr w:type="spellEnd"/>
      <w:r w:rsidR="006C0B20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who </w:t>
      </w:r>
      <w:r w:rsidRPr="004C351D">
        <w:rPr>
          <w:rFonts w:asciiTheme="minorBidi" w:hAnsiTheme="minorBidi"/>
          <w:sz w:val="24"/>
          <w:szCs w:val="24"/>
        </w:rPr>
        <w:lastRenderedPageBreak/>
        <w:t>required presence and labor of the owner throughout the entire loan. The first source cited to reject R</w:t>
      </w:r>
      <w:r w:rsidR="00D03954">
        <w:rPr>
          <w:rFonts w:asciiTheme="minorBidi" w:hAnsiTheme="minorBidi"/>
          <w:sz w:val="24"/>
          <w:szCs w:val="24"/>
        </w:rPr>
        <w:t>.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C351D">
        <w:rPr>
          <w:rFonts w:asciiTheme="minorBidi" w:hAnsiTheme="minorBidi"/>
          <w:sz w:val="24"/>
          <w:szCs w:val="24"/>
        </w:rPr>
        <w:t>Hamnuna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merely states that the presence of the owner during the inception of the loan is sufficient to exempt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nifkad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from subsequent payments. The second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beraita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is more specific in allowing only </w:t>
      </w:r>
      <w:r w:rsidR="006A727A">
        <w:rPr>
          <w:rFonts w:asciiTheme="minorBidi" w:hAnsiTheme="minorBidi"/>
          <w:sz w:val="24"/>
          <w:szCs w:val="24"/>
        </w:rPr>
        <w:t>INITIAL</w:t>
      </w:r>
      <w:r w:rsidRPr="004C351D">
        <w:rPr>
          <w:rFonts w:asciiTheme="minorBidi" w:hAnsiTheme="minorBidi"/>
          <w:sz w:val="24"/>
          <w:szCs w:val="24"/>
        </w:rPr>
        <w:t xml:space="preserve"> presence to exempt the </w:t>
      </w:r>
      <w:r w:rsidRPr="00D03954">
        <w:rPr>
          <w:rFonts w:asciiTheme="minorBidi" w:hAnsiTheme="minorBidi"/>
          <w:i/>
          <w:iCs/>
          <w:sz w:val="24"/>
          <w:szCs w:val="24"/>
        </w:rPr>
        <w:t>shomer</w:t>
      </w:r>
      <w:r w:rsidRPr="004C351D">
        <w:rPr>
          <w:rFonts w:asciiTheme="minorBidi" w:hAnsiTheme="minorBidi"/>
          <w:sz w:val="24"/>
          <w:szCs w:val="24"/>
        </w:rPr>
        <w:t xml:space="preserve">. Once the item exits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reshut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(property</w:t>
      </w:r>
      <w:r w:rsidRPr="004C351D">
        <w:rPr>
          <w:rFonts w:asciiTheme="minorBidi" w:hAnsiTheme="minorBidi"/>
          <w:sz w:val="24"/>
          <w:szCs w:val="24"/>
        </w:rPr>
        <w:t xml:space="preserve">) of the owner while he is working for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="00D03954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="00D03954">
        <w:rPr>
          <w:rFonts w:asciiTheme="minorBidi" w:hAnsiTheme="minorBidi"/>
          <w:i/>
          <w:iCs/>
          <w:sz w:val="24"/>
          <w:szCs w:val="24"/>
        </w:rPr>
        <w:t>pe</w:t>
      </w:r>
      <w:r w:rsidR="002E52C0">
        <w:rPr>
          <w:rFonts w:asciiTheme="minorBidi" w:hAnsiTheme="minorBidi"/>
          <w:i/>
          <w:iCs/>
          <w:sz w:val="24"/>
          <w:szCs w:val="24"/>
        </w:rPr>
        <w:t>tur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Pr="006A79E2">
        <w:rPr>
          <w:rFonts w:asciiTheme="minorBidi" w:hAnsiTheme="minorBidi"/>
          <w:i/>
          <w:iCs/>
          <w:sz w:val="24"/>
          <w:szCs w:val="24"/>
        </w:rPr>
        <w:t>ba</w:t>
      </w:r>
      <w:r w:rsidR="006A79E2" w:rsidRPr="006A79E2">
        <w:rPr>
          <w:rFonts w:asciiTheme="minorBidi" w:hAnsiTheme="minorBidi"/>
          <w:i/>
          <w:iCs/>
          <w:sz w:val="24"/>
          <w:szCs w:val="24"/>
        </w:rPr>
        <w:t>’</w:t>
      </w:r>
      <w:r w:rsidR="006A79E2">
        <w:rPr>
          <w:rFonts w:asciiTheme="minorBidi" w:hAnsiTheme="minorBidi"/>
          <w:i/>
          <w:iCs/>
          <w:sz w:val="24"/>
          <w:szCs w:val="24"/>
        </w:rPr>
        <w:t>alav</w:t>
      </w:r>
      <w:proofErr w:type="spellEnd"/>
      <w:r w:rsidR="006A79E2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6A79E2">
        <w:rPr>
          <w:rFonts w:asciiTheme="minorBidi" w:hAnsiTheme="minorBidi"/>
          <w:i/>
          <w:iCs/>
          <w:sz w:val="24"/>
          <w:szCs w:val="24"/>
        </w:rPr>
        <w:t>i</w:t>
      </w:r>
      <w:r w:rsidRPr="006A79E2">
        <w:rPr>
          <w:rFonts w:asciiTheme="minorBidi" w:hAnsiTheme="minorBidi"/>
          <w:i/>
          <w:iCs/>
          <w:sz w:val="24"/>
          <w:szCs w:val="24"/>
        </w:rPr>
        <w:t>mo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obtains and covers damages </w:t>
      </w:r>
      <w:r w:rsidR="00D03954">
        <w:rPr>
          <w:rFonts w:asciiTheme="minorBidi" w:hAnsiTheme="minorBidi"/>
          <w:sz w:val="24"/>
          <w:szCs w:val="24"/>
        </w:rPr>
        <w:t>that</w:t>
      </w:r>
      <w:r w:rsidRPr="004C351D">
        <w:rPr>
          <w:rFonts w:asciiTheme="minorBidi" w:hAnsiTheme="minorBidi"/>
          <w:sz w:val="24"/>
          <w:szCs w:val="24"/>
        </w:rPr>
        <w:t xml:space="preserve"> occur subsequently</w:t>
      </w:r>
      <w:r w:rsidR="00D03954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even when the owner is no longer laboring for the shomer. </w:t>
      </w:r>
      <w:r w:rsidR="00157BDB" w:rsidRPr="004C351D">
        <w:rPr>
          <w:rFonts w:asciiTheme="minorBidi" w:hAnsiTheme="minorBidi"/>
          <w:sz w:val="24"/>
          <w:szCs w:val="24"/>
        </w:rPr>
        <w:t xml:space="preserve">This </w:t>
      </w:r>
      <w:proofErr w:type="spellStart"/>
      <w:r w:rsidR="00157BDB" w:rsidRPr="002E52C0">
        <w:rPr>
          <w:rFonts w:asciiTheme="minorBidi" w:hAnsiTheme="minorBidi"/>
          <w:i/>
          <w:iCs/>
          <w:sz w:val="24"/>
          <w:szCs w:val="24"/>
        </w:rPr>
        <w:t>beraita</w:t>
      </w:r>
      <w:proofErr w:type="spellEnd"/>
      <w:r w:rsidR="00157BDB" w:rsidRPr="004C351D">
        <w:rPr>
          <w:rFonts w:asciiTheme="minorBidi" w:hAnsiTheme="minorBidi"/>
          <w:sz w:val="24"/>
          <w:szCs w:val="24"/>
        </w:rPr>
        <w:t xml:space="preserve"> emphasizes the </w:t>
      </w:r>
      <w:r w:rsidR="006A727A">
        <w:rPr>
          <w:rFonts w:asciiTheme="minorBidi" w:hAnsiTheme="minorBidi"/>
          <w:sz w:val="24"/>
          <w:szCs w:val="24"/>
        </w:rPr>
        <w:t>DEPARTURE POINT</w:t>
      </w:r>
      <w:r w:rsidR="00157BDB" w:rsidRPr="004C351D">
        <w:rPr>
          <w:rFonts w:asciiTheme="minorBidi" w:hAnsiTheme="minorBidi"/>
          <w:sz w:val="24"/>
          <w:szCs w:val="24"/>
        </w:rPr>
        <w:t xml:space="preserve"> of the item from the zone of the owner</w:t>
      </w:r>
      <w:r w:rsidR="006A727A">
        <w:rPr>
          <w:rFonts w:asciiTheme="minorBidi" w:hAnsiTheme="minorBidi"/>
          <w:sz w:val="24"/>
          <w:szCs w:val="24"/>
        </w:rPr>
        <w:t xml:space="preserve"> as the critical point</w:t>
      </w:r>
      <w:r w:rsidR="00157BDB" w:rsidRPr="004C351D">
        <w:rPr>
          <w:rFonts w:asciiTheme="minorBidi" w:hAnsiTheme="minorBidi"/>
          <w:sz w:val="24"/>
          <w:szCs w:val="24"/>
        </w:rPr>
        <w:t xml:space="preserve">. </w:t>
      </w:r>
    </w:p>
    <w:p w:rsidR="002E52C0" w:rsidRDefault="002E52C0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157BDB" w:rsidRPr="004C351D" w:rsidRDefault="00157BDB" w:rsidP="006A727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>Perhaps this provides a logic toward explai</w:t>
      </w:r>
      <w:r w:rsidR="002E52C0">
        <w:rPr>
          <w:rFonts w:asciiTheme="minorBidi" w:hAnsiTheme="minorBidi"/>
          <w:sz w:val="24"/>
          <w:szCs w:val="24"/>
        </w:rPr>
        <w:t xml:space="preserve">ning the rationale of </w:t>
      </w:r>
      <w:proofErr w:type="spellStart"/>
      <w:r w:rsidR="002E52C0" w:rsidRPr="002E52C0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E52C0" w:rsidRPr="002E52C0">
        <w:rPr>
          <w:rFonts w:asciiTheme="minorBidi" w:hAnsiTheme="minorBidi"/>
          <w:i/>
          <w:iCs/>
          <w:sz w:val="24"/>
          <w:szCs w:val="24"/>
        </w:rPr>
        <w:t>i</w:t>
      </w:r>
      <w:r w:rsidRPr="002E52C0">
        <w:rPr>
          <w:rFonts w:asciiTheme="minorBidi" w:hAnsiTheme="minorBidi"/>
          <w:i/>
          <w:iCs/>
          <w:sz w:val="24"/>
          <w:szCs w:val="24"/>
        </w:rPr>
        <w:t>mo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. Every </w:t>
      </w:r>
      <w:r w:rsidRPr="00D03954">
        <w:rPr>
          <w:rFonts w:asciiTheme="minorBidi" w:hAnsiTheme="minorBidi"/>
          <w:i/>
          <w:iCs/>
          <w:sz w:val="24"/>
          <w:szCs w:val="24"/>
        </w:rPr>
        <w:t>shomer</w:t>
      </w:r>
      <w:r w:rsidRPr="004C351D">
        <w:rPr>
          <w:rFonts w:asciiTheme="minorBidi" w:hAnsiTheme="minorBidi"/>
          <w:sz w:val="24"/>
          <w:szCs w:val="24"/>
        </w:rPr>
        <w:t xml:space="preserve"> agreement entails a partial displacement of t</w:t>
      </w:r>
      <w:r w:rsidR="00D03954">
        <w:rPr>
          <w:rFonts w:asciiTheme="minorBidi" w:hAnsiTheme="minorBidi"/>
          <w:sz w:val="24"/>
          <w:szCs w:val="24"/>
        </w:rPr>
        <w:t>he original owner by the watchma</w:t>
      </w:r>
      <w:r w:rsidRPr="004C351D">
        <w:rPr>
          <w:rFonts w:asciiTheme="minorBidi" w:hAnsiTheme="minorBidi"/>
          <w:sz w:val="24"/>
          <w:szCs w:val="24"/>
        </w:rPr>
        <w:t xml:space="preserve">n. The </w:t>
      </w:r>
      <w:proofErr w:type="spellStart"/>
      <w:r w:rsidRPr="00D03954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="00D03954">
        <w:rPr>
          <w:rFonts w:asciiTheme="minorBidi" w:hAnsiTheme="minorBidi"/>
          <w:sz w:val="24"/>
          <w:szCs w:val="24"/>
        </w:rPr>
        <w:t xml:space="preserve"> does no</w:t>
      </w:r>
      <w:r w:rsidRPr="004C351D">
        <w:rPr>
          <w:rFonts w:asciiTheme="minorBidi" w:hAnsiTheme="minorBidi"/>
          <w:sz w:val="24"/>
          <w:szCs w:val="24"/>
        </w:rPr>
        <w:t>t merely serve the owner</w:t>
      </w:r>
      <w:r w:rsidR="00D03954">
        <w:rPr>
          <w:rFonts w:asciiTheme="minorBidi" w:hAnsiTheme="minorBidi"/>
          <w:sz w:val="24"/>
          <w:szCs w:val="24"/>
        </w:rPr>
        <w:t>;</w:t>
      </w:r>
      <w:r w:rsidRPr="004C351D">
        <w:rPr>
          <w:rFonts w:asciiTheme="minorBidi" w:hAnsiTheme="minorBidi"/>
          <w:sz w:val="24"/>
          <w:szCs w:val="24"/>
        </w:rPr>
        <w:t xml:space="preserve"> he also becomes the custodian of the item</w:t>
      </w:r>
      <w:r w:rsidR="00B81498" w:rsidRPr="004C351D">
        <w:rPr>
          <w:rFonts w:asciiTheme="minorBidi" w:hAnsiTheme="minorBidi"/>
          <w:sz w:val="24"/>
          <w:szCs w:val="24"/>
        </w:rPr>
        <w:t xml:space="preserve">. This is most </w:t>
      </w:r>
      <w:r w:rsidR="002E52C0">
        <w:rPr>
          <w:rFonts w:asciiTheme="minorBidi" w:hAnsiTheme="minorBidi"/>
          <w:sz w:val="24"/>
          <w:szCs w:val="24"/>
        </w:rPr>
        <w:t xml:space="preserve">powerfully sensed in the </w:t>
      </w:r>
      <w:proofErr w:type="spellStart"/>
      <w:r w:rsidR="002E52C0" w:rsidRPr="002E52C0">
        <w:rPr>
          <w:rFonts w:asciiTheme="minorBidi" w:hAnsiTheme="minorBidi"/>
          <w:i/>
          <w:iCs/>
          <w:sz w:val="24"/>
          <w:szCs w:val="24"/>
        </w:rPr>
        <w:t>shomer’</w:t>
      </w:r>
      <w:r w:rsidR="00B81498" w:rsidRPr="002E52C0">
        <w:rPr>
          <w:rFonts w:asciiTheme="minorBidi" w:hAnsiTheme="minorBidi"/>
          <w:i/>
          <w:iCs/>
          <w:sz w:val="24"/>
          <w:szCs w:val="24"/>
        </w:rPr>
        <w:t>s</w:t>
      </w:r>
      <w:proofErr w:type="spellEnd"/>
      <w:r w:rsidR="00B81498" w:rsidRPr="004C351D">
        <w:rPr>
          <w:rFonts w:asciiTheme="minorBidi" w:hAnsiTheme="minorBidi"/>
          <w:sz w:val="24"/>
          <w:szCs w:val="24"/>
        </w:rPr>
        <w:t xml:space="preserve"> responsibilities to cover damages </w:t>
      </w:r>
      <w:r w:rsidR="00D03954">
        <w:rPr>
          <w:rFonts w:asciiTheme="minorBidi" w:hAnsiTheme="minorBidi"/>
          <w:sz w:val="24"/>
          <w:szCs w:val="24"/>
        </w:rPr>
        <w:t>that</w:t>
      </w:r>
      <w:r w:rsidR="00B81498" w:rsidRPr="004C351D">
        <w:rPr>
          <w:rFonts w:asciiTheme="minorBidi" w:hAnsiTheme="minorBidi"/>
          <w:sz w:val="24"/>
          <w:szCs w:val="24"/>
        </w:rPr>
        <w:t xml:space="preserve"> the item causes to third party victims. He never agreed to serve or </w:t>
      </w:r>
      <w:r w:rsidR="002E52C0" w:rsidRPr="004C351D">
        <w:rPr>
          <w:rFonts w:asciiTheme="minorBidi" w:hAnsiTheme="minorBidi"/>
          <w:sz w:val="24"/>
          <w:szCs w:val="24"/>
        </w:rPr>
        <w:t>repatriate</w:t>
      </w:r>
      <w:r w:rsidR="00B81498" w:rsidRPr="004C351D">
        <w:rPr>
          <w:rFonts w:asciiTheme="minorBidi" w:hAnsiTheme="minorBidi"/>
          <w:sz w:val="24"/>
          <w:szCs w:val="24"/>
        </w:rPr>
        <w:t xml:space="preserve"> those third parties in the manner that he agreed</w:t>
      </w:r>
      <w:r w:rsidR="002E52C0">
        <w:rPr>
          <w:rFonts w:asciiTheme="minorBidi" w:hAnsiTheme="minorBidi"/>
          <w:sz w:val="24"/>
          <w:szCs w:val="24"/>
        </w:rPr>
        <w:t xml:space="preserve"> </w:t>
      </w:r>
      <w:r w:rsidR="00B81498" w:rsidRPr="004C351D">
        <w:rPr>
          <w:rFonts w:asciiTheme="minorBidi" w:hAnsiTheme="minorBidi"/>
          <w:sz w:val="24"/>
          <w:szCs w:val="24"/>
        </w:rPr>
        <w:t xml:space="preserve">to serve the original owner. His payment </w:t>
      </w:r>
      <w:proofErr w:type="gramStart"/>
      <w:r w:rsidR="00B81498" w:rsidRPr="004C351D">
        <w:rPr>
          <w:rFonts w:asciiTheme="minorBidi" w:hAnsiTheme="minorBidi"/>
          <w:sz w:val="24"/>
          <w:szCs w:val="24"/>
        </w:rPr>
        <w:t>can only be understood</w:t>
      </w:r>
      <w:proofErr w:type="gramEnd"/>
      <w:r w:rsidR="00B81498" w:rsidRPr="004C351D">
        <w:rPr>
          <w:rFonts w:asciiTheme="minorBidi" w:hAnsiTheme="minorBidi"/>
          <w:sz w:val="24"/>
          <w:szCs w:val="24"/>
        </w:rPr>
        <w:t xml:space="preserve"> in light of the fact that he </w:t>
      </w:r>
      <w:r w:rsidR="006A727A">
        <w:rPr>
          <w:rFonts w:asciiTheme="minorBidi" w:hAnsiTheme="minorBidi"/>
          <w:sz w:val="24"/>
          <w:szCs w:val="24"/>
        </w:rPr>
        <w:t>stands</w:t>
      </w:r>
      <w:r w:rsidR="00B81498" w:rsidRPr="004C351D">
        <w:rPr>
          <w:rFonts w:asciiTheme="minorBidi" w:hAnsiTheme="minorBidi"/>
          <w:sz w:val="24"/>
          <w:szCs w:val="24"/>
        </w:rPr>
        <w:t xml:space="preserve"> in </w:t>
      </w:r>
      <w:r w:rsidR="002E52C0" w:rsidRPr="004C351D">
        <w:rPr>
          <w:rFonts w:asciiTheme="minorBidi" w:hAnsiTheme="minorBidi"/>
          <w:sz w:val="24"/>
          <w:szCs w:val="24"/>
        </w:rPr>
        <w:t>lieu</w:t>
      </w:r>
      <w:r w:rsidR="00B81498" w:rsidRPr="004C351D">
        <w:rPr>
          <w:rFonts w:asciiTheme="minorBidi" w:hAnsiTheme="minorBidi"/>
          <w:sz w:val="24"/>
          <w:szCs w:val="24"/>
        </w:rPr>
        <w:t xml:space="preserve"> of the original owner and must </w:t>
      </w:r>
      <w:r w:rsidR="002E52C0" w:rsidRPr="004C351D">
        <w:rPr>
          <w:rFonts w:asciiTheme="minorBidi" w:hAnsiTheme="minorBidi"/>
          <w:sz w:val="24"/>
          <w:szCs w:val="24"/>
        </w:rPr>
        <w:t>repatriate</w:t>
      </w:r>
      <w:r w:rsidR="00B81498" w:rsidRPr="004C351D">
        <w:rPr>
          <w:rFonts w:asciiTheme="minorBidi" w:hAnsiTheme="minorBidi"/>
          <w:sz w:val="24"/>
          <w:szCs w:val="24"/>
        </w:rPr>
        <w:t xml:space="preserve"> </w:t>
      </w:r>
      <w:r w:rsidR="002E52C0" w:rsidRPr="004C351D">
        <w:rPr>
          <w:rFonts w:asciiTheme="minorBidi" w:hAnsiTheme="minorBidi"/>
          <w:sz w:val="24"/>
          <w:szCs w:val="24"/>
        </w:rPr>
        <w:t>victims</w:t>
      </w:r>
      <w:r w:rsidR="00B81498" w:rsidRPr="004C351D">
        <w:rPr>
          <w:rFonts w:asciiTheme="minorBidi" w:hAnsiTheme="minorBidi"/>
          <w:sz w:val="24"/>
          <w:szCs w:val="24"/>
        </w:rPr>
        <w:t xml:space="preserve"> of the item's damage in the same manner that an owner mu</w:t>
      </w:r>
      <w:r w:rsidR="00D03954">
        <w:rPr>
          <w:rFonts w:asciiTheme="minorBidi" w:hAnsiTheme="minorBidi"/>
          <w:sz w:val="24"/>
          <w:szCs w:val="24"/>
        </w:rPr>
        <w:t>st</w:t>
      </w:r>
      <w:r w:rsidR="002E52C0">
        <w:rPr>
          <w:rFonts w:asciiTheme="minorBidi" w:hAnsiTheme="minorBidi"/>
          <w:sz w:val="24"/>
          <w:szCs w:val="24"/>
        </w:rPr>
        <w:t xml:space="preserve">. As the </w:t>
      </w:r>
      <w:proofErr w:type="spellStart"/>
      <w:proofErr w:type="gramStart"/>
      <w:r w:rsidR="002E52C0" w:rsidRPr="00D03954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="002E52C0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2E52C0" w:rsidRPr="002E52C0">
        <w:rPr>
          <w:rFonts w:asciiTheme="minorBidi" w:hAnsiTheme="minorBidi"/>
          <w:i/>
          <w:iCs/>
          <w:sz w:val="24"/>
          <w:szCs w:val="24"/>
        </w:rPr>
        <w:t>Bava</w:t>
      </w:r>
      <w:proofErr w:type="spellEnd"/>
      <w:r w:rsidR="002E52C0" w:rsidRPr="002E52C0">
        <w:rPr>
          <w:rFonts w:asciiTheme="minorBidi" w:hAnsiTheme="minorBidi"/>
          <w:i/>
          <w:iCs/>
          <w:sz w:val="24"/>
          <w:szCs w:val="24"/>
        </w:rPr>
        <w:t xml:space="preserve"> Kama</w:t>
      </w:r>
      <w:r w:rsidR="006A727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A727A" w:rsidRPr="006A727A">
        <w:rPr>
          <w:rFonts w:asciiTheme="minorBidi" w:hAnsiTheme="minorBidi"/>
          <w:sz w:val="24"/>
          <w:szCs w:val="24"/>
        </w:rPr>
        <w:t>(44b)</w:t>
      </w:r>
      <w:r w:rsidR="00D03954">
        <w:rPr>
          <w:rFonts w:asciiTheme="minorBidi" w:hAnsiTheme="minorBidi"/>
          <w:sz w:val="24"/>
          <w:szCs w:val="24"/>
        </w:rPr>
        <w:t xml:space="preserve"> expresses it,</w:t>
      </w:r>
      <w:r w:rsidR="00B81498" w:rsidRPr="004C351D">
        <w:rPr>
          <w:rFonts w:asciiTheme="minorBidi" w:hAnsiTheme="minorBidi"/>
          <w:sz w:val="24"/>
          <w:szCs w:val="24"/>
        </w:rPr>
        <w:t xml:space="preserve"> he is </w:t>
      </w:r>
      <w:proofErr w:type="spellStart"/>
      <w:r w:rsidR="00B81498" w:rsidRPr="002E52C0">
        <w:rPr>
          <w:rFonts w:asciiTheme="minorBidi" w:hAnsiTheme="minorBidi"/>
          <w:i/>
          <w:iCs/>
          <w:sz w:val="24"/>
          <w:szCs w:val="24"/>
        </w:rPr>
        <w:t>nichnas</w:t>
      </w:r>
      <w:proofErr w:type="spellEnd"/>
      <w:r w:rsidR="00B81498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B81498" w:rsidRPr="002E52C0">
        <w:rPr>
          <w:rFonts w:asciiTheme="minorBidi" w:hAnsiTheme="minorBidi"/>
          <w:i/>
          <w:iCs/>
          <w:sz w:val="24"/>
          <w:szCs w:val="24"/>
        </w:rPr>
        <w:t>tachat</w:t>
      </w:r>
      <w:proofErr w:type="spellEnd"/>
      <w:r w:rsidR="00B81498" w:rsidRPr="004C351D">
        <w:rPr>
          <w:rFonts w:asciiTheme="minorBidi" w:hAnsiTheme="minorBidi"/>
          <w:sz w:val="24"/>
          <w:szCs w:val="24"/>
        </w:rPr>
        <w:t xml:space="preserve"> </w:t>
      </w:r>
      <w:r w:rsidR="00B81498" w:rsidRPr="002E52C0">
        <w:rPr>
          <w:rFonts w:asciiTheme="minorBidi" w:hAnsiTheme="minorBidi"/>
          <w:i/>
          <w:iCs/>
          <w:sz w:val="24"/>
          <w:szCs w:val="24"/>
        </w:rPr>
        <w:t>ha</w:t>
      </w:r>
      <w:r w:rsidR="002E52C0" w:rsidRPr="002E52C0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="00B81498" w:rsidRPr="002E52C0">
        <w:rPr>
          <w:rFonts w:asciiTheme="minorBidi" w:hAnsiTheme="minorBidi"/>
          <w:i/>
          <w:iCs/>
          <w:sz w:val="24"/>
          <w:szCs w:val="24"/>
        </w:rPr>
        <w:t>b</w:t>
      </w:r>
      <w:r w:rsidR="002E52C0" w:rsidRPr="002E52C0">
        <w:rPr>
          <w:rFonts w:asciiTheme="minorBidi" w:hAnsiTheme="minorBidi"/>
          <w:i/>
          <w:iCs/>
          <w:sz w:val="24"/>
          <w:szCs w:val="24"/>
        </w:rPr>
        <w:t>a</w:t>
      </w:r>
      <w:r w:rsidR="00B81498" w:rsidRPr="002E52C0">
        <w:rPr>
          <w:rFonts w:asciiTheme="minorBidi" w:hAnsiTheme="minorBidi"/>
          <w:i/>
          <w:iCs/>
          <w:sz w:val="24"/>
          <w:szCs w:val="24"/>
        </w:rPr>
        <w:t>'alim</w:t>
      </w:r>
      <w:proofErr w:type="spellEnd"/>
      <w:r w:rsidR="00D03954">
        <w:rPr>
          <w:rFonts w:asciiTheme="minorBidi" w:hAnsiTheme="minorBidi"/>
          <w:sz w:val="24"/>
          <w:szCs w:val="24"/>
        </w:rPr>
        <w:t xml:space="preserve"> – </w:t>
      </w:r>
      <w:r w:rsidR="00B81498" w:rsidRPr="004C351D">
        <w:rPr>
          <w:rFonts w:asciiTheme="minorBidi" w:hAnsiTheme="minorBidi"/>
          <w:sz w:val="24"/>
          <w:szCs w:val="24"/>
        </w:rPr>
        <w:t xml:space="preserve">he replaces the original owner. </w:t>
      </w:r>
      <w:r w:rsidR="00D03954">
        <w:rPr>
          <w:rFonts w:asciiTheme="minorBidi" w:hAnsiTheme="minorBidi"/>
          <w:sz w:val="24"/>
          <w:szCs w:val="24"/>
        </w:rPr>
        <w:t>Furthermore,</w:t>
      </w:r>
      <w:r w:rsidR="00AA7CD4" w:rsidRPr="004C351D">
        <w:rPr>
          <w:rFonts w:asciiTheme="minorBidi" w:hAnsiTheme="minorBidi"/>
          <w:sz w:val="24"/>
          <w:szCs w:val="24"/>
        </w:rPr>
        <w:t xml:space="preserve"> the execution of a </w:t>
      </w:r>
      <w:proofErr w:type="spellStart"/>
      <w:r w:rsidR="00AA7CD4" w:rsidRPr="002E52C0">
        <w:rPr>
          <w:rFonts w:asciiTheme="minorBidi" w:hAnsiTheme="minorBidi"/>
          <w:i/>
          <w:iCs/>
          <w:sz w:val="24"/>
          <w:szCs w:val="24"/>
        </w:rPr>
        <w:t>ma'aseh</w:t>
      </w:r>
      <w:proofErr w:type="spellEnd"/>
      <w:r w:rsidR="00AA7CD4"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AA7CD4" w:rsidRPr="002E52C0">
        <w:rPr>
          <w:rFonts w:asciiTheme="minorBidi" w:hAnsiTheme="minorBidi"/>
          <w:i/>
          <w:iCs/>
          <w:sz w:val="24"/>
          <w:szCs w:val="24"/>
        </w:rPr>
        <w:t>kinyan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to launch the </w:t>
      </w:r>
      <w:proofErr w:type="spellStart"/>
      <w:r w:rsidR="00D03954">
        <w:rPr>
          <w:rFonts w:asciiTheme="minorBidi" w:hAnsiTheme="minorBidi"/>
          <w:i/>
          <w:iCs/>
          <w:sz w:val="24"/>
          <w:szCs w:val="24"/>
        </w:rPr>
        <w:t>s</w:t>
      </w:r>
      <w:r w:rsidR="002E52C0" w:rsidRPr="002E52C0">
        <w:rPr>
          <w:rFonts w:asciiTheme="minorBidi" w:hAnsiTheme="minorBidi"/>
          <w:i/>
          <w:iCs/>
          <w:sz w:val="24"/>
          <w:szCs w:val="24"/>
        </w:rPr>
        <w:t>hemira</w:t>
      </w:r>
      <w:proofErr w:type="spellEnd"/>
      <w:r w:rsidR="00AA7CD4" w:rsidRPr="004C351D">
        <w:rPr>
          <w:rFonts w:asciiTheme="minorBidi" w:hAnsiTheme="minorBidi"/>
          <w:sz w:val="24"/>
          <w:szCs w:val="24"/>
        </w:rPr>
        <w:t xml:space="preserve"> proves that a </w:t>
      </w:r>
      <w:proofErr w:type="spellStart"/>
      <w:r w:rsidR="00AA7CD4" w:rsidRPr="002E52C0">
        <w:rPr>
          <w:rFonts w:asciiTheme="minorBidi" w:hAnsiTheme="minorBidi"/>
          <w:i/>
          <w:iCs/>
          <w:sz w:val="24"/>
          <w:szCs w:val="24"/>
        </w:rPr>
        <w:t>shomer</w:t>
      </w:r>
      <w:proofErr w:type="spellEnd"/>
      <w:r w:rsidR="00AA7CD4" w:rsidRPr="004C351D">
        <w:rPr>
          <w:rFonts w:asciiTheme="minorBidi" w:hAnsiTheme="minorBidi"/>
          <w:sz w:val="24"/>
          <w:szCs w:val="24"/>
        </w:rPr>
        <w:t xml:space="preserve"> is actually supp</w:t>
      </w:r>
      <w:r w:rsidR="002E52C0">
        <w:rPr>
          <w:rFonts w:asciiTheme="minorBidi" w:hAnsiTheme="minorBidi"/>
          <w:sz w:val="24"/>
          <w:szCs w:val="24"/>
        </w:rPr>
        <w:t>l</w:t>
      </w:r>
      <w:r w:rsidR="00AA7CD4" w:rsidRPr="004C351D">
        <w:rPr>
          <w:rFonts w:asciiTheme="minorBidi" w:hAnsiTheme="minorBidi"/>
          <w:sz w:val="24"/>
          <w:szCs w:val="24"/>
        </w:rPr>
        <w:t>anting t</w:t>
      </w:r>
      <w:r w:rsidR="00D03954">
        <w:rPr>
          <w:rFonts w:asciiTheme="minorBidi" w:hAnsiTheme="minorBidi"/>
          <w:sz w:val="24"/>
          <w:szCs w:val="24"/>
        </w:rPr>
        <w:t>he owner and achieving partial “owner”</w:t>
      </w:r>
      <w:r w:rsidR="00AA7CD4" w:rsidRPr="004C351D">
        <w:rPr>
          <w:rFonts w:asciiTheme="minorBidi" w:hAnsiTheme="minorBidi"/>
          <w:sz w:val="24"/>
          <w:szCs w:val="24"/>
        </w:rPr>
        <w:t xml:space="preserve"> status upon the item he is watching</w:t>
      </w:r>
      <w:r w:rsidR="00715014" w:rsidRPr="004C351D">
        <w:rPr>
          <w:rFonts w:asciiTheme="minorBidi" w:hAnsiTheme="minorBidi"/>
          <w:sz w:val="24"/>
          <w:szCs w:val="24"/>
        </w:rPr>
        <w:t>. Perhaps the presence of the ow</w:t>
      </w:r>
      <w:r w:rsidR="002E52C0">
        <w:rPr>
          <w:rFonts w:asciiTheme="minorBidi" w:hAnsiTheme="minorBidi"/>
          <w:sz w:val="24"/>
          <w:szCs w:val="24"/>
        </w:rPr>
        <w:t>n</w:t>
      </w:r>
      <w:r w:rsidR="00715014" w:rsidRPr="004C351D">
        <w:rPr>
          <w:rFonts w:asciiTheme="minorBidi" w:hAnsiTheme="minorBidi"/>
          <w:sz w:val="24"/>
          <w:szCs w:val="24"/>
        </w:rPr>
        <w:t xml:space="preserve">er at the point of transfer or </w:t>
      </w:r>
      <w:proofErr w:type="spellStart"/>
      <w:r w:rsidR="00715014" w:rsidRPr="002E52C0">
        <w:rPr>
          <w:rFonts w:asciiTheme="minorBidi" w:hAnsiTheme="minorBidi"/>
          <w:i/>
          <w:iCs/>
          <w:sz w:val="24"/>
          <w:szCs w:val="24"/>
        </w:rPr>
        <w:t>kinyan</w:t>
      </w:r>
      <w:proofErr w:type="spellEnd"/>
      <w:r w:rsidR="00715014" w:rsidRPr="004C351D">
        <w:rPr>
          <w:rFonts w:asciiTheme="minorBidi" w:hAnsiTheme="minorBidi"/>
          <w:sz w:val="24"/>
          <w:szCs w:val="24"/>
        </w:rPr>
        <w:t xml:space="preserve"> impedes the transfer. As the second </w:t>
      </w:r>
      <w:proofErr w:type="spellStart"/>
      <w:r w:rsidR="00715014" w:rsidRPr="002E52C0">
        <w:rPr>
          <w:rFonts w:asciiTheme="minorBidi" w:hAnsiTheme="minorBidi"/>
          <w:i/>
          <w:iCs/>
          <w:sz w:val="24"/>
          <w:szCs w:val="24"/>
        </w:rPr>
        <w:t>beraita</w:t>
      </w:r>
      <w:proofErr w:type="spellEnd"/>
      <w:r w:rsidR="00715014" w:rsidRPr="004C351D">
        <w:rPr>
          <w:rFonts w:asciiTheme="minorBidi" w:hAnsiTheme="minorBidi"/>
          <w:sz w:val="24"/>
          <w:szCs w:val="24"/>
        </w:rPr>
        <w:t xml:space="preserve"> stresses</w:t>
      </w:r>
      <w:r w:rsidR="00D03954">
        <w:rPr>
          <w:rFonts w:asciiTheme="minorBidi" w:hAnsiTheme="minorBidi"/>
          <w:sz w:val="24"/>
          <w:szCs w:val="24"/>
        </w:rPr>
        <w:t>,</w:t>
      </w:r>
      <w:r w:rsidR="00715014" w:rsidRPr="004C351D">
        <w:rPr>
          <w:rFonts w:asciiTheme="minorBidi" w:hAnsiTheme="minorBidi"/>
          <w:sz w:val="24"/>
          <w:szCs w:val="24"/>
        </w:rPr>
        <w:t xml:space="preserve"> once the owner is present at the point of </w:t>
      </w:r>
      <w:proofErr w:type="spellStart"/>
      <w:r w:rsidR="00715014" w:rsidRPr="002E52C0">
        <w:rPr>
          <w:rFonts w:asciiTheme="minorBidi" w:hAnsiTheme="minorBidi"/>
          <w:i/>
          <w:iCs/>
          <w:sz w:val="24"/>
          <w:szCs w:val="24"/>
        </w:rPr>
        <w:t>kinyan</w:t>
      </w:r>
      <w:proofErr w:type="spellEnd"/>
      <w:r w:rsidR="00715014" w:rsidRPr="004C351D">
        <w:rPr>
          <w:rFonts w:asciiTheme="minorBidi" w:hAnsiTheme="minorBidi"/>
          <w:sz w:val="24"/>
          <w:szCs w:val="24"/>
        </w:rPr>
        <w:t xml:space="preserve">, the transfer can </w:t>
      </w:r>
      <w:r w:rsidR="002E52C0">
        <w:rPr>
          <w:rFonts w:asciiTheme="minorBidi" w:hAnsiTheme="minorBidi"/>
          <w:sz w:val="24"/>
          <w:szCs w:val="24"/>
        </w:rPr>
        <w:t xml:space="preserve">no longer occur and the </w:t>
      </w:r>
      <w:proofErr w:type="spellStart"/>
      <w:r w:rsidR="00D03954">
        <w:rPr>
          <w:rFonts w:asciiTheme="minorBidi" w:hAnsiTheme="minorBidi"/>
          <w:i/>
          <w:iCs/>
          <w:sz w:val="24"/>
          <w:szCs w:val="24"/>
        </w:rPr>
        <w:t>s</w:t>
      </w:r>
      <w:r w:rsidR="002E52C0" w:rsidRPr="002E52C0">
        <w:rPr>
          <w:rFonts w:asciiTheme="minorBidi" w:hAnsiTheme="minorBidi"/>
          <w:i/>
          <w:iCs/>
          <w:sz w:val="24"/>
          <w:szCs w:val="24"/>
        </w:rPr>
        <w:t>hemira</w:t>
      </w:r>
      <w:proofErr w:type="spellEnd"/>
      <w:r w:rsidR="00715014" w:rsidRPr="004C351D">
        <w:rPr>
          <w:rFonts w:asciiTheme="minorBidi" w:hAnsiTheme="minorBidi"/>
          <w:sz w:val="24"/>
          <w:szCs w:val="24"/>
        </w:rPr>
        <w:t xml:space="preserve"> never materializes.</w:t>
      </w:r>
    </w:p>
    <w:p w:rsidR="00127E73" w:rsidRPr="004C351D" w:rsidRDefault="00127E73" w:rsidP="006A79E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27E73" w:rsidRPr="004C351D" w:rsidRDefault="00127E73" w:rsidP="00D0395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C351D">
        <w:rPr>
          <w:rFonts w:asciiTheme="minorBidi" w:hAnsiTheme="minorBidi"/>
          <w:sz w:val="24"/>
          <w:szCs w:val="24"/>
        </w:rPr>
        <w:t>Interestingly</w:t>
      </w:r>
      <w:r w:rsidR="00D03954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R</w:t>
      </w:r>
      <w:r w:rsidR="00D03954">
        <w:rPr>
          <w:rFonts w:asciiTheme="minorBidi" w:hAnsiTheme="minorBidi"/>
          <w:sz w:val="24"/>
          <w:szCs w:val="24"/>
        </w:rPr>
        <w:t>.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C351D">
        <w:rPr>
          <w:rFonts w:asciiTheme="minorBidi" w:hAnsiTheme="minorBidi"/>
          <w:sz w:val="24"/>
          <w:szCs w:val="24"/>
        </w:rPr>
        <w:t>Ashi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Bava</w:t>
      </w:r>
      <w:proofErr w:type="spellEnd"/>
      <w:r w:rsidRP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Metzia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96a) offers an alternate source for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ba</w:t>
      </w:r>
      <w:r w:rsidR="002E52C0" w:rsidRPr="002E52C0">
        <w:rPr>
          <w:rFonts w:asciiTheme="minorBidi" w:hAnsiTheme="minorBidi"/>
          <w:i/>
          <w:iCs/>
          <w:sz w:val="24"/>
          <w:szCs w:val="24"/>
        </w:rPr>
        <w:t>’</w:t>
      </w:r>
      <w:r w:rsidR="002E52C0">
        <w:rPr>
          <w:rFonts w:asciiTheme="minorBidi" w:hAnsiTheme="minorBidi"/>
          <w:i/>
          <w:iCs/>
          <w:sz w:val="24"/>
          <w:szCs w:val="24"/>
        </w:rPr>
        <w:t>alav</w:t>
      </w:r>
      <w:proofErr w:type="spellEnd"/>
      <w:r w:rsidR="002E52C0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2E52C0">
        <w:rPr>
          <w:rFonts w:asciiTheme="minorBidi" w:hAnsiTheme="minorBidi"/>
          <w:i/>
          <w:iCs/>
          <w:sz w:val="24"/>
          <w:szCs w:val="24"/>
        </w:rPr>
        <w:t>i</w:t>
      </w:r>
      <w:r w:rsidRPr="002E52C0">
        <w:rPr>
          <w:rFonts w:asciiTheme="minorBidi" w:hAnsiTheme="minorBidi"/>
          <w:i/>
          <w:iCs/>
          <w:sz w:val="24"/>
          <w:szCs w:val="24"/>
        </w:rPr>
        <w:t>mo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exemption </w:t>
      </w:r>
      <w:r w:rsidR="00D03954">
        <w:rPr>
          <w:rFonts w:asciiTheme="minorBidi" w:hAnsiTheme="minorBidi"/>
          <w:sz w:val="24"/>
          <w:szCs w:val="24"/>
        </w:rPr>
        <w:t>that</w:t>
      </w:r>
      <w:r w:rsidRPr="004C351D">
        <w:rPr>
          <w:rFonts w:asciiTheme="minorBidi" w:hAnsiTheme="minorBidi"/>
          <w:sz w:val="24"/>
          <w:szCs w:val="24"/>
        </w:rPr>
        <w:t xml:space="preserve"> may reflect this logic. The </w:t>
      </w:r>
      <w:proofErr w:type="spellStart"/>
      <w:r w:rsidR="00D03954">
        <w:rPr>
          <w:rFonts w:asciiTheme="minorBidi" w:hAnsiTheme="minorBidi"/>
          <w:i/>
          <w:iCs/>
          <w:sz w:val="24"/>
          <w:szCs w:val="24"/>
        </w:rPr>
        <w:t>pe</w:t>
      </w:r>
      <w:r w:rsidR="002E52C0">
        <w:rPr>
          <w:rFonts w:asciiTheme="minorBidi" w:hAnsiTheme="minorBidi"/>
          <w:i/>
          <w:iCs/>
          <w:sz w:val="24"/>
          <w:szCs w:val="24"/>
        </w:rPr>
        <w:t>tur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itself is explicit in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pasuk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and the suggestion of an a</w:t>
      </w:r>
      <w:r w:rsidR="002E52C0">
        <w:rPr>
          <w:rFonts w:asciiTheme="minorBidi" w:hAnsiTheme="minorBidi"/>
          <w:sz w:val="24"/>
          <w:szCs w:val="24"/>
        </w:rPr>
        <w:t xml:space="preserve">lternate is </w:t>
      </w:r>
      <w:r w:rsidR="00D03954">
        <w:rPr>
          <w:rFonts w:asciiTheme="minorBidi" w:hAnsiTheme="minorBidi"/>
          <w:sz w:val="24"/>
          <w:szCs w:val="24"/>
        </w:rPr>
        <w:t xml:space="preserve">therefore </w:t>
      </w:r>
      <w:r w:rsidR="002E52C0">
        <w:rPr>
          <w:rFonts w:asciiTheme="minorBidi" w:hAnsiTheme="minorBidi"/>
          <w:sz w:val="24"/>
          <w:szCs w:val="24"/>
        </w:rPr>
        <w:t xml:space="preserve">surprising. </w:t>
      </w:r>
      <w:proofErr w:type="spellStart"/>
      <w:r w:rsidR="002E52C0">
        <w:rPr>
          <w:rFonts w:asciiTheme="minorBidi" w:hAnsiTheme="minorBidi"/>
          <w:sz w:val="24"/>
          <w:szCs w:val="24"/>
        </w:rPr>
        <w:t>Rashi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(96a</w:t>
      </w:r>
      <w:r w:rsidR="00D03954">
        <w:rPr>
          <w:rFonts w:asciiTheme="minorBidi" w:hAnsiTheme="minorBidi"/>
          <w:sz w:val="24"/>
          <w:szCs w:val="24"/>
        </w:rPr>
        <w:t>,</w:t>
      </w:r>
      <w:r w:rsidR="002E52C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E52C0">
        <w:rPr>
          <w:rFonts w:asciiTheme="minorBidi" w:hAnsiTheme="minorBidi"/>
          <w:sz w:val="24"/>
          <w:szCs w:val="24"/>
        </w:rPr>
        <w:t>s.v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. </w:t>
      </w:r>
      <w:r w:rsidR="002E52C0" w:rsidRPr="00D03954">
        <w:rPr>
          <w:rFonts w:asciiTheme="minorBidi" w:hAnsiTheme="minorBidi"/>
          <w:i/>
          <w:iCs/>
          <w:sz w:val="24"/>
          <w:szCs w:val="24"/>
        </w:rPr>
        <w:t xml:space="preserve">Rav </w:t>
      </w:r>
      <w:proofErr w:type="spellStart"/>
      <w:r w:rsidR="002E52C0" w:rsidRPr="00D03954">
        <w:rPr>
          <w:rFonts w:asciiTheme="minorBidi" w:hAnsiTheme="minorBidi"/>
          <w:i/>
          <w:iCs/>
          <w:sz w:val="24"/>
          <w:szCs w:val="24"/>
        </w:rPr>
        <w:t>Ashi</w:t>
      </w:r>
      <w:proofErr w:type="spellEnd"/>
      <w:r w:rsidRPr="004C351D">
        <w:rPr>
          <w:rFonts w:asciiTheme="minorBidi" w:hAnsiTheme="minorBidi"/>
          <w:sz w:val="24"/>
          <w:szCs w:val="24"/>
        </w:rPr>
        <w:t>) notes that R</w:t>
      </w:r>
      <w:r w:rsidR="00D03954">
        <w:rPr>
          <w:rFonts w:asciiTheme="minorBidi" w:hAnsiTheme="minorBidi"/>
          <w:sz w:val="24"/>
          <w:szCs w:val="24"/>
        </w:rPr>
        <w:t>.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C351D">
        <w:rPr>
          <w:rFonts w:asciiTheme="minorBidi" w:hAnsiTheme="minorBidi"/>
          <w:sz w:val="24"/>
          <w:szCs w:val="24"/>
        </w:rPr>
        <w:t>Ashi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is</w:t>
      </w:r>
      <w:r w:rsidR="00D03954">
        <w:rPr>
          <w:rFonts w:asciiTheme="minorBidi" w:hAnsiTheme="minorBidi"/>
          <w:sz w:val="24"/>
          <w:szCs w:val="24"/>
        </w:rPr>
        <w:t xml:space="preserve"> no</w:t>
      </w:r>
      <w:r w:rsidRPr="004C351D">
        <w:rPr>
          <w:rFonts w:asciiTheme="minorBidi" w:hAnsiTheme="minorBidi"/>
          <w:sz w:val="24"/>
          <w:szCs w:val="24"/>
        </w:rPr>
        <w:t>t asserting a new source; he is merely suggesting a verse to reinforce the rejection of R</w:t>
      </w:r>
      <w:r w:rsidR="00D03954">
        <w:rPr>
          <w:rFonts w:asciiTheme="minorBidi" w:hAnsiTheme="minorBidi"/>
          <w:sz w:val="24"/>
          <w:szCs w:val="24"/>
        </w:rPr>
        <w:t>.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C351D">
        <w:rPr>
          <w:rFonts w:asciiTheme="minorBidi" w:hAnsiTheme="minorBidi"/>
          <w:sz w:val="24"/>
          <w:szCs w:val="24"/>
        </w:rPr>
        <w:t>Hamnuna</w:t>
      </w:r>
      <w:r w:rsidR="00D03954">
        <w:rPr>
          <w:rFonts w:asciiTheme="minorBidi" w:hAnsiTheme="minorBidi"/>
          <w:sz w:val="24"/>
          <w:szCs w:val="24"/>
        </w:rPr>
        <w:t>’s</w:t>
      </w:r>
      <w:proofErr w:type="spellEnd"/>
      <w:r w:rsidR="00D03954">
        <w:rPr>
          <w:rFonts w:asciiTheme="minorBidi" w:hAnsiTheme="minorBidi"/>
          <w:sz w:val="24"/>
          <w:szCs w:val="24"/>
        </w:rPr>
        <w:t xml:space="preserve"> view</w:t>
      </w:r>
      <w:r w:rsidRPr="004C351D">
        <w:rPr>
          <w:rFonts w:asciiTheme="minorBidi" w:hAnsiTheme="minorBidi"/>
          <w:sz w:val="24"/>
          <w:szCs w:val="24"/>
        </w:rPr>
        <w:t xml:space="preserve"> and explain that presence of the point of transfer is sufficient to activate the exemption. The </w:t>
      </w:r>
      <w:proofErr w:type="spellStart"/>
      <w:r w:rsidRPr="002E52C0">
        <w:rPr>
          <w:rFonts w:asciiTheme="minorBidi" w:hAnsiTheme="minorBidi"/>
          <w:i/>
          <w:iCs/>
          <w:sz w:val="24"/>
          <w:szCs w:val="24"/>
        </w:rPr>
        <w:t>pasuk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desc</w:t>
      </w:r>
      <w:r w:rsidR="002E52C0">
        <w:rPr>
          <w:rFonts w:asciiTheme="minorBidi" w:hAnsiTheme="minorBidi"/>
          <w:sz w:val="24"/>
          <w:szCs w:val="24"/>
        </w:rPr>
        <w:t xml:space="preserve">ribes the genesis of a </w:t>
      </w:r>
      <w:proofErr w:type="spellStart"/>
      <w:r w:rsidR="002E52C0" w:rsidRPr="002E52C0">
        <w:rPr>
          <w:rFonts w:asciiTheme="minorBidi" w:hAnsiTheme="minorBidi"/>
          <w:i/>
          <w:iCs/>
          <w:sz w:val="24"/>
          <w:szCs w:val="24"/>
        </w:rPr>
        <w:t>she'eila</w:t>
      </w:r>
      <w:proofErr w:type="spellEnd"/>
      <w:r w:rsidR="002E52C0">
        <w:rPr>
          <w:rFonts w:asciiTheme="minorBidi" w:hAnsiTheme="minorBidi"/>
          <w:sz w:val="24"/>
          <w:szCs w:val="24"/>
        </w:rPr>
        <w:t xml:space="preserve"> (loan agreement</w:t>
      </w:r>
      <w:r w:rsidRPr="004C351D">
        <w:rPr>
          <w:rFonts w:asciiTheme="minorBidi" w:hAnsiTheme="minorBidi"/>
          <w:sz w:val="24"/>
          <w:szCs w:val="24"/>
        </w:rPr>
        <w:t xml:space="preserve">) </w:t>
      </w:r>
      <w:r w:rsidR="002E52C0" w:rsidRPr="004C351D">
        <w:rPr>
          <w:rFonts w:asciiTheme="minorBidi" w:hAnsiTheme="minorBidi"/>
          <w:sz w:val="24"/>
          <w:szCs w:val="24"/>
        </w:rPr>
        <w:t>through</w:t>
      </w:r>
      <w:r w:rsidR="002E52C0">
        <w:rPr>
          <w:rFonts w:asciiTheme="minorBidi" w:hAnsiTheme="minorBidi"/>
          <w:sz w:val="24"/>
          <w:szCs w:val="24"/>
        </w:rPr>
        <w:t xml:space="preserve"> the words "</w:t>
      </w:r>
      <w:proofErr w:type="spellStart"/>
      <w:r w:rsidR="002E52C0" w:rsidRPr="00D03954">
        <w:rPr>
          <w:rFonts w:asciiTheme="minorBidi" w:hAnsiTheme="minorBidi"/>
          <w:i/>
          <w:iCs/>
          <w:sz w:val="24"/>
          <w:szCs w:val="24"/>
        </w:rPr>
        <w:t>ve</w:t>
      </w:r>
      <w:proofErr w:type="spellEnd"/>
      <w:r w:rsidR="002E52C0" w:rsidRPr="00D03954">
        <w:rPr>
          <w:rFonts w:asciiTheme="minorBidi" w:hAnsiTheme="minorBidi"/>
          <w:i/>
          <w:iCs/>
          <w:sz w:val="24"/>
          <w:szCs w:val="24"/>
        </w:rPr>
        <w:t>-</w:t>
      </w:r>
      <w:r w:rsidRPr="00D03954">
        <w:rPr>
          <w:rFonts w:asciiTheme="minorBidi" w:hAnsiTheme="minorBidi"/>
          <w:i/>
          <w:iCs/>
          <w:sz w:val="24"/>
          <w:szCs w:val="24"/>
        </w:rPr>
        <w:t xml:space="preserve">chi </w:t>
      </w:r>
      <w:proofErr w:type="spellStart"/>
      <w:r w:rsidRPr="00D03954">
        <w:rPr>
          <w:rFonts w:asciiTheme="minorBidi" w:hAnsiTheme="minorBidi"/>
          <w:i/>
          <w:iCs/>
          <w:sz w:val="24"/>
          <w:szCs w:val="24"/>
        </w:rPr>
        <w:t>yishal</w:t>
      </w:r>
      <w:proofErr w:type="spellEnd"/>
      <w:r w:rsidRPr="00D0395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D03954">
        <w:rPr>
          <w:rFonts w:asciiTheme="minorBidi" w:hAnsiTheme="minorBidi"/>
          <w:i/>
          <w:iCs/>
          <w:sz w:val="24"/>
          <w:szCs w:val="24"/>
        </w:rPr>
        <w:t>me'im</w:t>
      </w:r>
      <w:proofErr w:type="spellEnd"/>
      <w:r w:rsidRPr="00D0395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D03954">
        <w:rPr>
          <w:rFonts w:asciiTheme="minorBidi" w:hAnsiTheme="minorBidi"/>
          <w:i/>
          <w:iCs/>
          <w:sz w:val="24"/>
          <w:szCs w:val="24"/>
        </w:rPr>
        <w:t>rei'ehu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" – </w:t>
      </w:r>
      <w:r w:rsidR="00D03954">
        <w:rPr>
          <w:rFonts w:asciiTheme="minorBidi" w:hAnsiTheme="minorBidi"/>
          <w:sz w:val="24"/>
          <w:szCs w:val="24"/>
        </w:rPr>
        <w:t>“</w:t>
      </w:r>
      <w:r w:rsidRPr="004C351D">
        <w:rPr>
          <w:rFonts w:asciiTheme="minorBidi" w:hAnsiTheme="minorBidi"/>
          <w:sz w:val="24"/>
          <w:szCs w:val="24"/>
        </w:rPr>
        <w:t>If a person borrows from his colleague.</w:t>
      </w:r>
      <w:r w:rsidR="00D03954">
        <w:rPr>
          <w:rFonts w:asciiTheme="minorBidi" w:hAnsiTheme="minorBidi"/>
          <w:sz w:val="24"/>
          <w:szCs w:val="24"/>
        </w:rPr>
        <w:t>”</w:t>
      </w:r>
      <w:r w:rsidRPr="004C351D">
        <w:rPr>
          <w:rFonts w:asciiTheme="minorBidi" w:hAnsiTheme="minorBidi"/>
          <w:sz w:val="24"/>
          <w:szCs w:val="24"/>
        </w:rPr>
        <w:t xml:space="preserve"> R</w:t>
      </w:r>
      <w:r w:rsidR="00D03954">
        <w:rPr>
          <w:rFonts w:asciiTheme="minorBidi" w:hAnsiTheme="minorBidi"/>
          <w:sz w:val="24"/>
          <w:szCs w:val="24"/>
        </w:rPr>
        <w:t>.</w:t>
      </w:r>
      <w:r w:rsidRPr="004C351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C351D">
        <w:rPr>
          <w:rFonts w:asciiTheme="minorBidi" w:hAnsiTheme="minorBidi"/>
          <w:sz w:val="24"/>
          <w:szCs w:val="24"/>
        </w:rPr>
        <w:t>A</w:t>
      </w:r>
      <w:r w:rsidR="002E52C0">
        <w:rPr>
          <w:rFonts w:asciiTheme="minorBidi" w:hAnsiTheme="minorBidi"/>
          <w:sz w:val="24"/>
          <w:szCs w:val="24"/>
        </w:rPr>
        <w:t>s</w:t>
      </w:r>
      <w:r w:rsidRPr="004C351D">
        <w:rPr>
          <w:rFonts w:asciiTheme="minorBidi" w:hAnsiTheme="minorBidi"/>
          <w:sz w:val="24"/>
          <w:szCs w:val="24"/>
        </w:rPr>
        <w:t>hi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translates this phrase</w:t>
      </w:r>
      <w:r w:rsidR="00D03954">
        <w:rPr>
          <w:rFonts w:asciiTheme="minorBidi" w:hAnsiTheme="minorBidi"/>
          <w:sz w:val="24"/>
          <w:szCs w:val="24"/>
        </w:rPr>
        <w:t xml:space="preserve"> to refer to distinguish the borrower from one</w:t>
      </w:r>
      <w:r w:rsidRPr="004C351D">
        <w:rPr>
          <w:rFonts w:asciiTheme="minorBidi" w:hAnsiTheme="minorBidi"/>
          <w:sz w:val="24"/>
          <w:szCs w:val="24"/>
        </w:rPr>
        <w:t xml:space="preserve"> who borrows an</w:t>
      </w:r>
      <w:r w:rsidR="006A79E2">
        <w:rPr>
          <w:rFonts w:asciiTheme="minorBidi" w:hAnsiTheme="minorBidi"/>
          <w:sz w:val="24"/>
          <w:szCs w:val="24"/>
        </w:rPr>
        <w:t xml:space="preserve"> item ALONG WITH his colleague (</w:t>
      </w:r>
      <w:r w:rsidRPr="004C351D">
        <w:rPr>
          <w:rFonts w:asciiTheme="minorBidi" w:hAnsiTheme="minorBidi"/>
          <w:sz w:val="24"/>
          <w:szCs w:val="24"/>
        </w:rPr>
        <w:t xml:space="preserve">the owner) – </w:t>
      </w:r>
      <w:proofErr w:type="spellStart"/>
      <w:r w:rsidR="006A79E2" w:rsidRPr="006A79E2">
        <w:rPr>
          <w:rFonts w:asciiTheme="minorBidi" w:hAnsiTheme="minorBidi"/>
          <w:i/>
          <w:iCs/>
          <w:sz w:val="24"/>
          <w:szCs w:val="24"/>
        </w:rPr>
        <w:t>ve</w:t>
      </w:r>
      <w:proofErr w:type="spellEnd"/>
      <w:r w:rsidR="006A79E2" w:rsidRPr="006A79E2">
        <w:rPr>
          <w:rFonts w:asciiTheme="minorBidi" w:hAnsiTheme="minorBidi"/>
          <w:i/>
          <w:iCs/>
          <w:sz w:val="24"/>
          <w:szCs w:val="24"/>
        </w:rPr>
        <w:t xml:space="preserve">-lo </w:t>
      </w:r>
      <w:proofErr w:type="spellStart"/>
      <w:r w:rsidR="006A79E2" w:rsidRPr="006A79E2">
        <w:rPr>
          <w:rFonts w:asciiTheme="minorBidi" w:hAnsiTheme="minorBidi"/>
          <w:i/>
          <w:iCs/>
          <w:sz w:val="24"/>
          <w:szCs w:val="24"/>
        </w:rPr>
        <w:t>rei'ehu</w:t>
      </w:r>
      <w:proofErr w:type="spellEnd"/>
      <w:r w:rsidR="006A79E2" w:rsidRPr="006A79E2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6A79E2" w:rsidRPr="006A79E2">
        <w:rPr>
          <w:rFonts w:asciiTheme="minorBidi" w:hAnsiTheme="minorBidi"/>
          <w:i/>
          <w:iCs/>
          <w:sz w:val="24"/>
          <w:szCs w:val="24"/>
        </w:rPr>
        <w:t>im</w:t>
      </w:r>
      <w:r w:rsidRPr="006A79E2">
        <w:rPr>
          <w:rFonts w:asciiTheme="minorBidi" w:hAnsiTheme="minorBidi"/>
          <w:i/>
          <w:iCs/>
          <w:sz w:val="24"/>
          <w:szCs w:val="24"/>
        </w:rPr>
        <w:t>o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. Perhaps this explains the mechanism of </w:t>
      </w:r>
      <w:proofErr w:type="spellStart"/>
      <w:r w:rsidR="006A79E2">
        <w:rPr>
          <w:rFonts w:asciiTheme="minorBidi" w:hAnsiTheme="minorBidi"/>
          <w:i/>
          <w:iCs/>
          <w:sz w:val="24"/>
          <w:szCs w:val="24"/>
        </w:rPr>
        <w:t>ba'alav</w:t>
      </w:r>
      <w:proofErr w:type="spellEnd"/>
      <w:r w:rsidR="006A79E2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6A79E2">
        <w:rPr>
          <w:rFonts w:asciiTheme="minorBidi" w:hAnsiTheme="minorBidi"/>
          <w:i/>
          <w:iCs/>
          <w:sz w:val="24"/>
          <w:szCs w:val="24"/>
        </w:rPr>
        <w:t>i</w:t>
      </w:r>
      <w:r w:rsidRPr="006A79E2">
        <w:rPr>
          <w:rFonts w:asciiTheme="minorBidi" w:hAnsiTheme="minorBidi"/>
          <w:i/>
          <w:iCs/>
          <w:sz w:val="24"/>
          <w:szCs w:val="24"/>
        </w:rPr>
        <w:t>mo</w:t>
      </w:r>
      <w:proofErr w:type="spellEnd"/>
      <w:r w:rsidRPr="004C351D">
        <w:rPr>
          <w:rFonts w:asciiTheme="minorBidi" w:hAnsiTheme="minorBidi"/>
          <w:sz w:val="24"/>
          <w:szCs w:val="24"/>
        </w:rPr>
        <w:t>. If the owner accompanie</w:t>
      </w:r>
      <w:r w:rsidR="006A79E2">
        <w:rPr>
          <w:rFonts w:asciiTheme="minorBidi" w:hAnsiTheme="minorBidi"/>
          <w:sz w:val="24"/>
          <w:szCs w:val="24"/>
        </w:rPr>
        <w:t>s the item (</w:t>
      </w:r>
      <w:r w:rsidRPr="004C351D">
        <w:rPr>
          <w:rFonts w:asciiTheme="minorBidi" w:hAnsiTheme="minorBidi"/>
          <w:sz w:val="24"/>
          <w:szCs w:val="24"/>
        </w:rPr>
        <w:t>by working with the recipient during the point of transfer)</w:t>
      </w:r>
      <w:r w:rsidR="00D03954">
        <w:rPr>
          <w:rFonts w:asciiTheme="minorBidi" w:hAnsiTheme="minorBidi"/>
          <w:sz w:val="24"/>
          <w:szCs w:val="24"/>
        </w:rPr>
        <w:t>,</w:t>
      </w:r>
      <w:r w:rsidRPr="004C351D">
        <w:rPr>
          <w:rFonts w:asciiTheme="minorBidi" w:hAnsiTheme="minorBidi"/>
          <w:sz w:val="24"/>
          <w:szCs w:val="24"/>
        </w:rPr>
        <w:t xml:space="preserve"> the item is</w:t>
      </w:r>
      <w:r w:rsidR="00D03954">
        <w:rPr>
          <w:rFonts w:asciiTheme="minorBidi" w:hAnsiTheme="minorBidi"/>
          <w:sz w:val="24"/>
          <w:szCs w:val="24"/>
        </w:rPr>
        <w:t xml:space="preserve"> no</w:t>
      </w:r>
      <w:r w:rsidRPr="004C351D">
        <w:rPr>
          <w:rFonts w:asciiTheme="minorBidi" w:hAnsiTheme="minorBidi"/>
          <w:sz w:val="24"/>
          <w:szCs w:val="24"/>
        </w:rPr>
        <w:t xml:space="preserve">t transferred from one </w:t>
      </w:r>
      <w:proofErr w:type="spellStart"/>
      <w:r w:rsidRPr="006A79E2">
        <w:rPr>
          <w:rFonts w:asciiTheme="minorBidi" w:hAnsiTheme="minorBidi"/>
          <w:i/>
          <w:iCs/>
          <w:sz w:val="24"/>
          <w:szCs w:val="24"/>
        </w:rPr>
        <w:t>reshut</w:t>
      </w:r>
      <w:proofErr w:type="spellEnd"/>
      <w:r w:rsidR="006A79E2">
        <w:rPr>
          <w:rFonts w:asciiTheme="minorBidi" w:hAnsiTheme="minorBidi"/>
          <w:sz w:val="24"/>
          <w:szCs w:val="24"/>
        </w:rPr>
        <w:t xml:space="preserve"> to another and the </w:t>
      </w:r>
      <w:proofErr w:type="spellStart"/>
      <w:r w:rsidR="006A79E2" w:rsidRPr="006A79E2">
        <w:rPr>
          <w:rFonts w:asciiTheme="minorBidi" w:hAnsiTheme="minorBidi"/>
          <w:i/>
          <w:iCs/>
          <w:sz w:val="24"/>
          <w:szCs w:val="24"/>
        </w:rPr>
        <w:t>shemira</w:t>
      </w:r>
      <w:proofErr w:type="spellEnd"/>
      <w:r w:rsidRPr="004C351D">
        <w:rPr>
          <w:rFonts w:asciiTheme="minorBidi" w:hAnsiTheme="minorBidi"/>
          <w:sz w:val="24"/>
          <w:szCs w:val="24"/>
        </w:rPr>
        <w:t xml:space="preserve"> cannot be initiated. </w:t>
      </w:r>
    </w:p>
    <w:sectPr w:rsidR="00127E73" w:rsidRPr="004C351D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5B57"/>
    <w:multiLevelType w:val="hybridMultilevel"/>
    <w:tmpl w:val="A92C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F83"/>
    <w:rsid w:val="000D51B5"/>
    <w:rsid w:val="00127E73"/>
    <w:rsid w:val="00157BDB"/>
    <w:rsid w:val="00166936"/>
    <w:rsid w:val="002B3FE2"/>
    <w:rsid w:val="002E52C0"/>
    <w:rsid w:val="004C351D"/>
    <w:rsid w:val="005076E1"/>
    <w:rsid w:val="00624B65"/>
    <w:rsid w:val="006A727A"/>
    <w:rsid w:val="006A79E2"/>
    <w:rsid w:val="006C0B20"/>
    <w:rsid w:val="006F61B1"/>
    <w:rsid w:val="00715014"/>
    <w:rsid w:val="008F6F83"/>
    <w:rsid w:val="00915138"/>
    <w:rsid w:val="00A149FE"/>
    <w:rsid w:val="00AA7CD4"/>
    <w:rsid w:val="00AB125B"/>
    <w:rsid w:val="00B81498"/>
    <w:rsid w:val="00C32686"/>
    <w:rsid w:val="00D03954"/>
    <w:rsid w:val="00E14625"/>
    <w:rsid w:val="00FD40A7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1E7B5-0798-4189-AE96-A8A55416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1462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915138"/>
    <w:pPr>
      <w:ind w:left="720"/>
      <w:contextualSpacing/>
    </w:pPr>
  </w:style>
  <w:style w:type="character" w:customStyle="1" w:styleId="a4">
    <w:name w:val="טקסט בלוק תו"/>
    <w:link w:val="a5"/>
    <w:semiHidden/>
    <w:locked/>
    <w:rsid w:val="004C351D"/>
    <w:rPr>
      <w:rFonts w:ascii="Narkisim" w:hAnsi="Narkisim" w:cs="Narkisim"/>
      <w:b/>
      <w:bCs/>
      <w:color w:val="000000"/>
      <w:szCs w:val="21"/>
    </w:rPr>
  </w:style>
  <w:style w:type="paragraph" w:styleId="a5">
    <w:name w:val="Block Text"/>
    <w:basedOn w:val="a"/>
    <w:link w:val="a4"/>
    <w:semiHidden/>
    <w:unhideWhenUsed/>
    <w:rsid w:val="004C351D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669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16693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sheila-be-baali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ברקוביץ דבורה</cp:lastModifiedBy>
  <cp:revision>7</cp:revision>
  <cp:lastPrinted>2015-11-08T10:24:00Z</cp:lastPrinted>
  <dcterms:created xsi:type="dcterms:W3CDTF">2015-09-10T07:04:00Z</dcterms:created>
  <dcterms:modified xsi:type="dcterms:W3CDTF">2015-11-16T13:53:00Z</dcterms:modified>
</cp:coreProperties>
</file>