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7EF" w:rsidRPr="00E862CF" w:rsidRDefault="009D37EF" w:rsidP="00994622">
      <w:pPr>
        <w:bidi w:val="0"/>
        <w:spacing w:after="0" w:line="240" w:lineRule="auto"/>
        <w:jc w:val="center"/>
        <w:rPr>
          <w:rFonts w:asciiTheme="minorBidi" w:hAnsiTheme="minorBidi" w:cstheme="minorBidi"/>
          <w:b/>
          <w:bCs/>
          <w:caps/>
          <w:sz w:val="24"/>
          <w:szCs w:val="24"/>
        </w:rPr>
      </w:pPr>
      <w:r w:rsidRPr="00E862CF">
        <w:rPr>
          <w:rFonts w:asciiTheme="minorBidi" w:hAnsiTheme="minorBidi" w:cstheme="minorBidi"/>
          <w:caps/>
          <w:sz w:val="24"/>
          <w:szCs w:val="24"/>
          <w:lang w:eastAsia="en-GB"/>
        </w:rPr>
        <w:t>YESHIVAT HAR ETZION</w:t>
      </w:r>
    </w:p>
    <w:p w:rsidR="009D37EF" w:rsidRPr="00E862CF" w:rsidRDefault="009D37EF" w:rsidP="00994622">
      <w:pPr>
        <w:widowControl w:val="0"/>
        <w:bidi w:val="0"/>
        <w:spacing w:after="0" w:line="240" w:lineRule="auto"/>
        <w:jc w:val="center"/>
        <w:rPr>
          <w:rFonts w:asciiTheme="minorBidi" w:hAnsiTheme="minorBidi" w:cstheme="minorBidi"/>
          <w:caps/>
          <w:sz w:val="24"/>
          <w:szCs w:val="24"/>
          <w:lang w:eastAsia="en-GB"/>
        </w:rPr>
      </w:pPr>
      <w:r w:rsidRPr="00E862CF">
        <w:rPr>
          <w:rFonts w:asciiTheme="minorBidi" w:hAnsiTheme="minorBidi" w:cstheme="minorBidi"/>
          <w:caps/>
          <w:sz w:val="24"/>
          <w:szCs w:val="24"/>
          <w:lang w:eastAsia="en-GB"/>
        </w:rPr>
        <w:t>ISRAEL KOSCHITZKY VIRTUAL BEIT MIDRASH (VBM)</w:t>
      </w:r>
    </w:p>
    <w:p w:rsidR="009D37EF" w:rsidRPr="00E862CF" w:rsidRDefault="009D37EF" w:rsidP="00994622">
      <w:pPr>
        <w:widowControl w:val="0"/>
        <w:bidi w:val="0"/>
        <w:spacing w:after="0" w:line="240" w:lineRule="auto"/>
        <w:jc w:val="center"/>
        <w:rPr>
          <w:rFonts w:asciiTheme="minorBidi" w:hAnsiTheme="minorBidi" w:cstheme="minorBidi"/>
          <w:caps/>
          <w:sz w:val="24"/>
          <w:szCs w:val="24"/>
          <w:lang w:eastAsia="en-GB"/>
        </w:rPr>
      </w:pPr>
      <w:r w:rsidRPr="00E862CF">
        <w:rPr>
          <w:rFonts w:asciiTheme="minorBidi" w:hAnsiTheme="minorBidi" w:cstheme="minorBidi"/>
          <w:caps/>
          <w:sz w:val="24"/>
          <w:szCs w:val="24"/>
          <w:lang w:eastAsia="en-GB"/>
        </w:rPr>
        <w:t>*********************************************************</w:t>
      </w:r>
    </w:p>
    <w:p w:rsidR="009D37EF" w:rsidRPr="00E862CF" w:rsidRDefault="009D37EF" w:rsidP="00994622">
      <w:pPr>
        <w:widowControl w:val="0"/>
        <w:bidi w:val="0"/>
        <w:spacing w:after="0" w:line="240" w:lineRule="auto"/>
        <w:jc w:val="center"/>
        <w:rPr>
          <w:rFonts w:asciiTheme="minorBidi" w:hAnsiTheme="minorBidi" w:cstheme="minorBidi"/>
          <w:b/>
          <w:bCs/>
          <w:sz w:val="24"/>
          <w:szCs w:val="24"/>
        </w:rPr>
      </w:pPr>
    </w:p>
    <w:p w:rsidR="009D37EF" w:rsidRPr="00E862CF" w:rsidRDefault="009D37EF" w:rsidP="00994622">
      <w:pPr>
        <w:widowControl w:val="0"/>
        <w:shd w:val="clear" w:color="auto" w:fill="FFFFFF"/>
        <w:bidi w:val="0"/>
        <w:spacing w:after="0" w:line="240" w:lineRule="auto"/>
        <w:jc w:val="center"/>
        <w:rPr>
          <w:rFonts w:asciiTheme="minorBidi" w:eastAsia="Times New Roman" w:hAnsiTheme="minorBidi" w:cstheme="minorBidi"/>
          <w:sz w:val="24"/>
          <w:szCs w:val="24"/>
        </w:rPr>
      </w:pPr>
      <w:r w:rsidRPr="00E862CF">
        <w:rPr>
          <w:rFonts w:asciiTheme="minorBidi" w:eastAsia="Times New Roman" w:hAnsiTheme="minorBidi" w:cstheme="minorBidi"/>
          <w:b/>
          <w:bCs/>
          <w:sz w:val="24"/>
          <w:szCs w:val="24"/>
        </w:rPr>
        <w:t>TALMUDIC METHODOLOGY</w:t>
      </w:r>
    </w:p>
    <w:p w:rsidR="009D37EF" w:rsidRDefault="009D37EF" w:rsidP="00994622">
      <w:pPr>
        <w:widowControl w:val="0"/>
        <w:shd w:val="clear" w:color="auto" w:fill="FFFFFF"/>
        <w:bidi w:val="0"/>
        <w:spacing w:after="0" w:line="240" w:lineRule="auto"/>
        <w:jc w:val="center"/>
        <w:rPr>
          <w:rFonts w:asciiTheme="minorBidi" w:eastAsia="Times New Roman" w:hAnsiTheme="minorBidi" w:cstheme="minorBidi"/>
          <w:b/>
          <w:bCs/>
          <w:sz w:val="24"/>
          <w:szCs w:val="24"/>
        </w:rPr>
      </w:pPr>
      <w:r w:rsidRPr="00E862CF">
        <w:rPr>
          <w:rFonts w:asciiTheme="minorBidi" w:eastAsia="Times New Roman" w:hAnsiTheme="minorBidi" w:cstheme="minorBidi"/>
          <w:b/>
          <w:bCs/>
          <w:sz w:val="24"/>
          <w:szCs w:val="24"/>
        </w:rPr>
        <w:t>By Rav Moshe Taragin</w:t>
      </w:r>
    </w:p>
    <w:p w:rsidR="009D37EF" w:rsidRDefault="009D37EF" w:rsidP="00994622">
      <w:pPr>
        <w:widowControl w:val="0"/>
        <w:shd w:val="clear" w:color="auto" w:fill="FFFFFF"/>
        <w:bidi w:val="0"/>
        <w:spacing w:after="0" w:line="240" w:lineRule="auto"/>
        <w:jc w:val="center"/>
        <w:rPr>
          <w:rFonts w:asciiTheme="minorBidi" w:eastAsia="Times New Roman" w:hAnsiTheme="minorBidi" w:cstheme="minorBidi"/>
          <w:b/>
          <w:bCs/>
          <w:sz w:val="24"/>
          <w:szCs w:val="24"/>
        </w:rPr>
      </w:pPr>
    </w:p>
    <w:p w:rsidR="00994622" w:rsidRDefault="00994622" w:rsidP="00994622">
      <w:pPr>
        <w:widowControl w:val="0"/>
        <w:shd w:val="clear" w:color="auto" w:fill="FFFFFF"/>
        <w:bidi w:val="0"/>
        <w:spacing w:after="0" w:line="240" w:lineRule="auto"/>
        <w:jc w:val="center"/>
        <w:rPr>
          <w:rFonts w:asciiTheme="minorBidi" w:eastAsia="Times New Roman" w:hAnsiTheme="minorBidi" w:cstheme="minorBidi"/>
          <w:b/>
          <w:bCs/>
          <w:sz w:val="24"/>
          <w:szCs w:val="24"/>
        </w:rPr>
      </w:pPr>
    </w:p>
    <w:p w:rsidR="009D37EF" w:rsidRPr="009D37EF" w:rsidRDefault="009D37EF" w:rsidP="00994622">
      <w:pPr>
        <w:shd w:val="clear" w:color="auto" w:fill="FFFFFF"/>
        <w:bidi w:val="0"/>
        <w:spacing w:after="0" w:line="240" w:lineRule="auto"/>
        <w:jc w:val="center"/>
        <w:rPr>
          <w:rFonts w:asciiTheme="minorBidi" w:eastAsia="Times New Roman" w:hAnsiTheme="minorBidi" w:cstheme="minorBidi"/>
          <w:b/>
          <w:bCs/>
          <w:color w:val="222222"/>
          <w:sz w:val="24"/>
          <w:szCs w:val="24"/>
        </w:rPr>
      </w:pPr>
      <w:r w:rsidRPr="00994622">
        <w:rPr>
          <w:rFonts w:asciiTheme="minorBidi" w:eastAsia="Times New Roman" w:hAnsiTheme="minorBidi" w:cstheme="minorBidi"/>
          <w:b/>
          <w:bCs/>
          <w:color w:val="222222"/>
          <w:sz w:val="24"/>
          <w:szCs w:val="24"/>
        </w:rPr>
        <w:t>Shiur</w:t>
      </w:r>
      <w:r w:rsidRPr="009D37EF">
        <w:rPr>
          <w:rFonts w:asciiTheme="minorBidi" w:eastAsia="Times New Roman" w:hAnsiTheme="minorBidi" w:cstheme="minorBidi"/>
          <w:b/>
          <w:bCs/>
          <w:color w:val="222222"/>
          <w:sz w:val="24"/>
          <w:szCs w:val="24"/>
        </w:rPr>
        <w:t xml:space="preserve"> </w:t>
      </w:r>
      <w:r w:rsidR="0061709B">
        <w:rPr>
          <w:rFonts w:asciiTheme="minorBidi" w:eastAsia="Times New Roman" w:hAnsiTheme="minorBidi" w:cstheme="minorBidi"/>
          <w:b/>
          <w:bCs/>
          <w:color w:val="222222"/>
          <w:sz w:val="24"/>
          <w:szCs w:val="24"/>
        </w:rPr>
        <w:t>#</w:t>
      </w:r>
      <w:bookmarkStart w:id="0" w:name="_GoBack"/>
      <w:bookmarkEnd w:id="0"/>
      <w:r w:rsidRPr="009D37EF">
        <w:rPr>
          <w:rFonts w:asciiTheme="minorBidi" w:eastAsia="Times New Roman" w:hAnsiTheme="minorBidi" w:cstheme="minorBidi"/>
          <w:b/>
          <w:bCs/>
          <w:color w:val="222222"/>
          <w:sz w:val="24"/>
          <w:szCs w:val="24"/>
        </w:rPr>
        <w:t xml:space="preserve">03: The </w:t>
      </w:r>
      <w:r w:rsidR="00B8309E">
        <w:rPr>
          <w:rFonts w:asciiTheme="minorBidi" w:eastAsia="Times New Roman" w:hAnsiTheme="minorBidi" w:cstheme="minorBidi"/>
          <w:b/>
          <w:bCs/>
          <w:color w:val="222222"/>
          <w:sz w:val="24"/>
          <w:szCs w:val="24"/>
        </w:rPr>
        <w:t>P</w:t>
      </w:r>
      <w:r w:rsidRPr="009D37EF">
        <w:rPr>
          <w:rFonts w:asciiTheme="minorBidi" w:eastAsia="Times New Roman" w:hAnsiTheme="minorBidi" w:cstheme="minorBidi"/>
          <w:b/>
          <w:bCs/>
          <w:color w:val="222222"/>
          <w:sz w:val="24"/>
          <w:szCs w:val="24"/>
        </w:rPr>
        <w:t xml:space="preserve">rohibition </w:t>
      </w:r>
      <w:r w:rsidR="00B8309E">
        <w:rPr>
          <w:rFonts w:asciiTheme="minorBidi" w:eastAsia="Times New Roman" w:hAnsiTheme="minorBidi" w:cstheme="minorBidi"/>
          <w:b/>
          <w:bCs/>
          <w:color w:val="222222"/>
          <w:sz w:val="24"/>
          <w:szCs w:val="24"/>
        </w:rPr>
        <w:t>A</w:t>
      </w:r>
      <w:r w:rsidRPr="009D37EF">
        <w:rPr>
          <w:rFonts w:asciiTheme="minorBidi" w:eastAsia="Times New Roman" w:hAnsiTheme="minorBidi" w:cstheme="minorBidi"/>
          <w:b/>
          <w:bCs/>
          <w:color w:val="222222"/>
          <w:sz w:val="24"/>
          <w:szCs w:val="24"/>
        </w:rPr>
        <w:t xml:space="preserve">gainst </w:t>
      </w:r>
      <w:r w:rsidR="00B8309E">
        <w:rPr>
          <w:rFonts w:asciiTheme="minorBidi" w:eastAsia="Times New Roman" w:hAnsiTheme="minorBidi" w:cstheme="minorBidi"/>
          <w:b/>
          <w:bCs/>
          <w:color w:val="222222"/>
          <w:sz w:val="24"/>
          <w:szCs w:val="24"/>
        </w:rPr>
        <w:t>P</w:t>
      </w:r>
      <w:r w:rsidRPr="009D37EF">
        <w:rPr>
          <w:rFonts w:asciiTheme="minorBidi" w:eastAsia="Times New Roman" w:hAnsiTheme="minorBidi" w:cstheme="minorBidi"/>
          <w:b/>
          <w:bCs/>
          <w:color w:val="222222"/>
          <w:sz w:val="24"/>
          <w:szCs w:val="24"/>
        </w:rPr>
        <w:t xml:space="preserve">ossessing </w:t>
      </w:r>
      <w:r w:rsidR="00B8309E">
        <w:rPr>
          <w:rFonts w:asciiTheme="minorBidi" w:eastAsia="Times New Roman" w:hAnsiTheme="minorBidi" w:cstheme="minorBidi"/>
          <w:b/>
          <w:bCs/>
          <w:color w:val="222222"/>
          <w:sz w:val="24"/>
          <w:szCs w:val="24"/>
        </w:rPr>
        <w:t>H</w:t>
      </w:r>
      <w:r w:rsidRPr="009D37EF">
        <w:rPr>
          <w:rFonts w:asciiTheme="minorBidi" w:eastAsia="Times New Roman" w:hAnsiTheme="minorBidi" w:cstheme="minorBidi"/>
          <w:b/>
          <w:bCs/>
          <w:color w:val="222222"/>
          <w:sz w:val="24"/>
          <w:szCs w:val="24"/>
        </w:rPr>
        <w:t xml:space="preserve">azardous </w:t>
      </w:r>
      <w:r w:rsidR="00B8309E">
        <w:rPr>
          <w:rFonts w:asciiTheme="minorBidi" w:eastAsia="Times New Roman" w:hAnsiTheme="minorBidi" w:cstheme="minorBidi"/>
          <w:b/>
          <w:bCs/>
          <w:color w:val="222222"/>
          <w:sz w:val="24"/>
          <w:szCs w:val="24"/>
        </w:rPr>
        <w:t>I</w:t>
      </w:r>
      <w:r w:rsidRPr="009D37EF">
        <w:rPr>
          <w:rFonts w:asciiTheme="minorBidi" w:eastAsia="Times New Roman" w:hAnsiTheme="minorBidi" w:cstheme="minorBidi"/>
          <w:b/>
          <w:bCs/>
          <w:color w:val="222222"/>
          <w:sz w:val="24"/>
          <w:szCs w:val="24"/>
        </w:rPr>
        <w:t>tems</w:t>
      </w:r>
    </w:p>
    <w:p w:rsidR="009D37EF" w:rsidRDefault="009D37EF" w:rsidP="00994622">
      <w:pPr>
        <w:shd w:val="clear" w:color="auto" w:fill="FFFFFF"/>
        <w:bidi w:val="0"/>
        <w:spacing w:after="0" w:line="240" w:lineRule="auto"/>
        <w:jc w:val="both"/>
        <w:rPr>
          <w:rFonts w:asciiTheme="minorBidi" w:eastAsia="Times New Roman" w:hAnsiTheme="minorBidi" w:cstheme="minorBidi"/>
          <w:color w:val="222222"/>
          <w:sz w:val="24"/>
          <w:szCs w:val="24"/>
        </w:rPr>
      </w:pPr>
    </w:p>
    <w:p w:rsidR="009D37EF" w:rsidRDefault="009D37EF" w:rsidP="00994622">
      <w:pPr>
        <w:shd w:val="clear" w:color="auto" w:fill="FFFFFF"/>
        <w:bidi w:val="0"/>
        <w:spacing w:after="0" w:line="240" w:lineRule="auto"/>
        <w:jc w:val="both"/>
        <w:rPr>
          <w:rFonts w:asciiTheme="minorBidi" w:eastAsia="Times New Roman" w:hAnsiTheme="minorBidi" w:cstheme="minorBidi"/>
          <w:color w:val="222222"/>
          <w:sz w:val="24"/>
          <w:szCs w:val="24"/>
        </w:rPr>
      </w:pPr>
    </w:p>
    <w:p w:rsidR="00B8309E" w:rsidRDefault="00994622" w:rsidP="00994622">
      <w:pPr>
        <w:bidi w:val="0"/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H</w:t>
      </w:r>
      <w:r w:rsidR="00B8309E">
        <w:rPr>
          <w:rFonts w:asciiTheme="minorBidi" w:hAnsiTheme="minorBidi" w:cstheme="minorBidi"/>
          <w:sz w:val="24"/>
          <w:szCs w:val="24"/>
        </w:rPr>
        <w:t>alakh</w:t>
      </w:r>
      <w:r>
        <w:rPr>
          <w:rFonts w:asciiTheme="minorBidi" w:hAnsiTheme="minorBidi" w:cstheme="minorBidi"/>
          <w:sz w:val="24"/>
          <w:szCs w:val="24"/>
        </w:rPr>
        <w:t>a mandates</w:t>
      </w:r>
      <w:r w:rsidR="00B8309E">
        <w:rPr>
          <w:rFonts w:asciiTheme="minorBidi" w:hAnsiTheme="minorBidi" w:cstheme="minorBidi"/>
          <w:sz w:val="24"/>
          <w:szCs w:val="24"/>
        </w:rPr>
        <w:t xml:space="preserve"> </w:t>
      </w:r>
      <w:r w:rsidR="002E70FE" w:rsidRPr="009D37EF">
        <w:rPr>
          <w:rFonts w:asciiTheme="minorBidi" w:hAnsiTheme="minorBidi" w:cstheme="minorBidi"/>
          <w:sz w:val="24"/>
          <w:szCs w:val="24"/>
        </w:rPr>
        <w:t>compensation for damages inflicted upon another</w:t>
      </w:r>
      <w:r w:rsidR="00B8309E">
        <w:rPr>
          <w:rFonts w:asciiTheme="minorBidi" w:hAnsiTheme="minorBidi" w:cstheme="minorBidi"/>
          <w:sz w:val="24"/>
          <w:szCs w:val="24"/>
        </w:rPr>
        <w:t xml:space="preserve"> person</w:t>
      </w:r>
      <w:r w:rsidR="002E70FE" w:rsidRPr="009D37EF">
        <w:rPr>
          <w:rFonts w:asciiTheme="minorBidi" w:hAnsiTheme="minorBidi" w:cstheme="minorBidi"/>
          <w:sz w:val="24"/>
          <w:szCs w:val="24"/>
        </w:rPr>
        <w:t xml:space="preserve">'s property or actual body. </w:t>
      </w:r>
      <w:r>
        <w:rPr>
          <w:rFonts w:asciiTheme="minorBidi" w:hAnsiTheme="minorBidi" w:cstheme="minorBidi"/>
          <w:sz w:val="24"/>
          <w:szCs w:val="24"/>
        </w:rPr>
        <w:t xml:space="preserve">These details are found primarily in Masekhet Bava Kama other laws </w:t>
      </w:r>
      <w:r w:rsidR="002E70FE" w:rsidRPr="009D37EF">
        <w:rPr>
          <w:rFonts w:asciiTheme="minorBidi" w:hAnsiTheme="minorBidi" w:cstheme="minorBidi"/>
          <w:sz w:val="24"/>
          <w:szCs w:val="24"/>
        </w:rPr>
        <w:t xml:space="preserve">govern </w:t>
      </w:r>
      <w:r w:rsidR="00B8309E">
        <w:rPr>
          <w:rFonts w:asciiTheme="minorBidi" w:hAnsiTheme="minorBidi" w:cstheme="minorBidi"/>
          <w:sz w:val="24"/>
          <w:szCs w:val="24"/>
        </w:rPr>
        <w:t>bothersome</w:t>
      </w:r>
      <w:r w:rsidR="002E70FE" w:rsidRPr="009D37EF">
        <w:rPr>
          <w:rFonts w:asciiTheme="minorBidi" w:hAnsiTheme="minorBidi" w:cstheme="minorBidi"/>
          <w:sz w:val="24"/>
          <w:szCs w:val="24"/>
        </w:rPr>
        <w:t xml:space="preserve"> behavior and activity</w:t>
      </w:r>
      <w:r w:rsidR="00B8309E">
        <w:rPr>
          <w:rFonts w:asciiTheme="minorBidi" w:hAnsiTheme="minorBidi" w:cstheme="minorBidi"/>
          <w:sz w:val="24"/>
          <w:szCs w:val="24"/>
        </w:rPr>
        <w:t>,</w:t>
      </w:r>
      <w:r w:rsidR="002E70FE" w:rsidRPr="009D37EF">
        <w:rPr>
          <w:rFonts w:asciiTheme="minorBidi" w:hAnsiTheme="minorBidi" w:cstheme="minorBidi"/>
          <w:sz w:val="24"/>
          <w:szCs w:val="24"/>
        </w:rPr>
        <w:t xml:space="preserve"> which</w:t>
      </w:r>
      <w:r w:rsidR="00B8309E">
        <w:rPr>
          <w:rFonts w:asciiTheme="minorBidi" w:hAnsiTheme="minorBidi" w:cstheme="minorBidi"/>
          <w:sz w:val="24"/>
          <w:szCs w:val="24"/>
        </w:rPr>
        <w:t>,</w:t>
      </w:r>
      <w:r w:rsidR="002E70FE" w:rsidRPr="009D37EF">
        <w:rPr>
          <w:rFonts w:asciiTheme="minorBidi" w:hAnsiTheme="minorBidi" w:cstheme="minorBidi"/>
          <w:sz w:val="24"/>
          <w:szCs w:val="24"/>
        </w:rPr>
        <w:t xml:space="preserve"> </w:t>
      </w:r>
      <w:r w:rsidR="00B8309E">
        <w:rPr>
          <w:rFonts w:asciiTheme="minorBidi" w:hAnsiTheme="minorBidi" w:cstheme="minorBidi"/>
          <w:sz w:val="24"/>
          <w:szCs w:val="24"/>
        </w:rPr>
        <w:t>al</w:t>
      </w:r>
      <w:r w:rsidR="002E70FE" w:rsidRPr="009D37EF">
        <w:rPr>
          <w:rFonts w:asciiTheme="minorBidi" w:hAnsiTheme="minorBidi" w:cstheme="minorBidi"/>
          <w:sz w:val="24"/>
          <w:szCs w:val="24"/>
        </w:rPr>
        <w:t xml:space="preserve">though not </w:t>
      </w:r>
      <w:r w:rsidR="00B8309E">
        <w:rPr>
          <w:rFonts w:asciiTheme="minorBidi" w:hAnsiTheme="minorBidi" w:cstheme="minorBidi"/>
          <w:sz w:val="24"/>
          <w:szCs w:val="24"/>
        </w:rPr>
        <w:t xml:space="preserve">punishable monetarily, </w:t>
      </w:r>
      <w:r w:rsidR="002E70FE" w:rsidRPr="009D37EF">
        <w:rPr>
          <w:rFonts w:asciiTheme="minorBidi" w:hAnsiTheme="minorBidi" w:cstheme="minorBidi"/>
          <w:sz w:val="24"/>
          <w:szCs w:val="24"/>
        </w:rPr>
        <w:t xml:space="preserve">is sufficiently irritating to </w:t>
      </w:r>
      <w:r w:rsidR="00B8309E">
        <w:rPr>
          <w:rFonts w:asciiTheme="minorBidi" w:hAnsiTheme="minorBidi" w:cstheme="minorBidi"/>
          <w:sz w:val="24"/>
          <w:szCs w:val="24"/>
        </w:rPr>
        <w:t>others</w:t>
      </w:r>
      <w:r w:rsidR="002E70FE" w:rsidRPr="009D37EF">
        <w:rPr>
          <w:rFonts w:asciiTheme="minorBidi" w:hAnsiTheme="minorBidi" w:cstheme="minorBidi"/>
          <w:sz w:val="24"/>
          <w:szCs w:val="24"/>
        </w:rPr>
        <w:t xml:space="preserve"> to warrant restrictions. These laws</w:t>
      </w:r>
      <w:r w:rsidR="00B8309E">
        <w:rPr>
          <w:rFonts w:asciiTheme="minorBidi" w:hAnsiTheme="minorBidi" w:cstheme="minorBidi"/>
          <w:sz w:val="24"/>
          <w:szCs w:val="24"/>
        </w:rPr>
        <w:t>,</w:t>
      </w:r>
      <w:r w:rsidR="002E70FE" w:rsidRPr="009D37EF">
        <w:rPr>
          <w:rFonts w:asciiTheme="minorBidi" w:hAnsiTheme="minorBidi" w:cstheme="minorBidi"/>
          <w:sz w:val="24"/>
          <w:szCs w:val="24"/>
        </w:rPr>
        <w:t xml:space="preserve"> known as </w:t>
      </w:r>
      <w:r w:rsidR="002E70FE" w:rsidRPr="00883AFC">
        <w:rPr>
          <w:rFonts w:asciiTheme="minorBidi" w:hAnsiTheme="minorBidi" w:cstheme="minorBidi"/>
          <w:i/>
          <w:iCs/>
          <w:sz w:val="24"/>
          <w:szCs w:val="24"/>
        </w:rPr>
        <w:t>harchakot she</w:t>
      </w:r>
      <w:r w:rsidR="00883AFC" w:rsidRPr="00883AFC">
        <w:rPr>
          <w:rFonts w:asciiTheme="minorBidi" w:hAnsiTheme="minorBidi" w:cstheme="minorBidi"/>
          <w:i/>
          <w:iCs/>
          <w:sz w:val="24"/>
          <w:szCs w:val="24"/>
        </w:rPr>
        <w:t>k</w:t>
      </w:r>
      <w:r w:rsidR="002E70FE" w:rsidRPr="00883AFC">
        <w:rPr>
          <w:rFonts w:asciiTheme="minorBidi" w:hAnsiTheme="minorBidi" w:cstheme="minorBidi"/>
          <w:i/>
          <w:iCs/>
          <w:sz w:val="24"/>
          <w:szCs w:val="24"/>
        </w:rPr>
        <w:t>heinim</w:t>
      </w:r>
      <w:r w:rsidR="00B8309E">
        <w:rPr>
          <w:rFonts w:asciiTheme="minorBidi" w:hAnsiTheme="minorBidi" w:cstheme="minorBidi"/>
          <w:sz w:val="24"/>
          <w:szCs w:val="24"/>
        </w:rPr>
        <w:t>,</w:t>
      </w:r>
      <w:r w:rsidR="002E70FE" w:rsidRPr="009D37EF">
        <w:rPr>
          <w:rFonts w:asciiTheme="minorBidi" w:hAnsiTheme="minorBidi" w:cstheme="minorBidi"/>
          <w:sz w:val="24"/>
          <w:szCs w:val="24"/>
        </w:rPr>
        <w:t xml:space="preserve"> are outlined in the first two chapters of </w:t>
      </w:r>
      <w:r w:rsidR="002E70FE" w:rsidRPr="00883AFC">
        <w:rPr>
          <w:rFonts w:asciiTheme="minorBidi" w:hAnsiTheme="minorBidi" w:cstheme="minorBidi"/>
          <w:i/>
          <w:iCs/>
          <w:sz w:val="24"/>
          <w:szCs w:val="24"/>
        </w:rPr>
        <w:t>Bava</w:t>
      </w:r>
      <w:r w:rsidR="002E70FE" w:rsidRPr="009D37EF">
        <w:rPr>
          <w:rFonts w:asciiTheme="minorBidi" w:hAnsiTheme="minorBidi" w:cstheme="minorBidi"/>
          <w:sz w:val="24"/>
          <w:szCs w:val="24"/>
        </w:rPr>
        <w:t xml:space="preserve"> </w:t>
      </w:r>
      <w:r w:rsidR="002E70FE" w:rsidRPr="00883AFC">
        <w:rPr>
          <w:rFonts w:asciiTheme="minorBidi" w:hAnsiTheme="minorBidi" w:cstheme="minorBidi"/>
          <w:i/>
          <w:iCs/>
          <w:sz w:val="24"/>
          <w:szCs w:val="24"/>
        </w:rPr>
        <w:t>Batra</w:t>
      </w:r>
      <w:r w:rsidR="00B8309E">
        <w:rPr>
          <w:rFonts w:asciiTheme="minorBidi" w:hAnsiTheme="minorBidi" w:cstheme="minorBidi"/>
          <w:sz w:val="24"/>
          <w:szCs w:val="24"/>
        </w:rPr>
        <w:t>.</w:t>
      </w:r>
      <w:r w:rsidR="002E70FE" w:rsidRPr="009D37EF">
        <w:rPr>
          <w:rFonts w:asciiTheme="minorBidi" w:hAnsiTheme="minorBidi" w:cstheme="minorBidi"/>
          <w:sz w:val="24"/>
          <w:szCs w:val="24"/>
        </w:rPr>
        <w:t xml:space="preserve"> Taken together</w:t>
      </w:r>
      <w:r w:rsidR="00B8309E">
        <w:rPr>
          <w:rFonts w:asciiTheme="minorBidi" w:hAnsiTheme="minorBidi" w:cstheme="minorBidi"/>
          <w:sz w:val="24"/>
          <w:szCs w:val="24"/>
        </w:rPr>
        <w:t>,</w:t>
      </w:r>
      <w:r w:rsidR="002E70FE" w:rsidRPr="009D37EF">
        <w:rPr>
          <w:rFonts w:asciiTheme="minorBidi" w:hAnsiTheme="minorBidi" w:cstheme="minorBidi"/>
          <w:sz w:val="24"/>
          <w:szCs w:val="24"/>
        </w:rPr>
        <w:t xml:space="preserve"> these laws govern </w:t>
      </w:r>
      <w:r>
        <w:rPr>
          <w:rFonts w:asciiTheme="minorBidi" w:hAnsiTheme="minorBidi" w:cstheme="minorBidi"/>
          <w:sz w:val="24"/>
          <w:szCs w:val="24"/>
        </w:rPr>
        <w:t xml:space="preserve">non-criminal </w:t>
      </w:r>
      <w:r w:rsidR="002E70FE" w:rsidRPr="009D37EF">
        <w:rPr>
          <w:rFonts w:asciiTheme="minorBidi" w:hAnsiTheme="minorBidi" w:cstheme="minorBidi"/>
          <w:sz w:val="24"/>
          <w:szCs w:val="24"/>
        </w:rPr>
        <w:t xml:space="preserve">human interactions </w:t>
      </w:r>
      <w:r w:rsidR="00B8309E">
        <w:rPr>
          <w:rFonts w:asciiTheme="minorBidi" w:hAnsiTheme="minorBidi" w:cstheme="minorBidi"/>
          <w:sz w:val="24"/>
          <w:szCs w:val="24"/>
        </w:rPr>
        <w:t>that</w:t>
      </w:r>
      <w:r w:rsidR="002E70FE" w:rsidRPr="009D37EF">
        <w:rPr>
          <w:rFonts w:asciiTheme="minorBidi" w:hAnsiTheme="minorBidi" w:cstheme="minorBidi"/>
          <w:sz w:val="24"/>
          <w:szCs w:val="24"/>
        </w:rPr>
        <w:t xml:space="preserve"> inflict financial loss or significant inconvenience. </w:t>
      </w:r>
    </w:p>
    <w:p w:rsidR="00B8309E" w:rsidRDefault="00B8309E" w:rsidP="00994622">
      <w:pPr>
        <w:bidi w:val="0"/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</w:p>
    <w:p w:rsidR="00B8309E" w:rsidRDefault="002E70FE" w:rsidP="00994622">
      <w:pPr>
        <w:bidi w:val="0"/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  <w:r w:rsidRPr="009D37EF">
        <w:rPr>
          <w:rFonts w:asciiTheme="minorBidi" w:hAnsiTheme="minorBidi" w:cstheme="minorBidi"/>
          <w:sz w:val="24"/>
          <w:szCs w:val="24"/>
        </w:rPr>
        <w:t xml:space="preserve">Several </w:t>
      </w:r>
      <w:r w:rsidRPr="00883AFC">
        <w:rPr>
          <w:rFonts w:asciiTheme="minorBidi" w:hAnsiTheme="minorBidi" w:cstheme="minorBidi"/>
          <w:i/>
          <w:iCs/>
          <w:sz w:val="24"/>
          <w:szCs w:val="24"/>
        </w:rPr>
        <w:t>gemarot</w:t>
      </w:r>
      <w:r w:rsidRPr="009D37EF">
        <w:rPr>
          <w:rFonts w:asciiTheme="minorBidi" w:hAnsiTheme="minorBidi" w:cstheme="minorBidi"/>
          <w:sz w:val="24"/>
          <w:szCs w:val="24"/>
        </w:rPr>
        <w:t xml:space="preserve"> impose an additional restriction against harboring hazardous items. The Torah </w:t>
      </w:r>
      <w:r w:rsidR="00B8309E">
        <w:rPr>
          <w:rFonts w:asciiTheme="minorBidi" w:hAnsiTheme="minorBidi" w:cstheme="minorBidi"/>
          <w:sz w:val="24"/>
          <w:szCs w:val="24"/>
        </w:rPr>
        <w:t>commands, “</w:t>
      </w:r>
      <w:r w:rsidR="00B8309E">
        <w:rPr>
          <w:rFonts w:asciiTheme="minorBidi" w:hAnsiTheme="minorBidi" w:cstheme="minorBidi"/>
          <w:i/>
          <w:iCs/>
          <w:sz w:val="24"/>
          <w:szCs w:val="24"/>
        </w:rPr>
        <w:t>lo tasim damim be-veitekha</w:t>
      </w:r>
      <w:r w:rsidR="00B8309E">
        <w:rPr>
          <w:rFonts w:asciiTheme="minorBidi" w:hAnsiTheme="minorBidi" w:cstheme="minorBidi"/>
          <w:sz w:val="24"/>
          <w:szCs w:val="24"/>
        </w:rPr>
        <w:t xml:space="preserve">,” literally, “do not place blood in your house,” which </w:t>
      </w:r>
      <w:r w:rsidR="00B8309E">
        <w:rPr>
          <w:rFonts w:asciiTheme="minorBidi" w:hAnsiTheme="minorBidi" w:cstheme="minorBidi"/>
          <w:i/>
          <w:iCs/>
          <w:sz w:val="24"/>
          <w:szCs w:val="24"/>
        </w:rPr>
        <w:t>Chazal</w:t>
      </w:r>
      <w:r w:rsidR="00B8309E">
        <w:rPr>
          <w:rFonts w:asciiTheme="minorBidi" w:hAnsiTheme="minorBidi" w:cstheme="minorBidi"/>
          <w:sz w:val="24"/>
          <w:szCs w:val="24"/>
        </w:rPr>
        <w:t xml:space="preserve"> define as </w:t>
      </w:r>
      <w:r w:rsidR="00AB23E6">
        <w:rPr>
          <w:rFonts w:asciiTheme="minorBidi" w:hAnsiTheme="minorBidi" w:cstheme="minorBidi"/>
          <w:sz w:val="24"/>
          <w:szCs w:val="24"/>
        </w:rPr>
        <w:t>enabling residential hazards.</w:t>
      </w:r>
      <w:r w:rsidRPr="009D37EF">
        <w:rPr>
          <w:rFonts w:asciiTheme="minorBidi" w:hAnsiTheme="minorBidi" w:cstheme="minorBidi"/>
          <w:sz w:val="24"/>
          <w:szCs w:val="24"/>
        </w:rPr>
        <w:t xml:space="preserve"> R</w:t>
      </w:r>
      <w:r w:rsidR="00B8309E">
        <w:rPr>
          <w:rFonts w:asciiTheme="minorBidi" w:hAnsiTheme="minorBidi" w:cstheme="minorBidi"/>
          <w:sz w:val="24"/>
          <w:szCs w:val="24"/>
        </w:rPr>
        <w:t>.</w:t>
      </w:r>
      <w:r w:rsidRPr="009D37EF">
        <w:rPr>
          <w:rFonts w:asciiTheme="minorBidi" w:hAnsiTheme="minorBidi" w:cstheme="minorBidi"/>
          <w:sz w:val="24"/>
          <w:szCs w:val="24"/>
        </w:rPr>
        <w:t xml:space="preserve"> Natan </w:t>
      </w:r>
      <w:r w:rsidR="00994622">
        <w:rPr>
          <w:rFonts w:asciiTheme="minorBidi" w:hAnsiTheme="minorBidi" w:cstheme="minorBidi"/>
          <w:sz w:val="24"/>
          <w:szCs w:val="24"/>
        </w:rPr>
        <w:t>(</w:t>
      </w:r>
      <w:r w:rsidR="00994622" w:rsidRPr="00994622">
        <w:rPr>
          <w:rFonts w:asciiTheme="minorBidi" w:hAnsiTheme="minorBidi" w:cstheme="minorBidi"/>
          <w:i/>
          <w:iCs/>
          <w:sz w:val="24"/>
          <w:szCs w:val="24"/>
        </w:rPr>
        <w:t>Bava Kama</w:t>
      </w:r>
      <w:r w:rsidR="00994622">
        <w:rPr>
          <w:rFonts w:asciiTheme="minorBidi" w:hAnsiTheme="minorBidi" w:cstheme="minorBidi"/>
          <w:sz w:val="24"/>
          <w:szCs w:val="24"/>
        </w:rPr>
        <w:t xml:space="preserve"> 15b; </w:t>
      </w:r>
      <w:r w:rsidR="00994622" w:rsidRPr="00994622">
        <w:rPr>
          <w:rFonts w:asciiTheme="minorBidi" w:hAnsiTheme="minorBidi" w:cstheme="minorBidi"/>
          <w:i/>
          <w:iCs/>
          <w:sz w:val="24"/>
          <w:szCs w:val="24"/>
        </w:rPr>
        <w:t>Ketuvot</w:t>
      </w:r>
      <w:r w:rsidR="00994622">
        <w:rPr>
          <w:rFonts w:asciiTheme="minorBidi" w:hAnsiTheme="minorBidi" w:cstheme="minorBidi"/>
          <w:sz w:val="24"/>
          <w:szCs w:val="24"/>
        </w:rPr>
        <w:t xml:space="preserve"> 41b) </w:t>
      </w:r>
      <w:r w:rsidRPr="009D37EF">
        <w:rPr>
          <w:rFonts w:asciiTheme="minorBidi" w:hAnsiTheme="minorBidi" w:cstheme="minorBidi"/>
          <w:sz w:val="24"/>
          <w:szCs w:val="24"/>
        </w:rPr>
        <w:t xml:space="preserve">expanded this </w:t>
      </w:r>
      <w:r w:rsidRPr="00883AFC">
        <w:rPr>
          <w:rFonts w:asciiTheme="minorBidi" w:hAnsiTheme="minorBidi" w:cstheme="minorBidi"/>
          <w:i/>
          <w:iCs/>
          <w:sz w:val="24"/>
          <w:szCs w:val="24"/>
        </w:rPr>
        <w:t>pasuk</w:t>
      </w:r>
      <w:r w:rsidRPr="009D37EF">
        <w:rPr>
          <w:rFonts w:asciiTheme="minorBidi" w:hAnsiTheme="minorBidi" w:cstheme="minorBidi"/>
          <w:sz w:val="24"/>
          <w:szCs w:val="24"/>
        </w:rPr>
        <w:t xml:space="preserve"> to prohibit raising aggressive dogs and maintaining dangerou</w:t>
      </w:r>
      <w:r w:rsidR="00AB23E6">
        <w:rPr>
          <w:rFonts w:asciiTheme="minorBidi" w:hAnsiTheme="minorBidi" w:cstheme="minorBidi"/>
          <w:sz w:val="24"/>
          <w:szCs w:val="24"/>
        </w:rPr>
        <w:t xml:space="preserve">s ladders. </w:t>
      </w:r>
    </w:p>
    <w:p w:rsidR="00B8309E" w:rsidRDefault="00B8309E" w:rsidP="00994622">
      <w:pPr>
        <w:bidi w:val="0"/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</w:p>
    <w:p w:rsidR="00B8309E" w:rsidRDefault="00AB23E6" w:rsidP="00994622">
      <w:pPr>
        <w:bidi w:val="0"/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 xml:space="preserve">Is this additional </w:t>
      </w:r>
      <w:r w:rsidR="002E70FE" w:rsidRPr="009D37EF">
        <w:rPr>
          <w:rFonts w:asciiTheme="minorBidi" w:hAnsiTheme="minorBidi" w:cstheme="minorBidi"/>
          <w:sz w:val="24"/>
          <w:szCs w:val="24"/>
        </w:rPr>
        <w:t>prohibition similar to the aforementioned laws g</w:t>
      </w:r>
      <w:r w:rsidR="00B8309E">
        <w:rPr>
          <w:rFonts w:asciiTheme="minorBidi" w:hAnsiTheme="minorBidi" w:cstheme="minorBidi"/>
          <w:sz w:val="24"/>
          <w:szCs w:val="24"/>
        </w:rPr>
        <w:t>overning interpersonal behavior?</w:t>
      </w:r>
      <w:r w:rsidR="002E70FE" w:rsidRPr="009D37EF">
        <w:rPr>
          <w:rFonts w:asciiTheme="minorBidi" w:hAnsiTheme="minorBidi" w:cstheme="minorBidi"/>
          <w:sz w:val="24"/>
          <w:szCs w:val="24"/>
        </w:rPr>
        <w:t xml:space="preserve"> In addition to compensation responsibilities</w:t>
      </w:r>
      <w:r w:rsidR="00B8309E">
        <w:rPr>
          <w:rFonts w:asciiTheme="minorBidi" w:hAnsiTheme="minorBidi" w:cstheme="minorBidi"/>
          <w:sz w:val="24"/>
          <w:szCs w:val="24"/>
        </w:rPr>
        <w:t>,</w:t>
      </w:r>
      <w:r w:rsidR="002E70FE" w:rsidRPr="009D37EF">
        <w:rPr>
          <w:rFonts w:asciiTheme="minorBidi" w:hAnsiTheme="minorBidi" w:cstheme="minorBidi"/>
          <w:sz w:val="24"/>
          <w:szCs w:val="24"/>
        </w:rPr>
        <w:t xml:space="preserve"> a person </w:t>
      </w:r>
      <w:r w:rsidR="00883AFC" w:rsidRPr="009D37EF">
        <w:rPr>
          <w:rFonts w:asciiTheme="minorBidi" w:hAnsiTheme="minorBidi" w:cstheme="minorBidi"/>
          <w:sz w:val="24"/>
          <w:szCs w:val="24"/>
        </w:rPr>
        <w:t>must</w:t>
      </w:r>
      <w:r w:rsidR="002E70FE" w:rsidRPr="009D37EF">
        <w:rPr>
          <w:rFonts w:asciiTheme="minorBidi" w:hAnsiTheme="minorBidi" w:cstheme="minorBidi"/>
          <w:sz w:val="24"/>
          <w:szCs w:val="24"/>
        </w:rPr>
        <w:t xml:space="preserve"> also eliminate items </w:t>
      </w:r>
      <w:r w:rsidR="00B8309E">
        <w:rPr>
          <w:rFonts w:asciiTheme="minorBidi" w:hAnsiTheme="minorBidi" w:cstheme="minorBidi"/>
          <w:sz w:val="24"/>
          <w:szCs w:val="24"/>
        </w:rPr>
        <w:t>that</w:t>
      </w:r>
      <w:r w:rsidR="002E70FE" w:rsidRPr="009D37EF">
        <w:rPr>
          <w:rFonts w:asciiTheme="minorBidi" w:hAnsiTheme="minorBidi" w:cstheme="minorBidi"/>
          <w:sz w:val="24"/>
          <w:szCs w:val="24"/>
        </w:rPr>
        <w:t xml:space="preserve"> may endanger others. </w:t>
      </w:r>
      <w:r w:rsidR="00B8309E">
        <w:rPr>
          <w:rFonts w:asciiTheme="minorBidi" w:hAnsiTheme="minorBidi" w:cstheme="minorBidi"/>
          <w:sz w:val="24"/>
          <w:szCs w:val="24"/>
        </w:rPr>
        <w:t>R.</w:t>
      </w:r>
      <w:r w:rsidR="002E70FE" w:rsidRPr="009D37EF">
        <w:rPr>
          <w:rFonts w:asciiTheme="minorBidi" w:hAnsiTheme="minorBidi" w:cstheme="minorBidi"/>
          <w:sz w:val="24"/>
          <w:szCs w:val="24"/>
        </w:rPr>
        <w:t xml:space="preserve"> Chaim </w:t>
      </w:r>
      <w:r w:rsidR="00B8309E">
        <w:rPr>
          <w:rFonts w:asciiTheme="minorBidi" w:hAnsiTheme="minorBidi" w:cstheme="minorBidi"/>
          <w:sz w:val="24"/>
          <w:szCs w:val="24"/>
        </w:rPr>
        <w:t>Brisker (</w:t>
      </w:r>
      <w:r w:rsidR="002E70FE" w:rsidRPr="009D37EF">
        <w:rPr>
          <w:rFonts w:asciiTheme="minorBidi" w:hAnsiTheme="minorBidi" w:cstheme="minorBidi"/>
          <w:sz w:val="24"/>
          <w:szCs w:val="24"/>
        </w:rPr>
        <w:t xml:space="preserve">quoted by the </w:t>
      </w:r>
      <w:r w:rsidR="002E70FE" w:rsidRPr="00B8309E">
        <w:rPr>
          <w:rFonts w:asciiTheme="minorBidi" w:hAnsiTheme="minorBidi" w:cstheme="minorBidi"/>
          <w:i/>
          <w:iCs/>
          <w:sz w:val="24"/>
          <w:szCs w:val="24"/>
        </w:rPr>
        <w:t>Birchat Shmuel</w:t>
      </w:r>
      <w:r w:rsidR="002E70FE" w:rsidRPr="009D37EF">
        <w:rPr>
          <w:rFonts w:asciiTheme="minorBidi" w:hAnsiTheme="minorBidi" w:cstheme="minorBidi"/>
          <w:sz w:val="24"/>
          <w:szCs w:val="24"/>
        </w:rPr>
        <w:t>)</w:t>
      </w:r>
      <w:r w:rsidR="00B8309E">
        <w:rPr>
          <w:rFonts w:asciiTheme="minorBidi" w:hAnsiTheme="minorBidi" w:cstheme="minorBidi"/>
          <w:sz w:val="24"/>
          <w:szCs w:val="24"/>
        </w:rPr>
        <w:t xml:space="preserve"> suggests an alternative</w:t>
      </w:r>
      <w:r w:rsidR="00994622">
        <w:rPr>
          <w:rFonts w:asciiTheme="minorBidi" w:hAnsiTheme="minorBidi" w:cstheme="minorBidi"/>
          <w:sz w:val="24"/>
          <w:szCs w:val="24"/>
        </w:rPr>
        <w:t xml:space="preserve"> logic</w:t>
      </w:r>
      <w:r w:rsidR="00B8309E">
        <w:rPr>
          <w:rFonts w:asciiTheme="minorBidi" w:hAnsiTheme="minorBidi" w:cstheme="minorBidi"/>
          <w:sz w:val="24"/>
          <w:szCs w:val="24"/>
        </w:rPr>
        <w:t xml:space="preserve"> claiming</w:t>
      </w:r>
      <w:r w:rsidR="002E70FE" w:rsidRPr="009D37EF">
        <w:rPr>
          <w:rFonts w:asciiTheme="minorBidi" w:hAnsiTheme="minorBidi" w:cstheme="minorBidi"/>
          <w:sz w:val="24"/>
          <w:szCs w:val="24"/>
        </w:rPr>
        <w:t xml:space="preserve"> t</w:t>
      </w:r>
      <w:r w:rsidR="00883AFC">
        <w:rPr>
          <w:rFonts w:asciiTheme="minorBidi" w:hAnsiTheme="minorBidi" w:cstheme="minorBidi"/>
          <w:sz w:val="24"/>
          <w:szCs w:val="24"/>
        </w:rPr>
        <w:t>hat</w:t>
      </w:r>
      <w:r w:rsidR="002E70FE" w:rsidRPr="009D37EF">
        <w:rPr>
          <w:rFonts w:asciiTheme="minorBidi" w:hAnsiTheme="minorBidi" w:cstheme="minorBidi"/>
          <w:sz w:val="24"/>
          <w:szCs w:val="24"/>
        </w:rPr>
        <w:t xml:space="preserve"> </w:t>
      </w:r>
      <w:r w:rsidR="002E70FE" w:rsidRPr="00994622">
        <w:rPr>
          <w:rFonts w:asciiTheme="minorBidi" w:hAnsiTheme="minorBidi" w:cstheme="minorBidi"/>
          <w:b/>
          <w:bCs/>
          <w:sz w:val="24"/>
          <w:szCs w:val="24"/>
        </w:rPr>
        <w:t>unlike</w:t>
      </w:r>
      <w:r w:rsidR="002E70FE" w:rsidRPr="009D37EF">
        <w:rPr>
          <w:rFonts w:asciiTheme="minorBidi" w:hAnsiTheme="minorBidi" w:cstheme="minorBidi"/>
          <w:sz w:val="24"/>
          <w:szCs w:val="24"/>
        </w:rPr>
        <w:t xml:space="preserve"> the laws of compensation and neighbor zoning, the prohibition against maintaining hazards </w:t>
      </w:r>
      <w:r w:rsidR="007368FD" w:rsidRPr="009D37EF">
        <w:rPr>
          <w:rFonts w:asciiTheme="minorBidi" w:hAnsiTheme="minorBidi" w:cstheme="minorBidi"/>
          <w:sz w:val="24"/>
          <w:szCs w:val="24"/>
        </w:rPr>
        <w:t xml:space="preserve">is unrelated to potential victims. Moral </w:t>
      </w:r>
      <w:r w:rsidR="00994622">
        <w:rPr>
          <w:rFonts w:asciiTheme="minorBidi" w:hAnsiTheme="minorBidi" w:cstheme="minorBidi"/>
          <w:sz w:val="24"/>
          <w:szCs w:val="24"/>
        </w:rPr>
        <w:t xml:space="preserve">behavior </w:t>
      </w:r>
      <w:r w:rsidR="007368FD" w:rsidRPr="009D37EF">
        <w:rPr>
          <w:rFonts w:asciiTheme="minorBidi" w:hAnsiTheme="minorBidi" w:cstheme="minorBidi"/>
          <w:sz w:val="24"/>
          <w:szCs w:val="24"/>
        </w:rPr>
        <w:t>codes demand</w:t>
      </w:r>
      <w:r w:rsidR="00994622">
        <w:rPr>
          <w:rFonts w:asciiTheme="minorBidi" w:hAnsiTheme="minorBidi" w:cstheme="minorBidi"/>
          <w:sz w:val="24"/>
          <w:szCs w:val="24"/>
        </w:rPr>
        <w:t>s</w:t>
      </w:r>
      <w:r w:rsidR="007368FD" w:rsidRPr="009D37EF">
        <w:rPr>
          <w:rFonts w:asciiTheme="minorBidi" w:hAnsiTheme="minorBidi" w:cstheme="minorBidi"/>
          <w:sz w:val="24"/>
          <w:szCs w:val="24"/>
        </w:rPr>
        <w:t xml:space="preserve"> </w:t>
      </w:r>
      <w:r w:rsidR="00994622">
        <w:rPr>
          <w:rFonts w:asciiTheme="minorBidi" w:hAnsiTheme="minorBidi" w:cstheme="minorBidi"/>
          <w:sz w:val="24"/>
          <w:szCs w:val="24"/>
        </w:rPr>
        <w:t>not possessing items which</w:t>
      </w:r>
      <w:r w:rsidR="00B8309E">
        <w:rPr>
          <w:rFonts w:asciiTheme="minorBidi" w:hAnsiTheme="minorBidi" w:cstheme="minorBidi"/>
          <w:sz w:val="24"/>
          <w:szCs w:val="24"/>
        </w:rPr>
        <w:t xml:space="preserve"> endanger others.</w:t>
      </w:r>
      <w:r w:rsidR="007368FD" w:rsidRPr="009D37EF">
        <w:rPr>
          <w:rFonts w:asciiTheme="minorBidi" w:hAnsiTheme="minorBidi" w:cstheme="minorBidi"/>
          <w:sz w:val="24"/>
          <w:szCs w:val="24"/>
        </w:rPr>
        <w:t xml:space="preserve"> </w:t>
      </w:r>
      <w:r w:rsidR="00B8309E">
        <w:rPr>
          <w:rFonts w:asciiTheme="minorBidi" w:hAnsiTheme="minorBidi" w:cstheme="minorBidi"/>
          <w:sz w:val="24"/>
          <w:szCs w:val="24"/>
        </w:rPr>
        <w:t>T</w:t>
      </w:r>
      <w:r w:rsidR="007368FD" w:rsidRPr="009D37EF">
        <w:rPr>
          <w:rFonts w:asciiTheme="minorBidi" w:hAnsiTheme="minorBidi" w:cstheme="minorBidi"/>
          <w:sz w:val="24"/>
          <w:szCs w:val="24"/>
        </w:rPr>
        <w:t>he</w:t>
      </w:r>
      <w:r w:rsidR="00B8309E">
        <w:rPr>
          <w:rFonts w:asciiTheme="minorBidi" w:hAnsiTheme="minorBidi" w:cstheme="minorBidi"/>
          <w:sz w:val="24"/>
          <w:szCs w:val="24"/>
        </w:rPr>
        <w:t>se</w:t>
      </w:r>
      <w:r w:rsidR="007368FD" w:rsidRPr="009D37EF">
        <w:rPr>
          <w:rFonts w:asciiTheme="minorBidi" w:hAnsiTheme="minorBidi" w:cstheme="minorBidi"/>
          <w:sz w:val="24"/>
          <w:szCs w:val="24"/>
        </w:rPr>
        <w:t xml:space="preserve"> guidelines can be categorized as </w:t>
      </w:r>
      <w:r w:rsidR="00B8309E">
        <w:rPr>
          <w:rFonts w:asciiTheme="minorBidi" w:hAnsiTheme="minorBidi" w:cstheme="minorBidi"/>
          <w:i/>
          <w:iCs/>
          <w:sz w:val="24"/>
          <w:szCs w:val="24"/>
        </w:rPr>
        <w:t>bein adam la-</w:t>
      </w:r>
      <w:r w:rsidR="007368FD" w:rsidRPr="00883AFC">
        <w:rPr>
          <w:rFonts w:asciiTheme="minorBidi" w:hAnsiTheme="minorBidi" w:cstheme="minorBidi"/>
          <w:i/>
          <w:iCs/>
          <w:sz w:val="24"/>
          <w:szCs w:val="24"/>
        </w:rPr>
        <w:t>Makom</w:t>
      </w:r>
      <w:r w:rsidR="00B8309E">
        <w:rPr>
          <w:rFonts w:asciiTheme="minorBidi" w:hAnsiTheme="minorBidi" w:cstheme="minorBidi"/>
          <w:sz w:val="24"/>
          <w:szCs w:val="24"/>
        </w:rPr>
        <w:t>,</w:t>
      </w:r>
      <w:r w:rsidR="007368FD" w:rsidRPr="009D37EF">
        <w:rPr>
          <w:rFonts w:asciiTheme="minorBidi" w:hAnsiTheme="minorBidi" w:cstheme="minorBidi"/>
          <w:sz w:val="24"/>
          <w:szCs w:val="24"/>
        </w:rPr>
        <w:t xml:space="preserve"> rather than interpersonal</w:t>
      </w:r>
      <w:r w:rsidR="00B8309E">
        <w:rPr>
          <w:rFonts w:asciiTheme="minorBidi" w:hAnsiTheme="minorBidi" w:cstheme="minorBidi"/>
          <w:sz w:val="24"/>
          <w:szCs w:val="24"/>
        </w:rPr>
        <w:t>,</w:t>
      </w:r>
      <w:r w:rsidR="007368FD" w:rsidRPr="009D37EF">
        <w:rPr>
          <w:rFonts w:asciiTheme="minorBidi" w:hAnsiTheme="minorBidi" w:cstheme="minorBidi"/>
          <w:sz w:val="24"/>
          <w:szCs w:val="24"/>
        </w:rPr>
        <w:t xml:space="preserve"> </w:t>
      </w:r>
      <w:r w:rsidR="00B8309E">
        <w:rPr>
          <w:rFonts w:asciiTheme="minorBidi" w:hAnsiTheme="minorBidi" w:cstheme="minorBidi"/>
          <w:i/>
          <w:iCs/>
          <w:sz w:val="24"/>
          <w:szCs w:val="24"/>
        </w:rPr>
        <w:t>bein adam la-</w:t>
      </w:r>
      <w:r w:rsidR="007368FD" w:rsidRPr="00883AFC">
        <w:rPr>
          <w:rFonts w:asciiTheme="minorBidi" w:hAnsiTheme="minorBidi" w:cstheme="minorBidi"/>
          <w:i/>
          <w:iCs/>
          <w:sz w:val="24"/>
          <w:szCs w:val="24"/>
        </w:rPr>
        <w:t>chaveiro</w:t>
      </w:r>
      <w:r w:rsidR="007368FD" w:rsidRPr="009D37EF">
        <w:rPr>
          <w:rFonts w:asciiTheme="minorBidi" w:hAnsiTheme="minorBidi" w:cstheme="minorBidi"/>
          <w:sz w:val="24"/>
          <w:szCs w:val="24"/>
        </w:rPr>
        <w:t xml:space="preserve">. </w:t>
      </w:r>
      <w:r w:rsidR="00994622">
        <w:rPr>
          <w:rFonts w:asciiTheme="minorBidi" w:hAnsiTheme="minorBidi" w:cstheme="minorBidi"/>
          <w:sz w:val="24"/>
          <w:szCs w:val="24"/>
        </w:rPr>
        <w:t xml:space="preserve">Several comments of Rishonim suggest that unlike Rav Chaim’s logic, these restrictions can be framed as </w:t>
      </w:r>
      <w:r w:rsidR="00994622" w:rsidRPr="00994622">
        <w:rPr>
          <w:rFonts w:asciiTheme="minorBidi" w:hAnsiTheme="minorBidi" w:cstheme="minorBidi"/>
          <w:i/>
          <w:iCs/>
          <w:sz w:val="24"/>
          <w:szCs w:val="24"/>
        </w:rPr>
        <w:t>bein adam</w:t>
      </w:r>
      <w:r w:rsidR="00994622">
        <w:rPr>
          <w:rFonts w:asciiTheme="minorBidi" w:hAnsiTheme="minorBidi" w:cstheme="minorBidi"/>
          <w:sz w:val="24"/>
          <w:szCs w:val="24"/>
        </w:rPr>
        <w:t xml:space="preserve"> </w:t>
      </w:r>
      <w:r w:rsidR="00994622" w:rsidRPr="00994622">
        <w:rPr>
          <w:rFonts w:asciiTheme="minorBidi" w:hAnsiTheme="minorBidi" w:cstheme="minorBidi"/>
          <w:i/>
          <w:iCs/>
          <w:sz w:val="24"/>
          <w:szCs w:val="24"/>
        </w:rPr>
        <w:t>la-chaveiro</w:t>
      </w:r>
      <w:r w:rsidR="00994622">
        <w:rPr>
          <w:rFonts w:asciiTheme="minorBidi" w:hAnsiTheme="minorBidi" w:cstheme="minorBidi"/>
          <w:sz w:val="24"/>
          <w:szCs w:val="24"/>
        </w:rPr>
        <w:t xml:space="preserve"> or interpersonal guidelines</w:t>
      </w:r>
      <w:r w:rsidR="00460292">
        <w:rPr>
          <w:rFonts w:asciiTheme="minorBidi" w:hAnsiTheme="minorBidi" w:cstheme="minorBidi"/>
          <w:sz w:val="24"/>
          <w:szCs w:val="24"/>
        </w:rPr>
        <w:t>.</w:t>
      </w:r>
      <w:r w:rsidR="007368FD" w:rsidRPr="009D37EF">
        <w:rPr>
          <w:rFonts w:asciiTheme="minorBidi" w:hAnsiTheme="minorBidi" w:cstheme="minorBidi"/>
          <w:sz w:val="24"/>
          <w:szCs w:val="24"/>
        </w:rPr>
        <w:t xml:space="preserve"> </w:t>
      </w:r>
    </w:p>
    <w:p w:rsidR="00460292" w:rsidRDefault="00460292" w:rsidP="00994622">
      <w:pPr>
        <w:bidi w:val="0"/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</w:p>
    <w:p w:rsidR="007368FD" w:rsidRPr="009D37EF" w:rsidRDefault="00B8309E" w:rsidP="00C3130B">
      <w:pPr>
        <w:bidi w:val="0"/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 xml:space="preserve">The opening </w:t>
      </w:r>
      <w:r w:rsidRPr="00B8309E">
        <w:rPr>
          <w:rFonts w:asciiTheme="minorBidi" w:hAnsiTheme="minorBidi" w:cstheme="minorBidi"/>
          <w:i/>
          <w:iCs/>
          <w:sz w:val="24"/>
          <w:szCs w:val="24"/>
        </w:rPr>
        <w:t>m</w:t>
      </w:r>
      <w:r>
        <w:rPr>
          <w:rFonts w:asciiTheme="minorBidi" w:hAnsiTheme="minorBidi" w:cstheme="minorBidi"/>
          <w:i/>
          <w:iCs/>
          <w:sz w:val="24"/>
          <w:szCs w:val="24"/>
        </w:rPr>
        <w:t>ishna</w:t>
      </w:r>
      <w:r w:rsidR="00707A94" w:rsidRPr="009D37EF">
        <w:rPr>
          <w:rFonts w:asciiTheme="minorBidi" w:hAnsiTheme="minorBidi" w:cstheme="minorBidi"/>
          <w:sz w:val="24"/>
          <w:szCs w:val="24"/>
        </w:rPr>
        <w:t xml:space="preserve"> of </w:t>
      </w:r>
      <w:r w:rsidR="00707A94" w:rsidRPr="00B8309E">
        <w:rPr>
          <w:rFonts w:asciiTheme="minorBidi" w:hAnsiTheme="minorBidi" w:cstheme="minorBidi"/>
          <w:i/>
          <w:iCs/>
          <w:sz w:val="24"/>
          <w:szCs w:val="24"/>
        </w:rPr>
        <w:t>Sanhedrin</w:t>
      </w:r>
      <w:r w:rsidR="00707A94" w:rsidRPr="009D37EF">
        <w:rPr>
          <w:rFonts w:asciiTheme="minorBidi" w:hAnsiTheme="minorBidi" w:cstheme="minorBidi"/>
          <w:sz w:val="24"/>
          <w:szCs w:val="24"/>
        </w:rPr>
        <w:t xml:space="preserve"> details the types of Sanhedrin necessary to prosecute various types of crimes. R</w:t>
      </w:r>
      <w:r>
        <w:rPr>
          <w:rFonts w:asciiTheme="minorBidi" w:hAnsiTheme="minorBidi" w:cstheme="minorBidi"/>
          <w:sz w:val="24"/>
          <w:szCs w:val="24"/>
        </w:rPr>
        <w:t>.</w:t>
      </w:r>
      <w:r w:rsidR="00883AFC">
        <w:rPr>
          <w:rFonts w:asciiTheme="minorBidi" w:hAnsiTheme="minorBidi" w:cstheme="minorBidi"/>
          <w:sz w:val="24"/>
          <w:szCs w:val="24"/>
        </w:rPr>
        <w:t xml:space="preserve"> Eliezer asserts a unique (and minority</w:t>
      </w:r>
      <w:r w:rsidR="00707A94" w:rsidRPr="009D37EF">
        <w:rPr>
          <w:rFonts w:asciiTheme="minorBidi" w:hAnsiTheme="minorBidi" w:cstheme="minorBidi"/>
          <w:sz w:val="24"/>
          <w:szCs w:val="24"/>
        </w:rPr>
        <w:t>) opinion that wild animals raised in domestic conditions can be unilaterally seized by</w:t>
      </w:r>
      <w:r w:rsidR="00883AFC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concerned</w:t>
      </w:r>
      <w:r w:rsidR="00883AFC">
        <w:rPr>
          <w:rFonts w:asciiTheme="minorBidi" w:hAnsiTheme="minorBidi" w:cstheme="minorBidi"/>
          <w:sz w:val="24"/>
          <w:szCs w:val="24"/>
        </w:rPr>
        <w:t xml:space="preserve"> citizens. The Yad Rama</w:t>
      </w:r>
      <w:r w:rsidR="00707A94" w:rsidRPr="009D37EF">
        <w:rPr>
          <w:rFonts w:asciiTheme="minorBidi" w:hAnsiTheme="minorBidi" w:cstheme="minorBidi"/>
          <w:sz w:val="24"/>
          <w:szCs w:val="24"/>
        </w:rPr>
        <w:t xml:space="preserve"> </w:t>
      </w:r>
      <w:r w:rsidR="00C3130B">
        <w:rPr>
          <w:rFonts w:asciiTheme="minorBidi" w:hAnsiTheme="minorBidi" w:cstheme="minorBidi"/>
          <w:sz w:val="24"/>
          <w:szCs w:val="24"/>
        </w:rPr>
        <w:t xml:space="preserve">(15a) </w:t>
      </w:r>
      <w:r>
        <w:rPr>
          <w:rFonts w:asciiTheme="minorBidi" w:hAnsiTheme="minorBidi" w:cstheme="minorBidi"/>
          <w:sz w:val="24"/>
          <w:szCs w:val="24"/>
        </w:rPr>
        <w:t>writes that this ability is based</w:t>
      </w:r>
      <w:r w:rsidR="00707A94" w:rsidRPr="009D37EF">
        <w:rPr>
          <w:rFonts w:asciiTheme="minorBidi" w:hAnsiTheme="minorBidi" w:cstheme="minorBidi"/>
          <w:sz w:val="24"/>
          <w:szCs w:val="24"/>
        </w:rPr>
        <w:t xml:space="preserve"> upon R</w:t>
      </w:r>
      <w:r>
        <w:rPr>
          <w:rFonts w:asciiTheme="minorBidi" w:hAnsiTheme="minorBidi" w:cstheme="minorBidi"/>
          <w:sz w:val="24"/>
          <w:szCs w:val="24"/>
        </w:rPr>
        <w:t>.</w:t>
      </w:r>
      <w:r w:rsidR="00707A94" w:rsidRPr="009D37EF">
        <w:rPr>
          <w:rFonts w:asciiTheme="minorBidi" w:hAnsiTheme="minorBidi" w:cstheme="minorBidi"/>
          <w:sz w:val="24"/>
          <w:szCs w:val="24"/>
        </w:rPr>
        <w:t xml:space="preserve"> Natan's restriction against maintaining hazards. If the Hala</w:t>
      </w:r>
      <w:r w:rsidR="00883AFC">
        <w:rPr>
          <w:rFonts w:asciiTheme="minorBidi" w:hAnsiTheme="minorBidi" w:cstheme="minorBidi"/>
          <w:sz w:val="24"/>
          <w:szCs w:val="24"/>
        </w:rPr>
        <w:t>k</w:t>
      </w:r>
      <w:r w:rsidR="00707A94" w:rsidRPr="009D37EF">
        <w:rPr>
          <w:rFonts w:asciiTheme="minorBidi" w:hAnsiTheme="minorBidi" w:cstheme="minorBidi"/>
          <w:sz w:val="24"/>
          <w:szCs w:val="24"/>
        </w:rPr>
        <w:t xml:space="preserve">ha </w:t>
      </w:r>
      <w:r w:rsidR="00C3130B">
        <w:rPr>
          <w:rFonts w:asciiTheme="minorBidi" w:hAnsiTheme="minorBidi" w:cstheme="minorBidi"/>
          <w:sz w:val="24"/>
          <w:szCs w:val="24"/>
        </w:rPr>
        <w:t xml:space="preserve">of Rebbi Natan restricting possession of hazardous items </w:t>
      </w:r>
      <w:r>
        <w:rPr>
          <w:rFonts w:asciiTheme="minorBidi" w:hAnsiTheme="minorBidi" w:cstheme="minorBidi"/>
          <w:sz w:val="24"/>
          <w:szCs w:val="24"/>
        </w:rPr>
        <w:t>not only</w:t>
      </w:r>
      <w:r w:rsidR="00707A94" w:rsidRPr="009D37EF">
        <w:rPr>
          <w:rFonts w:asciiTheme="minorBidi" w:hAnsiTheme="minorBidi" w:cstheme="minorBidi"/>
          <w:sz w:val="24"/>
          <w:szCs w:val="24"/>
        </w:rPr>
        <w:t xml:space="preserve"> restrict</w:t>
      </w:r>
      <w:r>
        <w:rPr>
          <w:rFonts w:asciiTheme="minorBidi" w:hAnsiTheme="minorBidi" w:cstheme="minorBidi"/>
          <w:sz w:val="24"/>
          <w:szCs w:val="24"/>
        </w:rPr>
        <w:t>s</w:t>
      </w:r>
      <w:r w:rsidR="00707A94" w:rsidRPr="009D37EF">
        <w:rPr>
          <w:rFonts w:asciiTheme="minorBidi" w:hAnsiTheme="minorBidi" w:cstheme="minorBidi"/>
          <w:sz w:val="24"/>
          <w:szCs w:val="24"/>
        </w:rPr>
        <w:t xml:space="preserve"> the owner</w:t>
      </w:r>
      <w:r>
        <w:rPr>
          <w:rFonts w:asciiTheme="minorBidi" w:hAnsiTheme="minorBidi" w:cstheme="minorBidi"/>
          <w:sz w:val="24"/>
          <w:szCs w:val="24"/>
        </w:rPr>
        <w:t>,</w:t>
      </w:r>
      <w:r w:rsidR="00707A94" w:rsidRPr="009D37EF">
        <w:rPr>
          <w:rFonts w:asciiTheme="minorBidi" w:hAnsiTheme="minorBidi" w:cstheme="minorBidi"/>
          <w:sz w:val="24"/>
          <w:szCs w:val="24"/>
        </w:rPr>
        <w:t xml:space="preserve"> but also empowers potential victims with unilateral seizure</w:t>
      </w:r>
      <w:r>
        <w:rPr>
          <w:rFonts w:asciiTheme="minorBidi" w:hAnsiTheme="minorBidi" w:cstheme="minorBidi"/>
          <w:sz w:val="24"/>
          <w:szCs w:val="24"/>
        </w:rPr>
        <w:t>,</w:t>
      </w:r>
      <w:r w:rsidR="00707A94" w:rsidRPr="009D37EF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that</w:t>
      </w:r>
      <w:r w:rsidR="00707A94" w:rsidRPr="009D37EF">
        <w:rPr>
          <w:rFonts w:asciiTheme="minorBidi" w:hAnsiTheme="minorBidi" w:cstheme="minorBidi"/>
          <w:sz w:val="24"/>
          <w:szCs w:val="24"/>
        </w:rPr>
        <w:t xml:space="preserve"> would indicate</w:t>
      </w:r>
      <w:r>
        <w:rPr>
          <w:rFonts w:asciiTheme="minorBidi" w:hAnsiTheme="minorBidi" w:cstheme="minorBidi"/>
          <w:sz w:val="24"/>
          <w:szCs w:val="24"/>
        </w:rPr>
        <w:t>,</w:t>
      </w:r>
      <w:r w:rsidR="00707A94" w:rsidRPr="009D37EF">
        <w:rPr>
          <w:rFonts w:asciiTheme="minorBidi" w:hAnsiTheme="minorBidi" w:cstheme="minorBidi"/>
          <w:sz w:val="24"/>
          <w:szCs w:val="24"/>
        </w:rPr>
        <w:t xml:space="preserve"> against R</w:t>
      </w:r>
      <w:r>
        <w:rPr>
          <w:rFonts w:asciiTheme="minorBidi" w:hAnsiTheme="minorBidi" w:cstheme="minorBidi"/>
          <w:sz w:val="24"/>
          <w:szCs w:val="24"/>
        </w:rPr>
        <w:t>. Chaim,</w:t>
      </w:r>
      <w:r w:rsidR="00707A94" w:rsidRPr="009D37EF">
        <w:rPr>
          <w:rFonts w:asciiTheme="minorBidi" w:hAnsiTheme="minorBidi" w:cstheme="minorBidi"/>
          <w:sz w:val="24"/>
          <w:szCs w:val="24"/>
        </w:rPr>
        <w:t xml:space="preserve"> that the </w:t>
      </w:r>
      <w:r w:rsidR="00037BC4" w:rsidRPr="009D37EF">
        <w:rPr>
          <w:rFonts w:asciiTheme="minorBidi" w:hAnsiTheme="minorBidi" w:cstheme="minorBidi"/>
          <w:sz w:val="24"/>
          <w:szCs w:val="24"/>
        </w:rPr>
        <w:t xml:space="preserve">restriction is pitched within an interpersonal social dynamic. The owner of a hazardous </w:t>
      </w:r>
      <w:r>
        <w:rPr>
          <w:rFonts w:asciiTheme="minorBidi" w:hAnsiTheme="minorBidi" w:cstheme="minorBidi"/>
          <w:sz w:val="24"/>
          <w:szCs w:val="24"/>
        </w:rPr>
        <w:t>animal has encroached upon the “rights”</w:t>
      </w:r>
      <w:r w:rsidR="00037BC4" w:rsidRPr="009D37EF">
        <w:rPr>
          <w:rFonts w:asciiTheme="minorBidi" w:hAnsiTheme="minorBidi" w:cstheme="minorBidi"/>
          <w:sz w:val="24"/>
          <w:szCs w:val="24"/>
        </w:rPr>
        <w:t xml:space="preserve"> of potential victims</w:t>
      </w:r>
      <w:r>
        <w:rPr>
          <w:rFonts w:asciiTheme="minorBidi" w:hAnsiTheme="minorBidi" w:cstheme="minorBidi"/>
          <w:sz w:val="24"/>
          <w:szCs w:val="24"/>
        </w:rPr>
        <w:t>,</w:t>
      </w:r>
      <w:r w:rsidR="00037BC4" w:rsidRPr="009D37EF">
        <w:rPr>
          <w:rFonts w:asciiTheme="minorBidi" w:hAnsiTheme="minorBidi" w:cstheme="minorBidi"/>
          <w:sz w:val="24"/>
          <w:szCs w:val="24"/>
        </w:rPr>
        <w:t xml:space="preserve"> and they can defend their rights through unilateral seizure. </w:t>
      </w:r>
    </w:p>
    <w:p w:rsidR="00E9474D" w:rsidRPr="009D37EF" w:rsidRDefault="00E9474D" w:rsidP="00994622">
      <w:pPr>
        <w:bidi w:val="0"/>
        <w:spacing w:after="0" w:line="240" w:lineRule="auto"/>
        <w:jc w:val="both"/>
        <w:rPr>
          <w:rFonts w:asciiTheme="minorBidi" w:hAnsiTheme="minorBidi" w:cstheme="minorBidi"/>
          <w:sz w:val="24"/>
          <w:szCs w:val="24"/>
        </w:rPr>
      </w:pPr>
    </w:p>
    <w:p w:rsidR="005A392C" w:rsidRPr="009D37EF" w:rsidRDefault="005A392C" w:rsidP="00994622">
      <w:pPr>
        <w:bidi w:val="0"/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  <w:r w:rsidRPr="009D37EF">
        <w:rPr>
          <w:rFonts w:asciiTheme="minorBidi" w:hAnsiTheme="minorBidi" w:cstheme="minorBidi"/>
          <w:sz w:val="24"/>
          <w:szCs w:val="24"/>
        </w:rPr>
        <w:lastRenderedPageBreak/>
        <w:t>This interpretation of R</w:t>
      </w:r>
      <w:r w:rsidR="00B8309E">
        <w:rPr>
          <w:rFonts w:asciiTheme="minorBidi" w:hAnsiTheme="minorBidi" w:cstheme="minorBidi"/>
          <w:sz w:val="24"/>
          <w:szCs w:val="24"/>
        </w:rPr>
        <w:t>.</w:t>
      </w:r>
      <w:r w:rsidRPr="009D37EF">
        <w:rPr>
          <w:rFonts w:asciiTheme="minorBidi" w:hAnsiTheme="minorBidi" w:cstheme="minorBidi"/>
          <w:sz w:val="24"/>
          <w:szCs w:val="24"/>
        </w:rPr>
        <w:t xml:space="preserve"> Eliezer's statement must be analyzed in light of a different </w:t>
      </w:r>
      <w:r w:rsidR="00AC7D17" w:rsidRPr="009D37EF">
        <w:rPr>
          <w:rFonts w:asciiTheme="minorBidi" w:hAnsiTheme="minorBidi" w:cstheme="minorBidi"/>
          <w:sz w:val="24"/>
          <w:szCs w:val="24"/>
        </w:rPr>
        <w:t>opinion of R</w:t>
      </w:r>
      <w:r w:rsidR="00B8309E">
        <w:rPr>
          <w:rFonts w:asciiTheme="minorBidi" w:hAnsiTheme="minorBidi" w:cstheme="minorBidi"/>
          <w:sz w:val="24"/>
          <w:szCs w:val="24"/>
        </w:rPr>
        <w:t>.</w:t>
      </w:r>
      <w:r w:rsidR="00AC7D17" w:rsidRPr="009D37EF">
        <w:rPr>
          <w:rFonts w:asciiTheme="minorBidi" w:hAnsiTheme="minorBidi" w:cstheme="minorBidi"/>
          <w:sz w:val="24"/>
          <w:szCs w:val="24"/>
        </w:rPr>
        <w:t xml:space="preserve"> El</w:t>
      </w:r>
      <w:r w:rsidR="00B8309E">
        <w:rPr>
          <w:rFonts w:asciiTheme="minorBidi" w:hAnsiTheme="minorBidi" w:cstheme="minorBidi"/>
          <w:sz w:val="24"/>
          <w:szCs w:val="24"/>
        </w:rPr>
        <w:t xml:space="preserve">iezer. The </w:t>
      </w:r>
      <w:r w:rsidR="00B8309E" w:rsidRPr="00B8309E">
        <w:rPr>
          <w:rFonts w:asciiTheme="minorBidi" w:hAnsiTheme="minorBidi" w:cstheme="minorBidi"/>
          <w:i/>
          <w:iCs/>
          <w:sz w:val="24"/>
          <w:szCs w:val="24"/>
        </w:rPr>
        <w:t>m</w:t>
      </w:r>
      <w:r w:rsidR="00883AFC" w:rsidRPr="00B8309E">
        <w:rPr>
          <w:rFonts w:asciiTheme="minorBidi" w:hAnsiTheme="minorBidi" w:cstheme="minorBidi"/>
          <w:i/>
          <w:iCs/>
          <w:sz w:val="24"/>
          <w:szCs w:val="24"/>
        </w:rPr>
        <w:t>ishna</w:t>
      </w:r>
      <w:r w:rsidR="00883AFC">
        <w:rPr>
          <w:rFonts w:asciiTheme="minorBidi" w:hAnsiTheme="minorBidi" w:cstheme="minorBidi"/>
          <w:sz w:val="24"/>
          <w:szCs w:val="24"/>
        </w:rPr>
        <w:t xml:space="preserve"> in </w:t>
      </w:r>
      <w:r w:rsidR="00883AFC" w:rsidRPr="00883AFC">
        <w:rPr>
          <w:rFonts w:asciiTheme="minorBidi" w:hAnsiTheme="minorBidi" w:cstheme="minorBidi"/>
          <w:i/>
          <w:iCs/>
          <w:sz w:val="24"/>
          <w:szCs w:val="24"/>
        </w:rPr>
        <w:t>Bava Kama</w:t>
      </w:r>
      <w:r w:rsidR="00883AFC">
        <w:rPr>
          <w:rFonts w:asciiTheme="minorBidi" w:hAnsiTheme="minorBidi" w:cstheme="minorBidi"/>
          <w:sz w:val="24"/>
          <w:szCs w:val="24"/>
        </w:rPr>
        <w:t xml:space="preserve"> (45b) </w:t>
      </w:r>
      <w:r w:rsidR="00AC7D17" w:rsidRPr="009D37EF">
        <w:rPr>
          <w:rFonts w:asciiTheme="minorBidi" w:hAnsiTheme="minorBidi" w:cstheme="minorBidi"/>
          <w:sz w:val="24"/>
          <w:szCs w:val="24"/>
        </w:rPr>
        <w:t xml:space="preserve">delineates levels of necessary </w:t>
      </w:r>
      <w:r w:rsidR="00883AFC" w:rsidRPr="009D37EF">
        <w:rPr>
          <w:rFonts w:asciiTheme="minorBidi" w:hAnsiTheme="minorBidi" w:cstheme="minorBidi"/>
          <w:sz w:val="24"/>
          <w:szCs w:val="24"/>
        </w:rPr>
        <w:t>precautions</w:t>
      </w:r>
      <w:r w:rsidR="00AC7D17" w:rsidRPr="009D37EF">
        <w:rPr>
          <w:rFonts w:asciiTheme="minorBidi" w:hAnsiTheme="minorBidi" w:cstheme="minorBidi"/>
          <w:sz w:val="24"/>
          <w:szCs w:val="24"/>
        </w:rPr>
        <w:t xml:space="preserve"> to prevent damage by domesticated animals. R</w:t>
      </w:r>
      <w:r w:rsidR="00B8309E">
        <w:rPr>
          <w:rFonts w:asciiTheme="minorBidi" w:hAnsiTheme="minorBidi" w:cstheme="minorBidi"/>
          <w:sz w:val="24"/>
          <w:szCs w:val="24"/>
        </w:rPr>
        <w:t>.</w:t>
      </w:r>
      <w:r w:rsidR="00AC7D17" w:rsidRPr="009D37EF">
        <w:rPr>
          <w:rFonts w:asciiTheme="minorBidi" w:hAnsiTheme="minorBidi" w:cstheme="minorBidi"/>
          <w:sz w:val="24"/>
          <w:szCs w:val="24"/>
        </w:rPr>
        <w:t xml:space="preserve"> Eliezer dramatically </w:t>
      </w:r>
      <w:r w:rsidR="00B8309E">
        <w:rPr>
          <w:rFonts w:asciiTheme="minorBidi" w:hAnsiTheme="minorBidi" w:cstheme="minorBidi"/>
          <w:sz w:val="24"/>
          <w:szCs w:val="24"/>
        </w:rPr>
        <w:t>declares that</w:t>
      </w:r>
      <w:r w:rsidR="00AC7D17" w:rsidRPr="009D37EF">
        <w:rPr>
          <w:rFonts w:asciiTheme="minorBidi" w:hAnsiTheme="minorBidi" w:cstheme="minorBidi"/>
          <w:sz w:val="24"/>
          <w:szCs w:val="24"/>
        </w:rPr>
        <w:t xml:space="preserve"> the only way to protect against these dam</w:t>
      </w:r>
      <w:r w:rsidR="00883AFC">
        <w:rPr>
          <w:rFonts w:asciiTheme="minorBidi" w:hAnsiTheme="minorBidi" w:cstheme="minorBidi"/>
          <w:sz w:val="24"/>
          <w:szCs w:val="24"/>
        </w:rPr>
        <w:t xml:space="preserve">ages is by </w:t>
      </w:r>
      <w:r w:rsidR="00C3130B">
        <w:rPr>
          <w:rFonts w:asciiTheme="minorBidi" w:hAnsiTheme="minorBidi" w:cstheme="minorBidi"/>
          <w:sz w:val="24"/>
          <w:szCs w:val="24"/>
        </w:rPr>
        <w:t>“</w:t>
      </w:r>
      <w:r w:rsidR="00883AFC">
        <w:rPr>
          <w:rFonts w:asciiTheme="minorBidi" w:hAnsiTheme="minorBidi" w:cstheme="minorBidi"/>
          <w:sz w:val="24"/>
          <w:szCs w:val="24"/>
        </w:rPr>
        <w:t>killing</w:t>
      </w:r>
      <w:r w:rsidR="00C3130B">
        <w:rPr>
          <w:rFonts w:asciiTheme="minorBidi" w:hAnsiTheme="minorBidi" w:cstheme="minorBidi"/>
          <w:sz w:val="24"/>
          <w:szCs w:val="24"/>
        </w:rPr>
        <w:t>”</w:t>
      </w:r>
      <w:r w:rsidR="00883AFC">
        <w:rPr>
          <w:rFonts w:asciiTheme="minorBidi" w:hAnsiTheme="minorBidi" w:cstheme="minorBidi"/>
          <w:sz w:val="24"/>
          <w:szCs w:val="24"/>
        </w:rPr>
        <w:t xml:space="preserve"> the animal</w:t>
      </w:r>
      <w:r w:rsidR="00C3130B">
        <w:rPr>
          <w:rFonts w:asciiTheme="minorBidi" w:hAnsiTheme="minorBidi" w:cstheme="minorBidi"/>
          <w:sz w:val="24"/>
          <w:szCs w:val="24"/>
        </w:rPr>
        <w:t xml:space="preserve"> Effectively Rebbi Eliezer bans the possession of </w:t>
      </w:r>
      <w:r w:rsidR="00C3130B" w:rsidRPr="00C3130B">
        <w:rPr>
          <w:rFonts w:asciiTheme="minorBidi" w:hAnsiTheme="minorBidi" w:cstheme="minorBidi"/>
          <w:b/>
          <w:bCs/>
          <w:sz w:val="24"/>
          <w:szCs w:val="24"/>
        </w:rPr>
        <w:t>any</w:t>
      </w:r>
      <w:r w:rsidR="00C3130B">
        <w:rPr>
          <w:rFonts w:asciiTheme="minorBidi" w:hAnsiTheme="minorBidi" w:cstheme="minorBidi"/>
          <w:sz w:val="24"/>
          <w:szCs w:val="24"/>
        </w:rPr>
        <w:t xml:space="preserve"> potential damaging “agent.”</w:t>
      </w:r>
      <w:r w:rsidR="00AC7D17" w:rsidRPr="009D37EF">
        <w:rPr>
          <w:rFonts w:asciiTheme="minorBidi" w:hAnsiTheme="minorBidi" w:cstheme="minorBidi"/>
          <w:sz w:val="24"/>
          <w:szCs w:val="24"/>
        </w:rPr>
        <w:t xml:space="preserve"> The </w:t>
      </w:r>
      <w:r w:rsidR="00AC7D17" w:rsidRPr="00B8309E">
        <w:rPr>
          <w:rFonts w:asciiTheme="minorBidi" w:hAnsiTheme="minorBidi" w:cstheme="minorBidi"/>
          <w:i/>
          <w:iCs/>
          <w:sz w:val="24"/>
          <w:szCs w:val="24"/>
        </w:rPr>
        <w:t>gemara</w:t>
      </w:r>
      <w:r w:rsidR="00AC7D17" w:rsidRPr="009D37EF">
        <w:rPr>
          <w:rFonts w:asciiTheme="minorBidi" w:hAnsiTheme="minorBidi" w:cstheme="minorBidi"/>
          <w:sz w:val="24"/>
          <w:szCs w:val="24"/>
        </w:rPr>
        <w:t xml:space="preserve"> associates R</w:t>
      </w:r>
      <w:r w:rsidR="00B8309E">
        <w:rPr>
          <w:rFonts w:asciiTheme="minorBidi" w:hAnsiTheme="minorBidi" w:cstheme="minorBidi"/>
          <w:sz w:val="24"/>
          <w:szCs w:val="24"/>
        </w:rPr>
        <w:t>.</w:t>
      </w:r>
      <w:r w:rsidR="00AC7D17" w:rsidRPr="009D37EF">
        <w:rPr>
          <w:rFonts w:asciiTheme="minorBidi" w:hAnsiTheme="minorBidi" w:cstheme="minorBidi"/>
          <w:sz w:val="24"/>
          <w:szCs w:val="24"/>
        </w:rPr>
        <w:t xml:space="preserve"> Eliezer</w:t>
      </w:r>
      <w:r w:rsidR="00B8309E">
        <w:rPr>
          <w:rFonts w:asciiTheme="minorBidi" w:hAnsiTheme="minorBidi" w:cstheme="minorBidi"/>
          <w:sz w:val="24"/>
          <w:szCs w:val="24"/>
        </w:rPr>
        <w:t>’s statement</w:t>
      </w:r>
      <w:r w:rsidR="00AC7D17" w:rsidRPr="009D37EF">
        <w:rPr>
          <w:rFonts w:asciiTheme="minorBidi" w:hAnsiTheme="minorBidi" w:cstheme="minorBidi"/>
          <w:sz w:val="24"/>
          <w:szCs w:val="24"/>
        </w:rPr>
        <w:t xml:space="preserve"> with R</w:t>
      </w:r>
      <w:r w:rsidR="00B8309E">
        <w:rPr>
          <w:rFonts w:asciiTheme="minorBidi" w:hAnsiTheme="minorBidi" w:cstheme="minorBidi"/>
          <w:sz w:val="24"/>
          <w:szCs w:val="24"/>
        </w:rPr>
        <w:t>.</w:t>
      </w:r>
      <w:r w:rsidR="00AC7D17" w:rsidRPr="009D37EF">
        <w:rPr>
          <w:rFonts w:asciiTheme="minorBidi" w:hAnsiTheme="minorBidi" w:cstheme="minorBidi"/>
          <w:sz w:val="24"/>
          <w:szCs w:val="24"/>
        </w:rPr>
        <w:t xml:space="preserve"> Natan's restriction against harboring hazards. This association effectively extends R</w:t>
      </w:r>
      <w:r w:rsidR="00B8309E">
        <w:rPr>
          <w:rFonts w:asciiTheme="minorBidi" w:hAnsiTheme="minorBidi" w:cstheme="minorBidi"/>
          <w:sz w:val="24"/>
          <w:szCs w:val="24"/>
        </w:rPr>
        <w:t>.</w:t>
      </w:r>
      <w:r w:rsidR="00AC7D17" w:rsidRPr="009D37EF">
        <w:rPr>
          <w:rFonts w:asciiTheme="minorBidi" w:hAnsiTheme="minorBidi" w:cstheme="minorBidi"/>
          <w:sz w:val="24"/>
          <w:szCs w:val="24"/>
        </w:rPr>
        <w:t xml:space="preserve"> Natan's restrictions even </w:t>
      </w:r>
      <w:r w:rsidR="00B8309E">
        <w:rPr>
          <w:rFonts w:asciiTheme="minorBidi" w:hAnsiTheme="minorBidi" w:cstheme="minorBidi"/>
          <w:sz w:val="24"/>
          <w:szCs w:val="24"/>
        </w:rPr>
        <w:t>t</w:t>
      </w:r>
      <w:r w:rsidR="00AC7D17" w:rsidRPr="009D37EF">
        <w:rPr>
          <w:rFonts w:asciiTheme="minorBidi" w:hAnsiTheme="minorBidi" w:cstheme="minorBidi"/>
          <w:sz w:val="24"/>
          <w:szCs w:val="24"/>
        </w:rPr>
        <w:t xml:space="preserve">o domesticated animals </w:t>
      </w:r>
      <w:r w:rsidR="00B8309E">
        <w:rPr>
          <w:rFonts w:asciiTheme="minorBidi" w:hAnsiTheme="minorBidi" w:cstheme="minorBidi"/>
          <w:sz w:val="24"/>
          <w:szCs w:val="24"/>
        </w:rPr>
        <w:t>that have not</w:t>
      </w:r>
      <w:r w:rsidR="00AC7D17" w:rsidRPr="009D37EF">
        <w:rPr>
          <w:rFonts w:asciiTheme="minorBidi" w:hAnsiTheme="minorBidi" w:cstheme="minorBidi"/>
          <w:sz w:val="24"/>
          <w:szCs w:val="24"/>
        </w:rPr>
        <w:t xml:space="preserve"> yet caused dam</w:t>
      </w:r>
      <w:r w:rsidR="00B8309E">
        <w:rPr>
          <w:rFonts w:asciiTheme="minorBidi" w:hAnsiTheme="minorBidi" w:cstheme="minorBidi"/>
          <w:sz w:val="24"/>
          <w:szCs w:val="24"/>
        </w:rPr>
        <w:t>age, and not only to wild animals raised in domesticated settings, as indicated by the</w:t>
      </w:r>
      <w:r w:rsidR="00C3130B">
        <w:rPr>
          <w:rFonts w:asciiTheme="minorBidi" w:hAnsiTheme="minorBidi" w:cstheme="minorBidi"/>
          <w:sz w:val="24"/>
          <w:szCs w:val="24"/>
        </w:rPr>
        <w:t xml:space="preserve"> aforementioned</w:t>
      </w:r>
      <w:r w:rsidR="00B8309E">
        <w:rPr>
          <w:rFonts w:asciiTheme="minorBidi" w:hAnsiTheme="minorBidi" w:cstheme="minorBidi"/>
          <w:sz w:val="24"/>
          <w:szCs w:val="24"/>
        </w:rPr>
        <w:t xml:space="preserve"> Yad Rama. T</w:t>
      </w:r>
      <w:r w:rsidR="00AC7D17" w:rsidRPr="009D37EF">
        <w:rPr>
          <w:rFonts w:asciiTheme="minorBidi" w:hAnsiTheme="minorBidi" w:cstheme="minorBidi"/>
          <w:sz w:val="24"/>
          <w:szCs w:val="24"/>
        </w:rPr>
        <w:t>his extension suggests that R</w:t>
      </w:r>
      <w:r w:rsidR="00B8309E">
        <w:rPr>
          <w:rFonts w:asciiTheme="minorBidi" w:hAnsiTheme="minorBidi" w:cstheme="minorBidi"/>
          <w:sz w:val="24"/>
          <w:szCs w:val="24"/>
        </w:rPr>
        <w:t>.</w:t>
      </w:r>
      <w:r w:rsidR="00AC7D17" w:rsidRPr="009D37EF">
        <w:rPr>
          <w:rFonts w:asciiTheme="minorBidi" w:hAnsiTheme="minorBidi" w:cstheme="minorBidi"/>
          <w:sz w:val="24"/>
          <w:szCs w:val="24"/>
        </w:rPr>
        <w:t xml:space="preserve"> Eliezer viewed the restriction as a personal code unrelated to victim's rights</w:t>
      </w:r>
      <w:r w:rsidR="00C3130B">
        <w:rPr>
          <w:rFonts w:asciiTheme="minorBidi" w:hAnsiTheme="minorBidi" w:cstheme="minorBidi"/>
          <w:sz w:val="24"/>
          <w:szCs w:val="24"/>
        </w:rPr>
        <w:t xml:space="preserve"> and was therefore willing to extend it broadly</w:t>
      </w:r>
      <w:r w:rsidR="00AC7D17" w:rsidRPr="009D37EF">
        <w:rPr>
          <w:rFonts w:asciiTheme="minorBidi" w:hAnsiTheme="minorBidi" w:cstheme="minorBidi"/>
          <w:sz w:val="24"/>
          <w:szCs w:val="24"/>
        </w:rPr>
        <w:t>.</w:t>
      </w:r>
    </w:p>
    <w:p w:rsidR="00AC7D17" w:rsidRPr="009D37EF" w:rsidRDefault="00AC7D17" w:rsidP="00994622">
      <w:pPr>
        <w:bidi w:val="0"/>
        <w:spacing w:after="0" w:line="240" w:lineRule="auto"/>
        <w:jc w:val="both"/>
        <w:rPr>
          <w:rFonts w:asciiTheme="minorBidi" w:hAnsiTheme="minorBidi" w:cstheme="minorBidi"/>
          <w:sz w:val="24"/>
          <w:szCs w:val="24"/>
        </w:rPr>
      </w:pPr>
    </w:p>
    <w:p w:rsidR="00E9474D" w:rsidRPr="009D37EF" w:rsidRDefault="00E9474D" w:rsidP="00C3130B">
      <w:pPr>
        <w:bidi w:val="0"/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  <w:r w:rsidRPr="009D37EF">
        <w:rPr>
          <w:rFonts w:asciiTheme="minorBidi" w:hAnsiTheme="minorBidi" w:cstheme="minorBidi"/>
          <w:sz w:val="24"/>
          <w:szCs w:val="24"/>
        </w:rPr>
        <w:t xml:space="preserve">A similar </w:t>
      </w:r>
      <w:r w:rsidR="00B8309E">
        <w:rPr>
          <w:rFonts w:asciiTheme="minorBidi" w:hAnsiTheme="minorBidi" w:cstheme="minorBidi"/>
          <w:sz w:val="24"/>
          <w:szCs w:val="24"/>
        </w:rPr>
        <w:t>perspective</w:t>
      </w:r>
      <w:r w:rsidRPr="009D37EF">
        <w:rPr>
          <w:rFonts w:asciiTheme="minorBidi" w:hAnsiTheme="minorBidi" w:cstheme="minorBidi"/>
          <w:sz w:val="24"/>
          <w:szCs w:val="24"/>
        </w:rPr>
        <w:t xml:space="preserve"> emerges from an interesting c</w:t>
      </w:r>
      <w:r w:rsidR="00883AFC">
        <w:rPr>
          <w:rFonts w:asciiTheme="minorBidi" w:hAnsiTheme="minorBidi" w:cstheme="minorBidi"/>
          <w:sz w:val="24"/>
          <w:szCs w:val="24"/>
        </w:rPr>
        <w:t xml:space="preserve">omment of the Rosh </w:t>
      </w:r>
      <w:r w:rsidR="00B8309E">
        <w:rPr>
          <w:rFonts w:asciiTheme="minorBidi" w:hAnsiTheme="minorBidi" w:cstheme="minorBidi"/>
          <w:sz w:val="24"/>
          <w:szCs w:val="24"/>
        </w:rPr>
        <w:t>(</w:t>
      </w:r>
      <w:r w:rsidR="00883AFC" w:rsidRPr="00883AFC">
        <w:rPr>
          <w:rFonts w:asciiTheme="minorBidi" w:hAnsiTheme="minorBidi" w:cstheme="minorBidi"/>
          <w:i/>
          <w:iCs/>
          <w:sz w:val="24"/>
          <w:szCs w:val="24"/>
        </w:rPr>
        <w:t>Bava</w:t>
      </w:r>
      <w:r w:rsidR="00883AFC">
        <w:rPr>
          <w:rFonts w:asciiTheme="minorBidi" w:hAnsiTheme="minorBidi" w:cstheme="minorBidi"/>
          <w:sz w:val="24"/>
          <w:szCs w:val="24"/>
        </w:rPr>
        <w:t xml:space="preserve"> </w:t>
      </w:r>
      <w:r w:rsidR="00883AFC" w:rsidRPr="00883AFC">
        <w:rPr>
          <w:rFonts w:asciiTheme="minorBidi" w:hAnsiTheme="minorBidi" w:cstheme="minorBidi"/>
          <w:i/>
          <w:iCs/>
          <w:sz w:val="24"/>
          <w:szCs w:val="24"/>
        </w:rPr>
        <w:t>Kama</w:t>
      </w:r>
      <w:r w:rsidR="00B8309E">
        <w:rPr>
          <w:rFonts w:asciiTheme="minorBidi" w:hAnsiTheme="minorBidi" w:cstheme="minorBidi"/>
          <w:sz w:val="24"/>
          <w:szCs w:val="24"/>
        </w:rPr>
        <w:t>,</w:t>
      </w:r>
      <w:r w:rsidRPr="009D37EF">
        <w:rPr>
          <w:rFonts w:asciiTheme="minorBidi" w:hAnsiTheme="minorBidi" w:cstheme="minorBidi"/>
          <w:sz w:val="24"/>
          <w:szCs w:val="24"/>
        </w:rPr>
        <w:t xml:space="preserve"> </w:t>
      </w:r>
      <w:r w:rsidR="00B8309E">
        <w:rPr>
          <w:rFonts w:asciiTheme="minorBidi" w:hAnsiTheme="minorBidi" w:cstheme="minorBidi"/>
          <w:sz w:val="24"/>
          <w:szCs w:val="24"/>
        </w:rPr>
        <w:t>c</w:t>
      </w:r>
      <w:r w:rsidRPr="009D37EF">
        <w:rPr>
          <w:rFonts w:asciiTheme="minorBidi" w:hAnsiTheme="minorBidi" w:cstheme="minorBidi"/>
          <w:sz w:val="24"/>
          <w:szCs w:val="24"/>
        </w:rPr>
        <w:t>h</w:t>
      </w:r>
      <w:r w:rsidR="00B8309E">
        <w:rPr>
          <w:rFonts w:asciiTheme="minorBidi" w:hAnsiTheme="minorBidi" w:cstheme="minorBidi"/>
          <w:sz w:val="24"/>
          <w:szCs w:val="24"/>
        </w:rPr>
        <w:t>.</w:t>
      </w:r>
      <w:r w:rsidRPr="009D37EF">
        <w:rPr>
          <w:rFonts w:asciiTheme="minorBidi" w:hAnsiTheme="minorBidi" w:cstheme="minorBidi"/>
          <w:sz w:val="24"/>
          <w:szCs w:val="24"/>
        </w:rPr>
        <w:t xml:space="preserve"> 20</w:t>
      </w:r>
      <w:r w:rsidR="00B8309E">
        <w:rPr>
          <w:rFonts w:asciiTheme="minorBidi" w:hAnsiTheme="minorBidi" w:cstheme="minorBidi"/>
          <w:sz w:val="24"/>
          <w:szCs w:val="24"/>
        </w:rPr>
        <w:t>).</w:t>
      </w:r>
      <w:r w:rsidRPr="009D37EF">
        <w:rPr>
          <w:rFonts w:asciiTheme="minorBidi" w:hAnsiTheme="minorBidi" w:cstheme="minorBidi"/>
          <w:sz w:val="24"/>
          <w:szCs w:val="24"/>
        </w:rPr>
        <w:t xml:space="preserve"> Would a </w:t>
      </w:r>
      <w:r w:rsidRPr="00883AFC">
        <w:rPr>
          <w:rFonts w:asciiTheme="minorBidi" w:hAnsiTheme="minorBidi" w:cstheme="minorBidi"/>
          <w:i/>
          <w:iCs/>
          <w:sz w:val="24"/>
          <w:szCs w:val="24"/>
        </w:rPr>
        <w:t>shor mu'ad</w:t>
      </w:r>
      <w:r w:rsidRPr="009D37EF">
        <w:rPr>
          <w:rFonts w:asciiTheme="minorBidi" w:hAnsiTheme="minorBidi" w:cstheme="minorBidi"/>
          <w:sz w:val="24"/>
          <w:szCs w:val="24"/>
        </w:rPr>
        <w:t xml:space="preserve"> – an animal </w:t>
      </w:r>
      <w:r w:rsidR="00B8309E">
        <w:rPr>
          <w:rFonts w:asciiTheme="minorBidi" w:hAnsiTheme="minorBidi" w:cstheme="minorBidi"/>
          <w:sz w:val="24"/>
          <w:szCs w:val="24"/>
        </w:rPr>
        <w:t>that</w:t>
      </w:r>
      <w:r w:rsidRPr="009D37EF">
        <w:rPr>
          <w:rFonts w:asciiTheme="minorBidi" w:hAnsiTheme="minorBidi" w:cstheme="minorBidi"/>
          <w:sz w:val="24"/>
          <w:szCs w:val="24"/>
        </w:rPr>
        <w:t xml:space="preserve"> has already </w:t>
      </w:r>
      <w:r w:rsidR="00B8309E">
        <w:rPr>
          <w:rFonts w:asciiTheme="minorBidi" w:hAnsiTheme="minorBidi" w:cstheme="minorBidi"/>
          <w:sz w:val="24"/>
          <w:szCs w:val="24"/>
        </w:rPr>
        <w:t>caused damage</w:t>
      </w:r>
      <w:r w:rsidRPr="009D37EF">
        <w:rPr>
          <w:rFonts w:asciiTheme="minorBidi" w:hAnsiTheme="minorBidi" w:cstheme="minorBidi"/>
          <w:sz w:val="24"/>
          <w:szCs w:val="24"/>
        </w:rPr>
        <w:t xml:space="preserve"> </w:t>
      </w:r>
      <w:r w:rsidR="00B8309E">
        <w:rPr>
          <w:rFonts w:asciiTheme="minorBidi" w:hAnsiTheme="minorBidi" w:cstheme="minorBidi"/>
          <w:sz w:val="24"/>
          <w:szCs w:val="24"/>
        </w:rPr>
        <w:t>three</w:t>
      </w:r>
      <w:r w:rsidRPr="009D37EF">
        <w:rPr>
          <w:rFonts w:asciiTheme="minorBidi" w:hAnsiTheme="minorBidi" w:cstheme="minorBidi"/>
          <w:sz w:val="24"/>
          <w:szCs w:val="24"/>
        </w:rPr>
        <w:t xml:space="preserve"> times</w:t>
      </w:r>
      <w:r w:rsidR="00B8309E">
        <w:rPr>
          <w:rFonts w:asciiTheme="minorBidi" w:hAnsiTheme="minorBidi" w:cstheme="minorBidi"/>
          <w:sz w:val="24"/>
          <w:szCs w:val="24"/>
        </w:rPr>
        <w:t>,</w:t>
      </w:r>
      <w:r w:rsidRPr="009D37EF">
        <w:rPr>
          <w:rFonts w:asciiTheme="minorBidi" w:hAnsiTheme="minorBidi" w:cstheme="minorBidi"/>
          <w:sz w:val="24"/>
          <w:szCs w:val="24"/>
        </w:rPr>
        <w:t xml:space="preserve"> be restricted in the same </w:t>
      </w:r>
      <w:r w:rsidR="00883AFC">
        <w:rPr>
          <w:rFonts w:asciiTheme="minorBidi" w:hAnsiTheme="minorBidi" w:cstheme="minorBidi"/>
          <w:sz w:val="24"/>
          <w:szCs w:val="24"/>
        </w:rPr>
        <w:t>fashion as aggressive animals (</w:t>
      </w:r>
      <w:r w:rsidR="00B8309E">
        <w:rPr>
          <w:rFonts w:asciiTheme="minorBidi" w:hAnsiTheme="minorBidi" w:cstheme="minorBidi"/>
          <w:sz w:val="24"/>
          <w:szCs w:val="24"/>
        </w:rPr>
        <w:t>such as violent dogs)?</w:t>
      </w:r>
      <w:r w:rsidRPr="009D37EF">
        <w:rPr>
          <w:rFonts w:asciiTheme="minorBidi" w:hAnsiTheme="minorBidi" w:cstheme="minorBidi"/>
          <w:sz w:val="24"/>
          <w:szCs w:val="24"/>
        </w:rPr>
        <w:t xml:space="preserve"> They are</w:t>
      </w:r>
      <w:r w:rsidR="00460292">
        <w:rPr>
          <w:rFonts w:asciiTheme="minorBidi" w:hAnsiTheme="minorBidi" w:cstheme="minorBidi"/>
          <w:sz w:val="24"/>
          <w:szCs w:val="24"/>
        </w:rPr>
        <w:t xml:space="preserve"> no</w:t>
      </w:r>
      <w:r w:rsidRPr="009D37EF">
        <w:rPr>
          <w:rFonts w:asciiTheme="minorBidi" w:hAnsiTheme="minorBidi" w:cstheme="minorBidi"/>
          <w:sz w:val="24"/>
          <w:szCs w:val="24"/>
        </w:rPr>
        <w:t xml:space="preserve">t as vicious and payment can easily be </w:t>
      </w:r>
      <w:r w:rsidR="00883AFC" w:rsidRPr="009D37EF">
        <w:rPr>
          <w:rFonts w:asciiTheme="minorBidi" w:hAnsiTheme="minorBidi" w:cstheme="minorBidi"/>
          <w:sz w:val="24"/>
          <w:szCs w:val="24"/>
        </w:rPr>
        <w:t>tendered</w:t>
      </w:r>
      <w:r w:rsidRPr="009D37EF">
        <w:rPr>
          <w:rFonts w:asciiTheme="minorBidi" w:hAnsiTheme="minorBidi" w:cstheme="minorBidi"/>
          <w:sz w:val="24"/>
          <w:szCs w:val="24"/>
        </w:rPr>
        <w:t>. As such</w:t>
      </w:r>
      <w:r w:rsidR="00460292">
        <w:rPr>
          <w:rFonts w:asciiTheme="minorBidi" w:hAnsiTheme="minorBidi" w:cstheme="minorBidi"/>
          <w:sz w:val="24"/>
          <w:szCs w:val="24"/>
        </w:rPr>
        <w:t>,</w:t>
      </w:r>
      <w:r w:rsidRPr="009D37EF">
        <w:rPr>
          <w:rFonts w:asciiTheme="minorBidi" w:hAnsiTheme="minorBidi" w:cstheme="minorBidi"/>
          <w:sz w:val="24"/>
          <w:szCs w:val="24"/>
        </w:rPr>
        <w:t xml:space="preserve"> victims are</w:t>
      </w:r>
      <w:r w:rsidR="00460292">
        <w:rPr>
          <w:rFonts w:asciiTheme="minorBidi" w:hAnsiTheme="minorBidi" w:cstheme="minorBidi"/>
          <w:sz w:val="24"/>
          <w:szCs w:val="24"/>
        </w:rPr>
        <w:t xml:space="preserve"> not vulnerable</w:t>
      </w:r>
      <w:r w:rsidR="00C3130B">
        <w:rPr>
          <w:rFonts w:asciiTheme="minorBidi" w:hAnsiTheme="minorBidi" w:cstheme="minorBidi"/>
          <w:sz w:val="24"/>
          <w:szCs w:val="24"/>
        </w:rPr>
        <w:t>:</w:t>
      </w:r>
      <w:r w:rsidRPr="009D37EF">
        <w:rPr>
          <w:rFonts w:asciiTheme="minorBidi" w:hAnsiTheme="minorBidi" w:cstheme="minorBidi"/>
          <w:sz w:val="24"/>
          <w:szCs w:val="24"/>
        </w:rPr>
        <w:t xml:space="preserve"> the likelihood of injury</w:t>
      </w:r>
      <w:r w:rsidR="00460292">
        <w:rPr>
          <w:rFonts w:asciiTheme="minorBidi" w:hAnsiTheme="minorBidi" w:cstheme="minorBidi"/>
          <w:sz w:val="24"/>
          <w:szCs w:val="24"/>
        </w:rPr>
        <w:t xml:space="preserve"> is not</w:t>
      </w:r>
      <w:r w:rsidRPr="009D37EF">
        <w:rPr>
          <w:rFonts w:asciiTheme="minorBidi" w:hAnsiTheme="minorBidi" w:cstheme="minorBidi"/>
          <w:sz w:val="24"/>
          <w:szCs w:val="24"/>
        </w:rPr>
        <w:t xml:space="preserve"> overwhelming and the prospect of payment is probable. The Rosh cites an opinion that R</w:t>
      </w:r>
      <w:r w:rsidR="00460292">
        <w:rPr>
          <w:rFonts w:asciiTheme="minorBidi" w:hAnsiTheme="minorBidi" w:cstheme="minorBidi"/>
          <w:sz w:val="24"/>
          <w:szCs w:val="24"/>
        </w:rPr>
        <w:t>.</w:t>
      </w:r>
      <w:r w:rsidRPr="009D37EF">
        <w:rPr>
          <w:rFonts w:asciiTheme="minorBidi" w:hAnsiTheme="minorBidi" w:cstheme="minorBidi"/>
          <w:sz w:val="24"/>
          <w:szCs w:val="24"/>
        </w:rPr>
        <w:t xml:space="preserve"> Natan's restriction would not apply</w:t>
      </w:r>
      <w:r w:rsidR="00460292">
        <w:rPr>
          <w:rFonts w:asciiTheme="minorBidi" w:hAnsiTheme="minorBidi" w:cstheme="minorBidi"/>
          <w:sz w:val="24"/>
          <w:szCs w:val="24"/>
        </w:rPr>
        <w:t xml:space="preserve"> to a </w:t>
      </w:r>
      <w:r w:rsidR="00460292">
        <w:rPr>
          <w:rFonts w:asciiTheme="minorBidi" w:hAnsiTheme="minorBidi" w:cstheme="minorBidi"/>
          <w:i/>
          <w:iCs/>
          <w:sz w:val="24"/>
          <w:szCs w:val="24"/>
        </w:rPr>
        <w:t>shor mu’ad</w:t>
      </w:r>
      <w:r w:rsidRPr="009D37EF">
        <w:rPr>
          <w:rFonts w:asciiTheme="minorBidi" w:hAnsiTheme="minorBidi" w:cstheme="minorBidi"/>
          <w:sz w:val="24"/>
          <w:szCs w:val="24"/>
        </w:rPr>
        <w:t>. Presumably</w:t>
      </w:r>
      <w:r w:rsidR="00460292">
        <w:rPr>
          <w:rFonts w:asciiTheme="minorBidi" w:hAnsiTheme="minorBidi" w:cstheme="minorBidi"/>
          <w:sz w:val="24"/>
          <w:szCs w:val="24"/>
        </w:rPr>
        <w:t>,</w:t>
      </w:r>
      <w:r w:rsidRPr="009D37EF">
        <w:rPr>
          <w:rFonts w:asciiTheme="minorBidi" w:hAnsiTheme="minorBidi" w:cstheme="minorBidi"/>
          <w:sz w:val="24"/>
          <w:szCs w:val="24"/>
        </w:rPr>
        <w:t xml:space="preserve"> this opinion views the restriction as interpersonal</w:t>
      </w:r>
      <w:r w:rsidR="00460292">
        <w:rPr>
          <w:rFonts w:asciiTheme="minorBidi" w:hAnsiTheme="minorBidi" w:cstheme="minorBidi"/>
          <w:sz w:val="24"/>
          <w:szCs w:val="24"/>
        </w:rPr>
        <w:t>. Thus,</w:t>
      </w:r>
      <w:r w:rsidRPr="009D37EF">
        <w:rPr>
          <w:rFonts w:asciiTheme="minorBidi" w:hAnsiTheme="minorBidi" w:cstheme="minorBidi"/>
          <w:sz w:val="24"/>
          <w:szCs w:val="24"/>
        </w:rPr>
        <w:t xml:space="preserve"> a scenario of probable payment in the event of possible damage </w:t>
      </w:r>
      <w:r w:rsidR="00C3130B">
        <w:rPr>
          <w:rFonts w:asciiTheme="minorBidi" w:hAnsiTheme="minorBidi" w:cstheme="minorBidi"/>
          <w:sz w:val="24"/>
          <w:szCs w:val="24"/>
        </w:rPr>
        <w:t>is exempt from this restriction.</w:t>
      </w:r>
      <w:r w:rsidRPr="009D37EF">
        <w:rPr>
          <w:rFonts w:asciiTheme="minorBidi" w:hAnsiTheme="minorBidi" w:cstheme="minorBidi"/>
          <w:sz w:val="24"/>
          <w:szCs w:val="24"/>
        </w:rPr>
        <w:t xml:space="preserve"> Acco</w:t>
      </w:r>
      <w:r w:rsidR="00460292">
        <w:rPr>
          <w:rFonts w:asciiTheme="minorBidi" w:hAnsiTheme="minorBidi" w:cstheme="minorBidi"/>
          <w:sz w:val="24"/>
          <w:szCs w:val="24"/>
        </w:rPr>
        <w:t>rding to R.</w:t>
      </w:r>
      <w:r w:rsidRPr="009D37EF">
        <w:rPr>
          <w:rFonts w:asciiTheme="minorBidi" w:hAnsiTheme="minorBidi" w:cstheme="minorBidi"/>
          <w:sz w:val="24"/>
          <w:szCs w:val="24"/>
        </w:rPr>
        <w:t xml:space="preserve"> Chaim</w:t>
      </w:r>
      <w:r w:rsidR="00460292">
        <w:rPr>
          <w:rFonts w:asciiTheme="minorBidi" w:hAnsiTheme="minorBidi" w:cstheme="minorBidi"/>
          <w:sz w:val="24"/>
          <w:szCs w:val="24"/>
        </w:rPr>
        <w:t>,</w:t>
      </w:r>
      <w:r w:rsidRPr="009D37EF">
        <w:rPr>
          <w:rFonts w:asciiTheme="minorBidi" w:hAnsiTheme="minorBidi" w:cstheme="minorBidi"/>
          <w:sz w:val="24"/>
          <w:szCs w:val="24"/>
        </w:rPr>
        <w:t xml:space="preserve"> the prohibition is independent of potential victims and the prospect of payment should in no way influence or mitigate the prohibition. The Yam Shel Shlomo </w:t>
      </w:r>
      <w:r w:rsidR="00883AFC" w:rsidRPr="009D37EF">
        <w:rPr>
          <w:rFonts w:asciiTheme="minorBidi" w:hAnsiTheme="minorBidi" w:cstheme="minorBidi"/>
          <w:sz w:val="24"/>
          <w:szCs w:val="24"/>
        </w:rPr>
        <w:t>disagrees</w:t>
      </w:r>
      <w:r w:rsidR="00460292">
        <w:rPr>
          <w:rFonts w:asciiTheme="minorBidi" w:hAnsiTheme="minorBidi" w:cstheme="minorBidi"/>
          <w:sz w:val="24"/>
          <w:szCs w:val="24"/>
        </w:rPr>
        <w:t xml:space="preserve"> with the Rosh’s opinion, </w:t>
      </w:r>
      <w:r w:rsidRPr="009D37EF">
        <w:rPr>
          <w:rFonts w:asciiTheme="minorBidi" w:hAnsiTheme="minorBidi" w:cstheme="minorBidi"/>
          <w:sz w:val="24"/>
          <w:szCs w:val="24"/>
        </w:rPr>
        <w:t>and it is feasible that he adopted R</w:t>
      </w:r>
      <w:r w:rsidR="00460292">
        <w:rPr>
          <w:rFonts w:asciiTheme="minorBidi" w:hAnsiTheme="minorBidi" w:cstheme="minorBidi"/>
          <w:sz w:val="24"/>
          <w:szCs w:val="24"/>
        </w:rPr>
        <w:t>.</w:t>
      </w:r>
      <w:r w:rsidRPr="009D37EF">
        <w:rPr>
          <w:rFonts w:asciiTheme="minorBidi" w:hAnsiTheme="minorBidi" w:cstheme="minorBidi"/>
          <w:sz w:val="24"/>
          <w:szCs w:val="24"/>
        </w:rPr>
        <w:t xml:space="preserve"> Chaim's view of the prohibition as independent of potential victim rights.</w:t>
      </w:r>
    </w:p>
    <w:p w:rsidR="007368FD" w:rsidRPr="009D37EF" w:rsidRDefault="007368FD" w:rsidP="00994622">
      <w:pPr>
        <w:bidi w:val="0"/>
        <w:spacing w:after="0" w:line="240" w:lineRule="auto"/>
        <w:jc w:val="both"/>
        <w:rPr>
          <w:rFonts w:asciiTheme="minorBidi" w:hAnsiTheme="minorBidi" w:cstheme="minorBidi"/>
          <w:sz w:val="24"/>
          <w:szCs w:val="24"/>
        </w:rPr>
      </w:pPr>
    </w:p>
    <w:p w:rsidR="007368FD" w:rsidRDefault="00B64B95" w:rsidP="00994622">
      <w:pPr>
        <w:bidi w:val="0"/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  <w:r w:rsidRPr="009D37EF">
        <w:rPr>
          <w:rFonts w:asciiTheme="minorBidi" w:hAnsiTheme="minorBidi" w:cstheme="minorBidi"/>
          <w:sz w:val="24"/>
          <w:szCs w:val="24"/>
        </w:rPr>
        <w:t xml:space="preserve">An interesting </w:t>
      </w:r>
      <w:r w:rsidR="002203E1" w:rsidRPr="009D37EF">
        <w:rPr>
          <w:rFonts w:asciiTheme="minorBidi" w:hAnsiTheme="minorBidi" w:cstheme="minorBidi"/>
          <w:sz w:val="24"/>
          <w:szCs w:val="24"/>
        </w:rPr>
        <w:t>statement of the Semak (171) appear</w:t>
      </w:r>
      <w:r w:rsidR="00460292">
        <w:rPr>
          <w:rFonts w:asciiTheme="minorBidi" w:hAnsiTheme="minorBidi" w:cstheme="minorBidi"/>
          <w:sz w:val="24"/>
          <w:szCs w:val="24"/>
        </w:rPr>
        <w:t>s</w:t>
      </w:r>
      <w:r w:rsidR="002203E1" w:rsidRPr="009D37EF">
        <w:rPr>
          <w:rFonts w:asciiTheme="minorBidi" w:hAnsiTheme="minorBidi" w:cstheme="minorBidi"/>
          <w:sz w:val="24"/>
          <w:szCs w:val="24"/>
        </w:rPr>
        <w:t xml:space="preserve"> to reinforce R</w:t>
      </w:r>
      <w:r w:rsidR="00460292">
        <w:rPr>
          <w:rFonts w:asciiTheme="minorBidi" w:hAnsiTheme="minorBidi" w:cstheme="minorBidi"/>
          <w:sz w:val="24"/>
          <w:szCs w:val="24"/>
        </w:rPr>
        <w:t>.</w:t>
      </w:r>
      <w:r w:rsidR="002203E1" w:rsidRPr="009D37EF">
        <w:rPr>
          <w:rFonts w:asciiTheme="minorBidi" w:hAnsiTheme="minorBidi" w:cstheme="minorBidi"/>
          <w:sz w:val="24"/>
          <w:szCs w:val="24"/>
        </w:rPr>
        <w:t xml:space="preserve"> Chaim's claim. Based on the Biblical prohibition</w:t>
      </w:r>
      <w:r w:rsidR="00C3130B">
        <w:rPr>
          <w:rFonts w:asciiTheme="minorBidi" w:hAnsiTheme="minorBidi" w:cstheme="minorBidi"/>
          <w:sz w:val="24"/>
          <w:szCs w:val="24"/>
        </w:rPr>
        <w:t xml:space="preserve"> of </w:t>
      </w:r>
      <w:r w:rsidR="00C3130B" w:rsidRPr="00C3130B">
        <w:rPr>
          <w:rFonts w:asciiTheme="minorBidi" w:hAnsiTheme="minorBidi" w:cstheme="minorBidi"/>
          <w:i/>
          <w:iCs/>
          <w:sz w:val="24"/>
          <w:szCs w:val="24"/>
        </w:rPr>
        <w:t>lo tasim</w:t>
      </w:r>
      <w:r w:rsidR="00460292">
        <w:rPr>
          <w:rFonts w:asciiTheme="minorBidi" w:hAnsiTheme="minorBidi" w:cstheme="minorBidi"/>
          <w:sz w:val="24"/>
          <w:szCs w:val="24"/>
        </w:rPr>
        <w:t>,</w:t>
      </w:r>
      <w:r w:rsidR="002203E1" w:rsidRPr="009D37EF">
        <w:rPr>
          <w:rFonts w:asciiTheme="minorBidi" w:hAnsiTheme="minorBidi" w:cstheme="minorBidi"/>
          <w:sz w:val="24"/>
          <w:szCs w:val="24"/>
        </w:rPr>
        <w:t xml:space="preserve"> the </w:t>
      </w:r>
      <w:r w:rsidR="002203E1" w:rsidRPr="00460292">
        <w:rPr>
          <w:rFonts w:asciiTheme="minorBidi" w:hAnsiTheme="minorBidi" w:cstheme="minorBidi"/>
          <w:i/>
          <w:iCs/>
          <w:sz w:val="24"/>
          <w:szCs w:val="24"/>
        </w:rPr>
        <w:t>Ra</w:t>
      </w:r>
      <w:r w:rsidR="00460292" w:rsidRPr="00460292">
        <w:rPr>
          <w:rFonts w:asciiTheme="minorBidi" w:hAnsiTheme="minorBidi" w:cstheme="minorBidi"/>
          <w:i/>
          <w:iCs/>
          <w:sz w:val="24"/>
          <w:szCs w:val="24"/>
        </w:rPr>
        <w:t>b</w:t>
      </w:r>
      <w:r w:rsidR="002203E1" w:rsidRPr="00460292">
        <w:rPr>
          <w:rFonts w:asciiTheme="minorBidi" w:hAnsiTheme="minorBidi" w:cstheme="minorBidi"/>
          <w:i/>
          <w:iCs/>
          <w:sz w:val="24"/>
          <w:szCs w:val="24"/>
        </w:rPr>
        <w:t>banan</w:t>
      </w:r>
      <w:r w:rsidR="002203E1" w:rsidRPr="009D37EF">
        <w:rPr>
          <w:rFonts w:asciiTheme="minorBidi" w:hAnsiTheme="minorBidi" w:cstheme="minorBidi"/>
          <w:sz w:val="24"/>
          <w:szCs w:val="24"/>
        </w:rPr>
        <w:t xml:space="preserve"> prohibited behavior </w:t>
      </w:r>
      <w:r w:rsidR="00460292">
        <w:rPr>
          <w:rFonts w:asciiTheme="minorBidi" w:hAnsiTheme="minorBidi" w:cstheme="minorBidi"/>
          <w:sz w:val="24"/>
          <w:szCs w:val="24"/>
        </w:rPr>
        <w:t>that is hazardous to one</w:t>
      </w:r>
      <w:r w:rsidR="002203E1" w:rsidRPr="009D37EF">
        <w:rPr>
          <w:rFonts w:asciiTheme="minorBidi" w:hAnsiTheme="minorBidi" w:cstheme="minorBidi"/>
          <w:sz w:val="24"/>
          <w:szCs w:val="24"/>
        </w:rPr>
        <w:t>self</w:t>
      </w:r>
      <w:r w:rsidR="00460292">
        <w:rPr>
          <w:rFonts w:asciiTheme="minorBidi" w:hAnsiTheme="minorBidi" w:cstheme="minorBidi"/>
          <w:sz w:val="24"/>
          <w:szCs w:val="24"/>
        </w:rPr>
        <w:t>,</w:t>
      </w:r>
      <w:r w:rsidR="002203E1" w:rsidRPr="009D37EF">
        <w:rPr>
          <w:rFonts w:asciiTheme="minorBidi" w:hAnsiTheme="minorBidi" w:cstheme="minorBidi"/>
          <w:sz w:val="24"/>
          <w:szCs w:val="24"/>
        </w:rPr>
        <w:t xml:space="preserve"> even </w:t>
      </w:r>
      <w:r w:rsidR="00460292">
        <w:rPr>
          <w:rFonts w:asciiTheme="minorBidi" w:hAnsiTheme="minorBidi" w:cstheme="minorBidi"/>
          <w:sz w:val="24"/>
          <w:szCs w:val="24"/>
        </w:rPr>
        <w:t>if it does not</w:t>
      </w:r>
      <w:r w:rsidR="002203E1" w:rsidRPr="009D37EF">
        <w:rPr>
          <w:rFonts w:asciiTheme="minorBidi" w:hAnsiTheme="minorBidi" w:cstheme="minorBidi"/>
          <w:sz w:val="24"/>
          <w:szCs w:val="24"/>
        </w:rPr>
        <w:t xml:space="preserve"> endang</w:t>
      </w:r>
      <w:r w:rsidR="00883AFC">
        <w:rPr>
          <w:rFonts w:asciiTheme="minorBidi" w:hAnsiTheme="minorBidi" w:cstheme="minorBidi"/>
          <w:sz w:val="24"/>
          <w:szCs w:val="24"/>
        </w:rPr>
        <w:t>er others. Both the Rambam (</w:t>
      </w:r>
      <w:r w:rsidR="002203E1" w:rsidRPr="00460292">
        <w:rPr>
          <w:rFonts w:asciiTheme="minorBidi" w:hAnsiTheme="minorBidi" w:cstheme="minorBidi"/>
          <w:i/>
          <w:iCs/>
          <w:sz w:val="24"/>
          <w:szCs w:val="24"/>
        </w:rPr>
        <w:t>Hil</w:t>
      </w:r>
      <w:r w:rsidR="00883AFC" w:rsidRPr="00460292">
        <w:rPr>
          <w:rFonts w:asciiTheme="minorBidi" w:hAnsiTheme="minorBidi" w:cstheme="minorBidi"/>
          <w:i/>
          <w:iCs/>
          <w:sz w:val="24"/>
          <w:szCs w:val="24"/>
        </w:rPr>
        <w:t>k</w:t>
      </w:r>
      <w:r w:rsidR="002203E1" w:rsidRPr="00460292">
        <w:rPr>
          <w:rFonts w:asciiTheme="minorBidi" w:hAnsiTheme="minorBidi" w:cstheme="minorBidi"/>
          <w:i/>
          <w:iCs/>
          <w:sz w:val="24"/>
          <w:szCs w:val="24"/>
        </w:rPr>
        <w:t>hot</w:t>
      </w:r>
      <w:r w:rsidR="002203E1" w:rsidRPr="009D37EF">
        <w:rPr>
          <w:rFonts w:asciiTheme="minorBidi" w:hAnsiTheme="minorBidi" w:cstheme="minorBidi"/>
          <w:sz w:val="24"/>
          <w:szCs w:val="24"/>
        </w:rPr>
        <w:t xml:space="preserve"> </w:t>
      </w:r>
      <w:r w:rsidR="002203E1" w:rsidRPr="00460292">
        <w:rPr>
          <w:rFonts w:asciiTheme="minorBidi" w:hAnsiTheme="minorBidi" w:cstheme="minorBidi"/>
          <w:i/>
          <w:iCs/>
          <w:sz w:val="24"/>
          <w:szCs w:val="24"/>
        </w:rPr>
        <w:t>R</w:t>
      </w:r>
      <w:r w:rsidR="00883AFC" w:rsidRPr="00460292">
        <w:rPr>
          <w:rFonts w:asciiTheme="minorBidi" w:hAnsiTheme="minorBidi" w:cstheme="minorBidi"/>
          <w:i/>
          <w:iCs/>
          <w:sz w:val="24"/>
          <w:szCs w:val="24"/>
        </w:rPr>
        <w:t>o</w:t>
      </w:r>
      <w:r w:rsidR="002203E1" w:rsidRPr="00460292">
        <w:rPr>
          <w:rFonts w:asciiTheme="minorBidi" w:hAnsiTheme="minorBidi" w:cstheme="minorBidi"/>
          <w:i/>
          <w:iCs/>
          <w:sz w:val="24"/>
          <w:szCs w:val="24"/>
        </w:rPr>
        <w:t>tzei'ach</w:t>
      </w:r>
      <w:r w:rsidR="002203E1" w:rsidRPr="009D37EF">
        <w:rPr>
          <w:rFonts w:asciiTheme="minorBidi" w:hAnsiTheme="minorBidi" w:cstheme="minorBidi"/>
          <w:sz w:val="24"/>
          <w:szCs w:val="24"/>
        </w:rPr>
        <w:t xml:space="preserve"> 11) and Shulchan </w:t>
      </w:r>
      <w:r w:rsidR="00883AFC">
        <w:rPr>
          <w:rFonts w:asciiTheme="minorBidi" w:hAnsiTheme="minorBidi" w:cstheme="minorBidi"/>
          <w:sz w:val="24"/>
          <w:szCs w:val="24"/>
        </w:rPr>
        <w:t>A</w:t>
      </w:r>
      <w:r w:rsidR="002203E1" w:rsidRPr="009D37EF">
        <w:rPr>
          <w:rFonts w:asciiTheme="minorBidi" w:hAnsiTheme="minorBidi" w:cstheme="minorBidi"/>
          <w:sz w:val="24"/>
          <w:szCs w:val="24"/>
        </w:rPr>
        <w:t>ru</w:t>
      </w:r>
      <w:r w:rsidR="00883AFC">
        <w:rPr>
          <w:rFonts w:asciiTheme="minorBidi" w:hAnsiTheme="minorBidi" w:cstheme="minorBidi"/>
          <w:sz w:val="24"/>
          <w:szCs w:val="24"/>
        </w:rPr>
        <w:t>kh (</w:t>
      </w:r>
      <w:r w:rsidR="002203E1" w:rsidRPr="00460292">
        <w:rPr>
          <w:rFonts w:asciiTheme="minorBidi" w:hAnsiTheme="minorBidi" w:cstheme="minorBidi"/>
          <w:i/>
          <w:iCs/>
          <w:sz w:val="24"/>
          <w:szCs w:val="24"/>
        </w:rPr>
        <w:t>Choshen</w:t>
      </w:r>
      <w:r w:rsidR="002203E1" w:rsidRPr="009D37EF">
        <w:rPr>
          <w:rFonts w:asciiTheme="minorBidi" w:hAnsiTheme="minorBidi" w:cstheme="minorBidi"/>
          <w:sz w:val="24"/>
          <w:szCs w:val="24"/>
        </w:rPr>
        <w:t xml:space="preserve"> </w:t>
      </w:r>
      <w:r w:rsidR="002203E1" w:rsidRPr="00460292">
        <w:rPr>
          <w:rFonts w:asciiTheme="minorBidi" w:hAnsiTheme="minorBidi" w:cstheme="minorBidi"/>
          <w:i/>
          <w:iCs/>
          <w:sz w:val="24"/>
          <w:szCs w:val="24"/>
        </w:rPr>
        <w:t>Mishpat</w:t>
      </w:r>
      <w:r w:rsidR="002203E1" w:rsidRPr="009D37EF">
        <w:rPr>
          <w:rFonts w:asciiTheme="minorBidi" w:hAnsiTheme="minorBidi" w:cstheme="minorBidi"/>
          <w:sz w:val="24"/>
          <w:szCs w:val="24"/>
        </w:rPr>
        <w:t xml:space="preserve"> 427) agree that personally hazardous behavior is Rabbinically forbidden</w:t>
      </w:r>
      <w:r w:rsidR="00460292">
        <w:rPr>
          <w:rFonts w:asciiTheme="minorBidi" w:hAnsiTheme="minorBidi" w:cstheme="minorBidi"/>
          <w:sz w:val="24"/>
          <w:szCs w:val="24"/>
        </w:rPr>
        <w:t>,</w:t>
      </w:r>
      <w:r w:rsidR="002203E1" w:rsidRPr="009D37EF">
        <w:rPr>
          <w:rFonts w:asciiTheme="minorBidi" w:hAnsiTheme="minorBidi" w:cstheme="minorBidi"/>
          <w:sz w:val="24"/>
          <w:szCs w:val="24"/>
        </w:rPr>
        <w:t xml:space="preserve"> but they appear to trace the prohibition to different sources. By stretching the </w:t>
      </w:r>
      <w:r w:rsidR="00C3130B" w:rsidRPr="00C3130B">
        <w:rPr>
          <w:rFonts w:asciiTheme="minorBidi" w:hAnsiTheme="minorBidi" w:cstheme="minorBidi"/>
          <w:i/>
          <w:iCs/>
          <w:sz w:val="24"/>
          <w:szCs w:val="24"/>
        </w:rPr>
        <w:t>lo tasim</w:t>
      </w:r>
      <w:r w:rsidR="00C3130B">
        <w:rPr>
          <w:rFonts w:asciiTheme="minorBidi" w:hAnsiTheme="minorBidi" w:cstheme="minorBidi"/>
          <w:sz w:val="24"/>
          <w:szCs w:val="24"/>
        </w:rPr>
        <w:t xml:space="preserve"> </w:t>
      </w:r>
      <w:r w:rsidR="002203E1" w:rsidRPr="009D37EF">
        <w:rPr>
          <w:rFonts w:asciiTheme="minorBidi" w:hAnsiTheme="minorBidi" w:cstheme="minorBidi"/>
          <w:sz w:val="24"/>
          <w:szCs w:val="24"/>
        </w:rPr>
        <w:t>prohibition to includ</w:t>
      </w:r>
      <w:r w:rsidR="00883AFC">
        <w:rPr>
          <w:rFonts w:asciiTheme="minorBidi" w:hAnsiTheme="minorBidi" w:cstheme="minorBidi"/>
          <w:sz w:val="24"/>
          <w:szCs w:val="24"/>
        </w:rPr>
        <w:t>e personally hazardous behavior</w:t>
      </w:r>
      <w:r w:rsidR="002203E1" w:rsidRPr="009D37EF">
        <w:rPr>
          <w:rFonts w:asciiTheme="minorBidi" w:hAnsiTheme="minorBidi" w:cstheme="minorBidi"/>
          <w:sz w:val="24"/>
          <w:szCs w:val="24"/>
        </w:rPr>
        <w:t>, t</w:t>
      </w:r>
      <w:r w:rsidR="00883AFC">
        <w:rPr>
          <w:rFonts w:asciiTheme="minorBidi" w:hAnsiTheme="minorBidi" w:cstheme="minorBidi"/>
          <w:sz w:val="24"/>
          <w:szCs w:val="24"/>
        </w:rPr>
        <w:t xml:space="preserve">he </w:t>
      </w:r>
      <w:r w:rsidR="00883AFC" w:rsidRPr="00460292">
        <w:rPr>
          <w:rFonts w:asciiTheme="minorBidi" w:hAnsiTheme="minorBidi" w:cstheme="minorBidi"/>
          <w:i/>
          <w:iCs/>
          <w:sz w:val="24"/>
          <w:szCs w:val="24"/>
        </w:rPr>
        <w:t>Rab</w:t>
      </w:r>
      <w:r w:rsidR="00460292" w:rsidRPr="00460292">
        <w:rPr>
          <w:rFonts w:asciiTheme="minorBidi" w:hAnsiTheme="minorBidi" w:cstheme="minorBidi"/>
          <w:i/>
          <w:iCs/>
          <w:sz w:val="24"/>
          <w:szCs w:val="24"/>
        </w:rPr>
        <w:t>b</w:t>
      </w:r>
      <w:r w:rsidR="00883AFC" w:rsidRPr="00460292">
        <w:rPr>
          <w:rFonts w:asciiTheme="minorBidi" w:hAnsiTheme="minorBidi" w:cstheme="minorBidi"/>
          <w:i/>
          <w:iCs/>
          <w:sz w:val="24"/>
          <w:szCs w:val="24"/>
        </w:rPr>
        <w:t>anan</w:t>
      </w:r>
      <w:r w:rsidR="00883AFC">
        <w:rPr>
          <w:rFonts w:asciiTheme="minorBidi" w:hAnsiTheme="minorBidi" w:cstheme="minorBidi"/>
          <w:sz w:val="24"/>
          <w:szCs w:val="24"/>
        </w:rPr>
        <w:t xml:space="preserve"> (</w:t>
      </w:r>
      <w:r w:rsidR="002203E1" w:rsidRPr="009D37EF">
        <w:rPr>
          <w:rFonts w:asciiTheme="minorBidi" w:hAnsiTheme="minorBidi" w:cstheme="minorBidi"/>
          <w:sz w:val="24"/>
          <w:szCs w:val="24"/>
        </w:rPr>
        <w:t>at least according to the Semak) were viewing the prohibition as intrinsic and unrelated to victims</w:t>
      </w:r>
      <w:r w:rsidR="00460292">
        <w:rPr>
          <w:rFonts w:asciiTheme="minorBidi" w:hAnsiTheme="minorBidi" w:cstheme="minorBidi"/>
          <w:sz w:val="24"/>
          <w:szCs w:val="24"/>
        </w:rPr>
        <w:t>’</w:t>
      </w:r>
      <w:r w:rsidR="002203E1" w:rsidRPr="009D37EF">
        <w:rPr>
          <w:rFonts w:asciiTheme="minorBidi" w:hAnsiTheme="minorBidi" w:cstheme="minorBidi"/>
          <w:sz w:val="24"/>
          <w:szCs w:val="24"/>
        </w:rPr>
        <w:t xml:space="preserve"> rights. Had it been categorized as interpersonal</w:t>
      </w:r>
      <w:r w:rsidR="00460292">
        <w:rPr>
          <w:rFonts w:asciiTheme="minorBidi" w:hAnsiTheme="minorBidi" w:cstheme="minorBidi"/>
          <w:sz w:val="24"/>
          <w:szCs w:val="24"/>
        </w:rPr>
        <w:t>,</w:t>
      </w:r>
      <w:r w:rsidR="002203E1" w:rsidRPr="009D37EF">
        <w:rPr>
          <w:rFonts w:asciiTheme="minorBidi" w:hAnsiTheme="minorBidi" w:cstheme="minorBidi"/>
          <w:sz w:val="24"/>
          <w:szCs w:val="24"/>
        </w:rPr>
        <w:t xml:space="preserve"> it would be difficult to extrapolate the prohibition to </w:t>
      </w:r>
      <w:r w:rsidR="002203E1" w:rsidRPr="00C3130B">
        <w:rPr>
          <w:rFonts w:asciiTheme="minorBidi" w:hAnsiTheme="minorBidi" w:cstheme="minorBidi"/>
          <w:b/>
          <w:bCs/>
          <w:sz w:val="24"/>
          <w:szCs w:val="24"/>
        </w:rPr>
        <w:t>personally</w:t>
      </w:r>
      <w:r w:rsidR="002203E1" w:rsidRPr="009D37EF">
        <w:rPr>
          <w:rFonts w:asciiTheme="minorBidi" w:hAnsiTheme="minorBidi" w:cstheme="minorBidi"/>
          <w:sz w:val="24"/>
          <w:szCs w:val="24"/>
        </w:rPr>
        <w:t xml:space="preserve"> endangering behavior.  </w:t>
      </w:r>
    </w:p>
    <w:p w:rsidR="00883AFC" w:rsidRDefault="00883AFC" w:rsidP="00994622">
      <w:pPr>
        <w:bidi w:val="0"/>
        <w:spacing w:after="0" w:line="240" w:lineRule="auto"/>
        <w:jc w:val="both"/>
        <w:rPr>
          <w:rFonts w:asciiTheme="minorBidi" w:hAnsiTheme="minorBidi" w:cstheme="minorBidi"/>
          <w:sz w:val="24"/>
          <w:szCs w:val="24"/>
        </w:rPr>
      </w:pPr>
    </w:p>
    <w:p w:rsidR="00883AFC" w:rsidRPr="009D37EF" w:rsidRDefault="00883AFC" w:rsidP="00994622">
      <w:pPr>
        <w:bidi w:val="0"/>
        <w:spacing w:after="0" w:line="240" w:lineRule="auto"/>
        <w:jc w:val="both"/>
        <w:rPr>
          <w:rFonts w:asciiTheme="minorBidi" w:hAnsiTheme="minorBidi" w:cstheme="minorBidi"/>
          <w:sz w:val="24"/>
          <w:szCs w:val="24"/>
        </w:rPr>
      </w:pPr>
    </w:p>
    <w:sectPr w:rsidR="00883AFC" w:rsidRPr="009D37EF" w:rsidSect="009D37EF">
      <w:pgSz w:w="11906" w:h="16838"/>
      <w:pgMar w:top="1440" w:right="1797" w:bottom="1440" w:left="179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Arial">
    <w:altName w:val="Times New Roman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0FE"/>
    <w:rsid w:val="00037BC4"/>
    <w:rsid w:val="000D7EA7"/>
    <w:rsid w:val="001B3CAD"/>
    <w:rsid w:val="002203E1"/>
    <w:rsid w:val="002E70FE"/>
    <w:rsid w:val="00321D6A"/>
    <w:rsid w:val="003B15AC"/>
    <w:rsid w:val="00460292"/>
    <w:rsid w:val="005076E1"/>
    <w:rsid w:val="005A392C"/>
    <w:rsid w:val="0061709B"/>
    <w:rsid w:val="00707A94"/>
    <w:rsid w:val="007368FD"/>
    <w:rsid w:val="00820472"/>
    <w:rsid w:val="00883AFC"/>
    <w:rsid w:val="00994622"/>
    <w:rsid w:val="009D37EF"/>
    <w:rsid w:val="00A4467E"/>
    <w:rsid w:val="00AB23E6"/>
    <w:rsid w:val="00AC7D17"/>
    <w:rsid w:val="00B64B95"/>
    <w:rsid w:val="00B8309E"/>
    <w:rsid w:val="00C3130B"/>
    <w:rsid w:val="00E94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David" w:eastAsiaTheme="minorHAnsi" w:hAnsi="David" w:cs="David"/>
        <w:sz w:val="36"/>
        <w:szCs w:val="36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lockTextChar">
    <w:name w:val="Block Text Char"/>
    <w:link w:val="BlockText"/>
    <w:semiHidden/>
    <w:locked/>
    <w:rsid w:val="009D37EF"/>
    <w:rPr>
      <w:rFonts w:ascii="Narkisim" w:hAnsi="Narkisim" w:cs="Narkisim"/>
      <w:b/>
      <w:bCs/>
      <w:color w:val="000000"/>
      <w:szCs w:val="21"/>
    </w:rPr>
  </w:style>
  <w:style w:type="paragraph" w:styleId="BlockText">
    <w:name w:val="Block Text"/>
    <w:basedOn w:val="Normal"/>
    <w:link w:val="BlockTextChar"/>
    <w:semiHidden/>
    <w:unhideWhenUsed/>
    <w:rsid w:val="009D37EF"/>
    <w:pPr>
      <w:autoSpaceDE w:val="0"/>
      <w:autoSpaceDN w:val="0"/>
      <w:spacing w:after="0" w:line="240" w:lineRule="auto"/>
      <w:ind w:left="456" w:right="702"/>
    </w:pPr>
    <w:rPr>
      <w:rFonts w:ascii="Narkisim" w:hAnsi="Narkisim" w:cs="Narkisim"/>
      <w:b/>
      <w:bCs/>
      <w:color w:val="00000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David" w:eastAsiaTheme="minorHAnsi" w:hAnsi="David" w:cs="David"/>
        <w:sz w:val="36"/>
        <w:szCs w:val="36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lockTextChar">
    <w:name w:val="Block Text Char"/>
    <w:link w:val="BlockText"/>
    <w:semiHidden/>
    <w:locked/>
    <w:rsid w:val="009D37EF"/>
    <w:rPr>
      <w:rFonts w:ascii="Narkisim" w:hAnsi="Narkisim" w:cs="Narkisim"/>
      <w:b/>
      <w:bCs/>
      <w:color w:val="000000"/>
      <w:szCs w:val="21"/>
    </w:rPr>
  </w:style>
  <w:style w:type="paragraph" w:styleId="BlockText">
    <w:name w:val="Block Text"/>
    <w:basedOn w:val="Normal"/>
    <w:link w:val="BlockTextChar"/>
    <w:semiHidden/>
    <w:unhideWhenUsed/>
    <w:rsid w:val="009D37EF"/>
    <w:pPr>
      <w:autoSpaceDE w:val="0"/>
      <w:autoSpaceDN w:val="0"/>
      <w:spacing w:after="0" w:line="240" w:lineRule="auto"/>
      <w:ind w:left="456" w:right="702"/>
    </w:pPr>
    <w:rPr>
      <w:rFonts w:ascii="Narkisim" w:hAnsi="Narkisim" w:cs="Narkisim"/>
      <w:b/>
      <w:bCs/>
      <w:color w:val="00000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8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4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805</Words>
  <Characters>4591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taragin</dc:creator>
  <cp:lastModifiedBy>tmpUser</cp:lastModifiedBy>
  <cp:revision>3</cp:revision>
  <dcterms:created xsi:type="dcterms:W3CDTF">2017-11-09T10:02:00Z</dcterms:created>
  <dcterms:modified xsi:type="dcterms:W3CDTF">2017-11-09T10:04:00Z</dcterms:modified>
</cp:coreProperties>
</file>