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DF" w:rsidRPr="001668DF" w:rsidRDefault="004D31DF" w:rsidP="002C41BE">
      <w:pPr>
        <w:pStyle w:val="a3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YESHIVAT HAR ETZION</w:t>
      </w:r>
    </w:p>
    <w:p w:rsidR="004D31DF" w:rsidRPr="001668DF" w:rsidRDefault="004D31DF" w:rsidP="002C41B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4D31DF" w:rsidRPr="001668DF" w:rsidRDefault="004D31DF" w:rsidP="002C41B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4D31DF" w:rsidRPr="001668DF" w:rsidRDefault="004D31DF" w:rsidP="002C41BE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D31DF" w:rsidRPr="001668DF" w:rsidRDefault="004D31DF" w:rsidP="002C41B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4D31DF" w:rsidRPr="001668DF" w:rsidRDefault="004D31DF" w:rsidP="002C41B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sz w:val="24"/>
          <w:szCs w:val="24"/>
        </w:rPr>
        <w:t>By Rav Moshe Taragin</w:t>
      </w:r>
    </w:p>
    <w:p w:rsidR="004D31DF" w:rsidRPr="001668DF" w:rsidRDefault="004D31DF" w:rsidP="002C41BE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D31DF" w:rsidRPr="00CD476A" w:rsidRDefault="004D31DF" w:rsidP="002C41B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D476A">
        <w:rPr>
          <w:rFonts w:ascii="Arial" w:hAnsi="Arial"/>
          <w:sz w:val="24"/>
          <w:szCs w:val="24"/>
        </w:rPr>
        <w:t>For easy printing, go to</w:t>
      </w:r>
    </w:p>
    <w:p w:rsidR="004D31DF" w:rsidRDefault="00B35887" w:rsidP="00B3588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833F90">
          <w:rPr>
            <w:rStyle w:val="Hyperlink"/>
            <w:rFonts w:ascii="Arial" w:hAnsi="Arial" w:cs="Arial"/>
            <w:sz w:val="24"/>
            <w:szCs w:val="24"/>
          </w:rPr>
          <w:t>www.vbm-torah.org/archive/metho75/01metho.htm</w:t>
        </w:r>
      </w:hyperlink>
    </w:p>
    <w:p w:rsidR="004D31DF" w:rsidRDefault="004D31DF" w:rsidP="002C41B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4D31DF" w:rsidRDefault="004D31DF" w:rsidP="002C41B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C41BE" w:rsidRPr="007A2E8D" w:rsidRDefault="002C41BE" w:rsidP="002C41BE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7A2E8D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2C41BE" w:rsidRPr="007A2E8D" w:rsidRDefault="002C41BE" w:rsidP="002C41BE">
      <w:pPr>
        <w:pStyle w:val="style1"/>
        <w:widowControl w:val="0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This week’s shiurim are dedicated in memory of </w:t>
      </w:r>
      <w:r>
        <w:rPr>
          <w:sz w:val="24"/>
          <w:szCs w:val="24"/>
          <w:lang w:val="nl-NL"/>
        </w:rPr>
        <w:br/>
        <w:t xml:space="preserve">Moshe Eliezer Maeir Stillman </w:t>
      </w:r>
      <w:r w:rsidRPr="003B709C">
        <w:rPr>
          <w:i/>
          <w:iCs/>
          <w:sz w:val="24"/>
          <w:szCs w:val="24"/>
          <w:lang w:val="nl-NL"/>
        </w:rPr>
        <w:t>z”l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by Isaac Ely Stillman</w:t>
      </w:r>
    </w:p>
    <w:p w:rsidR="002C41BE" w:rsidRPr="007A2E8D" w:rsidRDefault="002C41BE" w:rsidP="002C41BE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7A2E8D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2C41BE" w:rsidRPr="001668DF" w:rsidRDefault="002C41BE" w:rsidP="002C41B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4D31DF" w:rsidRPr="004D31DF" w:rsidRDefault="004D31DF" w:rsidP="002C41B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C41BE">
        <w:rPr>
          <w:rFonts w:asciiTheme="minorBidi" w:hAnsiTheme="minorBidi"/>
          <w:b/>
          <w:bCs/>
          <w:sz w:val="24"/>
          <w:szCs w:val="24"/>
        </w:rPr>
        <w:t>Shiur</w:t>
      </w:r>
      <w:r w:rsidRPr="004D31DF">
        <w:rPr>
          <w:rFonts w:asciiTheme="minorBidi" w:hAnsiTheme="minorBidi"/>
          <w:b/>
          <w:bCs/>
          <w:sz w:val="24"/>
          <w:szCs w:val="24"/>
        </w:rPr>
        <w:t xml:space="preserve"> #01: Calculations on Shabbat for </w:t>
      </w:r>
      <w:r w:rsidRPr="004D31DF">
        <w:rPr>
          <w:rFonts w:asciiTheme="minorBidi" w:hAnsiTheme="minorBidi"/>
          <w:b/>
          <w:bCs/>
          <w:i/>
          <w:iCs/>
          <w:sz w:val="24"/>
          <w:szCs w:val="24"/>
        </w:rPr>
        <w:t>Mitzvot</w:t>
      </w:r>
    </w:p>
    <w:p w:rsidR="004D31DF" w:rsidRDefault="004D31DF" w:rsidP="002C41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D31DF" w:rsidRDefault="004D31DF" w:rsidP="002C41B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654" w:rsidRDefault="00BA3605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 xml:space="preserve">Several </w:t>
      </w:r>
      <w:r w:rsidRPr="004D31DF">
        <w:rPr>
          <w:rFonts w:asciiTheme="minorBidi" w:hAnsiTheme="minorBidi"/>
          <w:i/>
          <w:iCs/>
          <w:sz w:val="24"/>
          <w:szCs w:val="24"/>
        </w:rPr>
        <w:t>Gemarot</w:t>
      </w:r>
      <w:r w:rsidRPr="004D31DF">
        <w:rPr>
          <w:rFonts w:asciiTheme="minorBidi" w:hAnsiTheme="minorBidi"/>
          <w:sz w:val="24"/>
          <w:szCs w:val="24"/>
        </w:rPr>
        <w:t xml:space="preserve"> in </w:t>
      </w:r>
      <w:r w:rsidR="007E4081">
        <w:rPr>
          <w:rFonts w:asciiTheme="minorBidi" w:hAnsiTheme="minorBidi"/>
          <w:i/>
          <w:iCs/>
          <w:sz w:val="24"/>
          <w:szCs w:val="24"/>
        </w:rPr>
        <w:t xml:space="preserve">Messekhet </w:t>
      </w:r>
      <w:r w:rsidRPr="004D31DF">
        <w:rPr>
          <w:rFonts w:asciiTheme="minorBidi" w:hAnsiTheme="minorBidi"/>
          <w:i/>
          <w:iCs/>
          <w:sz w:val="24"/>
          <w:szCs w:val="24"/>
        </w:rPr>
        <w:t>Shabbat</w:t>
      </w:r>
      <w:r w:rsidRPr="004D31DF">
        <w:rPr>
          <w:rFonts w:asciiTheme="minorBidi" w:hAnsiTheme="minorBidi"/>
          <w:sz w:val="24"/>
          <w:szCs w:val="24"/>
        </w:rPr>
        <w:t xml:space="preserve"> interpret a statement in </w:t>
      </w:r>
      <w:r w:rsidR="007E4081">
        <w:rPr>
          <w:rFonts w:asciiTheme="minorBidi" w:hAnsiTheme="minorBidi"/>
          <w:i/>
          <w:iCs/>
          <w:sz w:val="24"/>
          <w:szCs w:val="24"/>
        </w:rPr>
        <w:t xml:space="preserve">Sefer </w:t>
      </w:r>
      <w:r w:rsidRPr="004D31DF">
        <w:rPr>
          <w:rFonts w:asciiTheme="minorBidi" w:hAnsiTheme="minorBidi"/>
          <w:i/>
          <w:iCs/>
          <w:sz w:val="24"/>
          <w:szCs w:val="24"/>
        </w:rPr>
        <w:t>Yeshaya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 xml:space="preserve">(58:13) </w:t>
      </w:r>
      <w:r w:rsidRPr="004D31DF">
        <w:rPr>
          <w:rFonts w:asciiTheme="minorBidi" w:hAnsiTheme="minorBidi"/>
          <w:sz w:val="24"/>
          <w:szCs w:val="24"/>
        </w:rPr>
        <w:t>a</w:t>
      </w:r>
      <w:r w:rsidR="007E4081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 xml:space="preserve"> forbidding</w:t>
      </w:r>
      <w:r w:rsidR="004A183F">
        <w:rPr>
          <w:rFonts w:asciiTheme="minorBidi" w:hAnsiTheme="minorBidi"/>
          <w:sz w:val="24"/>
          <w:szCs w:val="24"/>
        </w:rPr>
        <w:t xml:space="preserve"> discussing</w:t>
      </w:r>
      <w:r w:rsidRPr="004D31DF">
        <w:rPr>
          <w:rFonts w:asciiTheme="minorBidi" w:hAnsiTheme="minorBidi"/>
          <w:sz w:val="24"/>
          <w:szCs w:val="24"/>
        </w:rPr>
        <w:t xml:space="preserve"> financ</w:t>
      </w:r>
      <w:r w:rsidR="004D31DF">
        <w:rPr>
          <w:rFonts w:asciiTheme="minorBidi" w:hAnsiTheme="minorBidi"/>
          <w:sz w:val="24"/>
          <w:szCs w:val="24"/>
        </w:rPr>
        <w:t>ial activities on Shabbat</w:t>
      </w:r>
      <w:r w:rsidR="007E4081">
        <w:rPr>
          <w:rFonts w:asciiTheme="minorBidi" w:hAnsiTheme="minorBidi"/>
          <w:sz w:val="24"/>
          <w:szCs w:val="24"/>
        </w:rPr>
        <w:t>: “</w:t>
      </w:r>
      <w:r w:rsidR="007E4081">
        <w:rPr>
          <w:rFonts w:asciiTheme="minorBidi" w:hAnsiTheme="minorBidi"/>
          <w:i/>
          <w:iCs/>
          <w:sz w:val="24"/>
          <w:szCs w:val="24"/>
        </w:rPr>
        <w:t>Im tashiv mi-Shabbat raglecha…mi-metzo cheftzekha ve-daber davar</w:t>
      </w:r>
      <w:r w:rsidR="007E4081">
        <w:rPr>
          <w:rFonts w:asciiTheme="minorBidi" w:hAnsiTheme="minorBidi"/>
          <w:sz w:val="24"/>
          <w:szCs w:val="24"/>
        </w:rPr>
        <w:t>,” “If you restrain because of Shabbat…from seeking your needs or discussing the forbidden.” This</w:t>
      </w:r>
      <w:r w:rsidRPr="004D31DF">
        <w:rPr>
          <w:rFonts w:asciiTheme="minorBidi" w:hAnsiTheme="minorBidi"/>
          <w:sz w:val="24"/>
          <w:szCs w:val="24"/>
        </w:rPr>
        <w:t xml:space="preserve"> verse </w:t>
      </w:r>
      <w:r w:rsidR="007E4081">
        <w:rPr>
          <w:rFonts w:asciiTheme="minorBidi" w:hAnsiTheme="minorBidi"/>
          <w:sz w:val="24"/>
          <w:szCs w:val="24"/>
        </w:rPr>
        <w:t>prohibits</w:t>
      </w:r>
      <w:r w:rsidRPr="004D31DF">
        <w:rPr>
          <w:rFonts w:asciiTheme="minorBidi" w:hAnsiTheme="minorBidi"/>
          <w:sz w:val="24"/>
          <w:szCs w:val="24"/>
        </w:rPr>
        <w:t xml:space="preserve"> speaking about </w:t>
      </w:r>
      <w:r w:rsidR="007E4081">
        <w:rPr>
          <w:rFonts w:asciiTheme="minorBidi" w:hAnsiTheme="minorBidi"/>
          <w:sz w:val="24"/>
          <w:szCs w:val="24"/>
        </w:rPr>
        <w:t>monetary issues,</w:t>
      </w:r>
      <w:r w:rsidRPr="004D31DF">
        <w:rPr>
          <w:rFonts w:asciiTheme="minorBidi" w:hAnsiTheme="minorBidi"/>
          <w:sz w:val="24"/>
          <w:szCs w:val="24"/>
        </w:rPr>
        <w:t xml:space="preserve"> as</w:t>
      </w:r>
      <w:r w:rsidR="004D31DF">
        <w:rPr>
          <w:rFonts w:asciiTheme="minorBidi" w:hAnsiTheme="minorBidi"/>
          <w:sz w:val="24"/>
          <w:szCs w:val="24"/>
        </w:rPr>
        <w:t xml:space="preserve"> well as non-verbal involvement</w:t>
      </w:r>
      <w:r w:rsidRPr="004D31DF">
        <w:rPr>
          <w:rFonts w:asciiTheme="minorBidi" w:hAnsiTheme="minorBidi"/>
          <w:sz w:val="24"/>
          <w:szCs w:val="24"/>
        </w:rPr>
        <w:t xml:space="preserve">. The phrase </w:t>
      </w:r>
      <w:r w:rsidR="007E4081">
        <w:rPr>
          <w:rFonts w:asciiTheme="minorBidi" w:hAnsiTheme="minorBidi"/>
          <w:sz w:val="24"/>
          <w:szCs w:val="24"/>
        </w:rPr>
        <w:t>“</w:t>
      </w:r>
      <w:r w:rsidR="007E4081">
        <w:rPr>
          <w:rFonts w:asciiTheme="minorBidi" w:hAnsiTheme="minorBidi"/>
          <w:i/>
          <w:iCs/>
          <w:sz w:val="24"/>
          <w:szCs w:val="24"/>
        </w:rPr>
        <w:t>m</w:t>
      </w:r>
      <w:r w:rsidRPr="004D31DF">
        <w:rPr>
          <w:rFonts w:asciiTheme="minorBidi" w:hAnsiTheme="minorBidi"/>
          <w:i/>
          <w:iCs/>
          <w:sz w:val="24"/>
          <w:szCs w:val="24"/>
        </w:rPr>
        <w:t>i</w:t>
      </w:r>
      <w:r w:rsidR="007E4081">
        <w:rPr>
          <w:rFonts w:asciiTheme="minorBidi" w:hAnsiTheme="minorBidi"/>
          <w:i/>
          <w:iCs/>
          <w:sz w:val="24"/>
          <w:szCs w:val="24"/>
        </w:rPr>
        <w:t>-</w:t>
      </w:r>
      <w:r w:rsidRPr="004D31DF">
        <w:rPr>
          <w:rFonts w:asciiTheme="minorBidi" w:hAnsiTheme="minorBidi"/>
          <w:i/>
          <w:iCs/>
          <w:sz w:val="24"/>
          <w:szCs w:val="24"/>
        </w:rPr>
        <w:t>m</w:t>
      </w:r>
      <w:r w:rsidR="007E4081">
        <w:rPr>
          <w:rFonts w:asciiTheme="minorBidi" w:hAnsiTheme="minorBidi"/>
          <w:i/>
          <w:iCs/>
          <w:sz w:val="24"/>
          <w:szCs w:val="24"/>
        </w:rPr>
        <w:t>etzo cheftze</w:t>
      </w:r>
      <w:r w:rsidR="004D31DF">
        <w:rPr>
          <w:rFonts w:asciiTheme="minorBidi" w:hAnsiTheme="minorBidi"/>
          <w:i/>
          <w:iCs/>
          <w:sz w:val="24"/>
          <w:szCs w:val="24"/>
        </w:rPr>
        <w:t>k</w:t>
      </w:r>
      <w:r w:rsidR="007E4081">
        <w:rPr>
          <w:rFonts w:asciiTheme="minorBidi" w:hAnsiTheme="minorBidi"/>
          <w:i/>
          <w:iCs/>
          <w:sz w:val="24"/>
          <w:szCs w:val="24"/>
        </w:rPr>
        <w:t>h</w:t>
      </w:r>
      <w:r w:rsidRPr="004D31DF">
        <w:rPr>
          <w:rFonts w:asciiTheme="minorBidi" w:hAnsiTheme="minorBidi"/>
          <w:i/>
          <w:iCs/>
          <w:sz w:val="24"/>
          <w:szCs w:val="24"/>
        </w:rPr>
        <w:t>a</w:t>
      </w:r>
      <w:r w:rsidR="007E4081">
        <w:rPr>
          <w:rFonts w:asciiTheme="minorBidi" w:hAnsiTheme="minorBidi"/>
          <w:sz w:val="24"/>
          <w:szCs w:val="24"/>
        </w:rPr>
        <w:t>”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teaches</w:t>
      </w:r>
      <w:r w:rsidRPr="004D31DF">
        <w:rPr>
          <w:rFonts w:asciiTheme="minorBidi" w:hAnsiTheme="minorBidi"/>
          <w:sz w:val="24"/>
          <w:szCs w:val="24"/>
        </w:rPr>
        <w:t xml:space="preserve"> that Shabbat </w:t>
      </w:r>
      <w:r w:rsidR="007E4081">
        <w:rPr>
          <w:rFonts w:asciiTheme="minorBidi" w:hAnsiTheme="minorBidi"/>
          <w:sz w:val="24"/>
          <w:szCs w:val="24"/>
        </w:rPr>
        <w:t xml:space="preserve">should </w:t>
      </w:r>
      <w:r w:rsidRPr="004D31DF">
        <w:rPr>
          <w:rFonts w:asciiTheme="minorBidi" w:hAnsiTheme="minorBidi"/>
          <w:sz w:val="24"/>
          <w:szCs w:val="24"/>
        </w:rPr>
        <w:t xml:space="preserve">be completely dedicated to religious activities and not </w:t>
      </w:r>
      <w:r w:rsidR="007E4081">
        <w:rPr>
          <w:rFonts w:asciiTheme="minorBidi" w:hAnsiTheme="minorBidi"/>
          <w:sz w:val="24"/>
          <w:szCs w:val="24"/>
        </w:rPr>
        <w:t xml:space="preserve">to </w:t>
      </w:r>
      <w:r w:rsidRPr="004D31DF">
        <w:rPr>
          <w:rFonts w:asciiTheme="minorBidi" w:hAnsiTheme="minorBidi"/>
          <w:sz w:val="24"/>
          <w:szCs w:val="24"/>
        </w:rPr>
        <w:t>financial or commercial activities.</w:t>
      </w:r>
      <w:r w:rsidR="00F52490" w:rsidRPr="004D31DF">
        <w:rPr>
          <w:rFonts w:asciiTheme="minorBidi" w:hAnsiTheme="minorBidi"/>
          <w:sz w:val="24"/>
          <w:szCs w:val="24"/>
        </w:rPr>
        <w:t xml:space="preserve"> This prohibition includes activities normally associated with commercial activity</w:t>
      </w:r>
      <w:r w:rsidR="007E4081">
        <w:rPr>
          <w:rFonts w:asciiTheme="minorBidi" w:hAnsiTheme="minorBidi"/>
          <w:sz w:val="24"/>
          <w:szCs w:val="24"/>
        </w:rPr>
        <w:t>,</w:t>
      </w:r>
      <w:r w:rsidR="00F52490" w:rsidRPr="004D31DF">
        <w:rPr>
          <w:rFonts w:asciiTheme="minorBidi" w:hAnsiTheme="minorBidi"/>
          <w:sz w:val="24"/>
          <w:szCs w:val="24"/>
        </w:rPr>
        <w:t xml:space="preserve"> such as financial calculations. </w:t>
      </w:r>
    </w:p>
    <w:p w:rsidR="00CE6228" w:rsidRPr="004D31DF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E4081" w:rsidRDefault="00BA3605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>However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two </w:t>
      </w:r>
      <w:r w:rsidRPr="004D31DF">
        <w:rPr>
          <w:rFonts w:asciiTheme="minorBidi" w:hAnsiTheme="minorBidi"/>
          <w:i/>
          <w:iCs/>
          <w:sz w:val="24"/>
          <w:szCs w:val="24"/>
        </w:rPr>
        <w:t>gemarot</w:t>
      </w:r>
      <w:r w:rsidRPr="004D31DF">
        <w:rPr>
          <w:rFonts w:asciiTheme="minorBidi" w:hAnsiTheme="minorBidi"/>
          <w:sz w:val="24"/>
          <w:szCs w:val="24"/>
        </w:rPr>
        <w:t xml:space="preserve"> permit </w:t>
      </w:r>
      <w:r w:rsidR="004A183F">
        <w:rPr>
          <w:rFonts w:asciiTheme="minorBidi" w:hAnsiTheme="minorBidi"/>
          <w:sz w:val="24"/>
          <w:szCs w:val="24"/>
        </w:rPr>
        <w:t xml:space="preserve">speaking about </w:t>
      </w:r>
      <w:r w:rsidR="00F52490" w:rsidRPr="004D31DF">
        <w:rPr>
          <w:rFonts w:asciiTheme="minorBidi" w:hAnsiTheme="minorBidi"/>
          <w:sz w:val="24"/>
          <w:szCs w:val="24"/>
        </w:rPr>
        <w:t xml:space="preserve">commercial </w:t>
      </w:r>
      <w:r w:rsidRPr="004D31DF">
        <w:rPr>
          <w:rFonts w:asciiTheme="minorBidi" w:hAnsiTheme="minorBidi"/>
          <w:sz w:val="24"/>
          <w:szCs w:val="24"/>
        </w:rPr>
        <w:t xml:space="preserve">activities </w:t>
      </w:r>
      <w:r w:rsidR="007E4081">
        <w:rPr>
          <w:rFonts w:asciiTheme="minorBidi" w:hAnsiTheme="minorBidi"/>
          <w:sz w:val="24"/>
          <w:szCs w:val="24"/>
        </w:rPr>
        <w:t>that</w:t>
      </w:r>
      <w:r w:rsidR="004D31DF">
        <w:rPr>
          <w:rFonts w:asciiTheme="minorBidi" w:hAnsiTheme="minorBidi"/>
          <w:sz w:val="24"/>
          <w:szCs w:val="24"/>
        </w:rPr>
        <w:t xml:space="preserve"> are necessary for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>. For example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charity may be raised </w:t>
      </w:r>
      <w:r w:rsidR="007E4081">
        <w:rPr>
          <w:rFonts w:asciiTheme="minorBidi" w:hAnsiTheme="minorBidi"/>
          <w:sz w:val="24"/>
          <w:szCs w:val="24"/>
        </w:rPr>
        <w:t>and</w:t>
      </w:r>
      <w:r w:rsidRPr="004D31DF">
        <w:rPr>
          <w:rFonts w:asciiTheme="minorBidi" w:hAnsiTheme="minorBidi"/>
          <w:sz w:val="24"/>
          <w:szCs w:val="24"/>
        </w:rPr>
        <w:t xml:space="preserve"> funds may be gathered for essential public needs. Even though soliciting these funds </w:t>
      </w:r>
      <w:r w:rsidR="007E4081">
        <w:rPr>
          <w:rFonts w:asciiTheme="minorBidi" w:hAnsiTheme="minorBidi"/>
          <w:sz w:val="24"/>
          <w:szCs w:val="24"/>
        </w:rPr>
        <w:t>constitutes</w:t>
      </w:r>
      <w:r w:rsidRPr="004D31DF">
        <w:rPr>
          <w:rFonts w:asciiTheme="minorBidi" w:hAnsiTheme="minorBidi"/>
          <w:sz w:val="24"/>
          <w:szCs w:val="24"/>
        </w:rPr>
        <w:t xml:space="preserve"> commercial activity, the</w:t>
      </w:r>
      <w:r w:rsidR="007E4081">
        <w:rPr>
          <w:rFonts w:asciiTheme="minorBidi" w:hAnsiTheme="minorBidi"/>
          <w:sz w:val="24"/>
          <w:szCs w:val="24"/>
        </w:rPr>
        <w:t>ir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agenda renders them permissible. The simple </w:t>
      </w:r>
      <w:r w:rsidR="007E4081">
        <w:rPr>
          <w:rFonts w:asciiTheme="minorBidi" w:hAnsiTheme="minorBidi"/>
          <w:sz w:val="24"/>
          <w:szCs w:val="24"/>
        </w:rPr>
        <w:t>understanding</w:t>
      </w:r>
      <w:r w:rsidRPr="004D31DF">
        <w:rPr>
          <w:rFonts w:asciiTheme="minorBidi" w:hAnsiTheme="minorBidi"/>
          <w:sz w:val="24"/>
          <w:szCs w:val="24"/>
        </w:rPr>
        <w:t xml:space="preserve"> of this rule suggest</w:t>
      </w:r>
      <w:r w:rsidR="007E4081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 xml:space="preserve"> that the value of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4D31DF" w:rsidRPr="004D31DF">
        <w:rPr>
          <w:rFonts w:asciiTheme="minorBidi" w:hAnsiTheme="minorBidi"/>
          <w:sz w:val="24"/>
          <w:szCs w:val="24"/>
        </w:rPr>
        <w:t>over</w:t>
      </w:r>
      <w:r w:rsidR="007E4081">
        <w:rPr>
          <w:rFonts w:asciiTheme="minorBidi" w:hAnsiTheme="minorBidi"/>
          <w:sz w:val="24"/>
          <w:szCs w:val="24"/>
        </w:rPr>
        <w:t>rides the prohibition.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>ince the pro</w:t>
      </w:r>
      <w:r w:rsidR="004D31DF">
        <w:rPr>
          <w:rFonts w:asciiTheme="minorBidi" w:hAnsiTheme="minorBidi"/>
          <w:sz w:val="24"/>
          <w:szCs w:val="24"/>
        </w:rPr>
        <w:t>hibition is only semi</w:t>
      </w:r>
      <w:r w:rsidR="007E4081">
        <w:rPr>
          <w:rFonts w:asciiTheme="minorBidi" w:hAnsiTheme="minorBidi"/>
          <w:sz w:val="24"/>
          <w:szCs w:val="24"/>
        </w:rPr>
        <w:t>-</w:t>
      </w:r>
      <w:r w:rsidR="004D31DF">
        <w:rPr>
          <w:rFonts w:asciiTheme="minorBidi" w:hAnsiTheme="minorBidi"/>
          <w:sz w:val="24"/>
          <w:szCs w:val="24"/>
        </w:rPr>
        <w:t>Rabbinic</w:t>
      </w:r>
      <w:r w:rsidR="007E4081">
        <w:rPr>
          <w:rFonts w:asciiTheme="minorBidi" w:hAnsiTheme="minorBidi"/>
          <w:sz w:val="24"/>
          <w:szCs w:val="24"/>
        </w:rPr>
        <w:t xml:space="preserve"> – </w:t>
      </w:r>
      <w:r w:rsidRPr="004D31DF">
        <w:rPr>
          <w:rFonts w:asciiTheme="minorBidi" w:hAnsiTheme="minorBidi"/>
          <w:sz w:val="24"/>
          <w:szCs w:val="24"/>
        </w:rPr>
        <w:t>it does</w:t>
      </w:r>
      <w:r w:rsidR="007E4081">
        <w:rPr>
          <w:rFonts w:asciiTheme="minorBidi" w:hAnsiTheme="minorBidi"/>
          <w:sz w:val="24"/>
          <w:szCs w:val="24"/>
        </w:rPr>
        <w:t xml:space="preserve"> no</w:t>
      </w:r>
      <w:r w:rsidRPr="004D31DF">
        <w:rPr>
          <w:rFonts w:asciiTheme="minorBidi" w:hAnsiTheme="minorBidi"/>
          <w:sz w:val="24"/>
          <w:szCs w:val="24"/>
        </w:rPr>
        <w:t>t appear in the Torah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although</w:t>
      </w:r>
      <w:r w:rsidRPr="004D31DF">
        <w:rPr>
          <w:rFonts w:asciiTheme="minorBidi" w:hAnsiTheme="minorBidi"/>
          <w:sz w:val="24"/>
          <w:szCs w:val="24"/>
        </w:rPr>
        <w:t xml:space="preserve"> it does appear in</w:t>
      </w:r>
      <w:r w:rsidR="007E4081">
        <w:rPr>
          <w:rFonts w:asciiTheme="minorBidi" w:hAnsiTheme="minorBidi"/>
          <w:sz w:val="24"/>
          <w:szCs w:val="24"/>
        </w:rPr>
        <w:t xml:space="preserve"> the </w:t>
      </w:r>
      <w:r w:rsidR="007E4081">
        <w:rPr>
          <w:rFonts w:asciiTheme="minorBidi" w:hAnsiTheme="minorBidi"/>
          <w:i/>
          <w:iCs/>
          <w:sz w:val="24"/>
          <w:szCs w:val="24"/>
        </w:rPr>
        <w:t>Ne</w:t>
      </w:r>
      <w:r w:rsidRPr="004D31DF">
        <w:rPr>
          <w:rFonts w:asciiTheme="minorBidi" w:hAnsiTheme="minorBidi"/>
          <w:i/>
          <w:iCs/>
          <w:sz w:val="24"/>
          <w:szCs w:val="24"/>
        </w:rPr>
        <w:t>vi</w:t>
      </w:r>
      <w:r w:rsidR="007E4081">
        <w:rPr>
          <w:rFonts w:asciiTheme="minorBidi" w:hAnsiTheme="minorBidi"/>
          <w:i/>
          <w:iCs/>
          <w:sz w:val="24"/>
          <w:szCs w:val="24"/>
        </w:rPr>
        <w:t>’im</w:t>
      </w:r>
      <w:r w:rsidR="007E4081">
        <w:rPr>
          <w:rFonts w:asciiTheme="minorBidi" w:hAnsiTheme="minorBidi"/>
          <w:sz w:val="24"/>
          <w:szCs w:val="24"/>
        </w:rPr>
        <w:t xml:space="preserve"> – it can be overridden</w:t>
      </w:r>
      <w:r w:rsidRPr="004D31DF">
        <w:rPr>
          <w:rFonts w:asciiTheme="minorBidi" w:hAnsiTheme="minorBidi"/>
          <w:sz w:val="24"/>
          <w:szCs w:val="24"/>
        </w:rPr>
        <w:t xml:space="preserve"> by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>. An interesting statement of Rab</w:t>
      </w:r>
      <w:r w:rsidR="004D31DF">
        <w:rPr>
          <w:rFonts w:asciiTheme="minorBidi" w:hAnsiTheme="minorBidi"/>
          <w:sz w:val="24"/>
          <w:szCs w:val="24"/>
        </w:rPr>
        <w:t>b</w:t>
      </w:r>
      <w:r w:rsidRPr="004D31DF">
        <w:rPr>
          <w:rFonts w:asciiTheme="minorBidi" w:hAnsiTheme="minorBidi"/>
          <w:sz w:val="24"/>
          <w:szCs w:val="24"/>
        </w:rPr>
        <w:t>enu Chana</w:t>
      </w:r>
      <w:r w:rsidR="004D31DF">
        <w:rPr>
          <w:rFonts w:asciiTheme="minorBidi" w:hAnsiTheme="minorBidi"/>
          <w:sz w:val="24"/>
          <w:szCs w:val="24"/>
        </w:rPr>
        <w:t>n</w:t>
      </w:r>
      <w:r w:rsidRPr="004D31DF">
        <w:rPr>
          <w:rFonts w:asciiTheme="minorBidi" w:hAnsiTheme="minorBidi"/>
          <w:sz w:val="24"/>
          <w:szCs w:val="24"/>
        </w:rPr>
        <w:t>el</w:t>
      </w:r>
      <w:r w:rsidR="007E4081">
        <w:rPr>
          <w:rFonts w:asciiTheme="minorBidi" w:hAnsiTheme="minorBidi"/>
          <w:sz w:val="24"/>
          <w:szCs w:val="24"/>
        </w:rPr>
        <w:t>, however,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seems to</w:t>
      </w:r>
      <w:r w:rsidRPr="004D31DF">
        <w:rPr>
          <w:rFonts w:asciiTheme="minorBidi" w:hAnsiTheme="minorBidi"/>
          <w:sz w:val="24"/>
          <w:szCs w:val="24"/>
        </w:rPr>
        <w:t xml:space="preserve"> alter the nature of the </w:t>
      </w:r>
      <w:r w:rsidRPr="004D31DF">
        <w:rPr>
          <w:rFonts w:asciiTheme="minorBidi" w:hAnsiTheme="minorBidi"/>
          <w:i/>
          <w:iCs/>
          <w:sz w:val="24"/>
          <w:szCs w:val="24"/>
        </w:rPr>
        <w:t>heter</w:t>
      </w:r>
      <w:r w:rsidRPr="004D31DF">
        <w:rPr>
          <w:rFonts w:asciiTheme="minorBidi" w:hAnsiTheme="minorBidi"/>
          <w:sz w:val="24"/>
          <w:szCs w:val="24"/>
        </w:rPr>
        <w:t xml:space="preserve"> to engage in commercial activity for the purposes of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. </w:t>
      </w:r>
    </w:p>
    <w:p w:rsidR="00CE6228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94438" w:rsidRDefault="00F52490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 xml:space="preserve">The </w:t>
      </w:r>
      <w:proofErr w:type="gramStart"/>
      <w:r w:rsidRPr="007E4081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4D31DF">
        <w:rPr>
          <w:rFonts w:asciiTheme="minorBidi" w:hAnsiTheme="minorBidi"/>
          <w:sz w:val="24"/>
          <w:szCs w:val="24"/>
        </w:rPr>
        <w:t xml:space="preserve"> in </w:t>
      </w:r>
      <w:r w:rsidRPr="004D31DF">
        <w:rPr>
          <w:rFonts w:asciiTheme="minorBidi" w:hAnsiTheme="minorBidi"/>
          <w:i/>
          <w:iCs/>
          <w:sz w:val="24"/>
          <w:szCs w:val="24"/>
        </w:rPr>
        <w:t>Bei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tza</w:t>
      </w:r>
      <w:r w:rsidR="007E4081">
        <w:rPr>
          <w:rFonts w:asciiTheme="minorBidi" w:hAnsiTheme="minorBidi"/>
          <w:sz w:val="24"/>
          <w:szCs w:val="24"/>
        </w:rPr>
        <w:t xml:space="preserve"> (</w:t>
      </w:r>
      <w:r w:rsidRPr="004D31DF">
        <w:rPr>
          <w:rFonts w:asciiTheme="minorBidi" w:hAnsiTheme="minorBidi"/>
          <w:sz w:val="24"/>
          <w:szCs w:val="24"/>
        </w:rPr>
        <w:t xml:space="preserve">26b) forbids rendering an item </w:t>
      </w:r>
      <w:r w:rsidRPr="004D31DF">
        <w:rPr>
          <w:rFonts w:asciiTheme="minorBidi" w:hAnsiTheme="minorBidi"/>
          <w:i/>
          <w:iCs/>
          <w:sz w:val="24"/>
          <w:szCs w:val="24"/>
        </w:rPr>
        <w:t>hekdesh</w:t>
      </w:r>
      <w:r w:rsidRPr="004D31DF">
        <w:rPr>
          <w:rFonts w:asciiTheme="minorBidi" w:hAnsiTheme="minorBidi"/>
          <w:sz w:val="24"/>
          <w:szCs w:val="24"/>
        </w:rPr>
        <w:t xml:space="preserve"> or dedicating human value to </w:t>
      </w:r>
      <w:r w:rsidRPr="004D31DF">
        <w:rPr>
          <w:rFonts w:asciiTheme="minorBidi" w:hAnsiTheme="minorBidi"/>
          <w:i/>
          <w:iCs/>
          <w:sz w:val="24"/>
          <w:szCs w:val="24"/>
        </w:rPr>
        <w:t>hekdesh</w:t>
      </w:r>
      <w:r w:rsidR="004D31DF">
        <w:rPr>
          <w:rFonts w:asciiTheme="minorBidi" w:hAnsiTheme="minorBidi"/>
          <w:sz w:val="24"/>
          <w:szCs w:val="24"/>
        </w:rPr>
        <w:t xml:space="preserve"> (</w:t>
      </w:r>
      <w:r w:rsidRPr="004D31DF">
        <w:rPr>
          <w:rFonts w:asciiTheme="minorBidi" w:hAnsiTheme="minorBidi"/>
          <w:i/>
          <w:iCs/>
          <w:sz w:val="24"/>
          <w:szCs w:val="24"/>
        </w:rPr>
        <w:t>charamim</w:t>
      </w:r>
      <w:r w:rsidRPr="004D31DF">
        <w:rPr>
          <w:rFonts w:asciiTheme="minorBidi" w:hAnsiTheme="minorBidi"/>
          <w:sz w:val="24"/>
          <w:szCs w:val="24"/>
        </w:rPr>
        <w:t>) on Shabb</w:t>
      </w:r>
      <w:r w:rsidR="004D31DF">
        <w:rPr>
          <w:rFonts w:asciiTheme="minorBidi" w:hAnsiTheme="minorBidi"/>
          <w:sz w:val="24"/>
          <w:szCs w:val="24"/>
        </w:rPr>
        <w:t xml:space="preserve">at. The ensuing </w:t>
      </w:r>
      <w:r w:rsidR="004D31DF" w:rsidRPr="007E4081">
        <w:rPr>
          <w:rFonts w:asciiTheme="minorBidi" w:hAnsiTheme="minorBidi"/>
          <w:i/>
          <w:iCs/>
          <w:sz w:val="24"/>
          <w:szCs w:val="24"/>
        </w:rPr>
        <w:t>gemara</w:t>
      </w:r>
      <w:r w:rsidR="004D31DF">
        <w:rPr>
          <w:rFonts w:asciiTheme="minorBidi" w:hAnsiTheme="minorBidi"/>
          <w:sz w:val="24"/>
          <w:szCs w:val="24"/>
        </w:rPr>
        <w:t xml:space="preserve"> (</w:t>
      </w:r>
      <w:r w:rsidRPr="004D31DF">
        <w:rPr>
          <w:rFonts w:asciiTheme="minorBidi" w:hAnsiTheme="minorBidi"/>
          <w:sz w:val="24"/>
          <w:szCs w:val="24"/>
        </w:rPr>
        <w:t xml:space="preserve">37a) associates this with the prohibition of </w:t>
      </w:r>
      <w:r w:rsidR="007E4081">
        <w:rPr>
          <w:rFonts w:asciiTheme="minorBidi" w:hAnsiTheme="minorBidi"/>
          <w:i/>
          <w:iCs/>
          <w:sz w:val="24"/>
          <w:szCs w:val="24"/>
        </w:rPr>
        <w:t>m</w:t>
      </w:r>
      <w:r w:rsidRPr="004D31DF">
        <w:rPr>
          <w:rFonts w:asciiTheme="minorBidi" w:hAnsiTheme="minorBidi"/>
          <w:i/>
          <w:iCs/>
          <w:sz w:val="24"/>
          <w:szCs w:val="24"/>
        </w:rPr>
        <w:t>i</w:t>
      </w:r>
      <w:r w:rsidR="007E4081">
        <w:rPr>
          <w:rFonts w:asciiTheme="minorBidi" w:hAnsiTheme="minorBidi"/>
          <w:i/>
          <w:iCs/>
          <w:sz w:val="24"/>
          <w:szCs w:val="24"/>
        </w:rPr>
        <w:t>-</w:t>
      </w:r>
      <w:r w:rsidRPr="004D31DF">
        <w:rPr>
          <w:rFonts w:asciiTheme="minorBidi" w:hAnsiTheme="minorBidi"/>
          <w:i/>
          <w:iCs/>
          <w:sz w:val="24"/>
          <w:szCs w:val="24"/>
        </w:rPr>
        <w:t>m</w:t>
      </w:r>
      <w:r w:rsidR="007E4081">
        <w:rPr>
          <w:rFonts w:asciiTheme="minorBidi" w:hAnsiTheme="minorBidi"/>
          <w:i/>
          <w:iCs/>
          <w:sz w:val="24"/>
          <w:szCs w:val="24"/>
        </w:rPr>
        <w:t>et</w:t>
      </w:r>
      <w:r w:rsidRPr="004D31DF">
        <w:rPr>
          <w:rFonts w:asciiTheme="minorBidi" w:hAnsiTheme="minorBidi"/>
          <w:i/>
          <w:iCs/>
          <w:sz w:val="24"/>
          <w:szCs w:val="24"/>
        </w:rPr>
        <w:t>z</w:t>
      </w:r>
      <w:r w:rsidR="007E4081">
        <w:rPr>
          <w:rFonts w:asciiTheme="minorBidi" w:hAnsiTheme="minorBidi"/>
          <w:i/>
          <w:iCs/>
          <w:sz w:val="24"/>
          <w:szCs w:val="24"/>
        </w:rPr>
        <w:t>o c</w:t>
      </w:r>
      <w:r w:rsidRPr="004D31DF">
        <w:rPr>
          <w:rFonts w:asciiTheme="minorBidi" w:hAnsiTheme="minorBidi"/>
          <w:i/>
          <w:iCs/>
          <w:sz w:val="24"/>
          <w:szCs w:val="24"/>
        </w:rPr>
        <w:t>heftze</w:t>
      </w:r>
      <w:r w:rsidR="004D31DF">
        <w:rPr>
          <w:rFonts w:asciiTheme="minorBidi" w:hAnsiTheme="minorBidi"/>
          <w:i/>
          <w:iCs/>
          <w:sz w:val="24"/>
          <w:szCs w:val="24"/>
        </w:rPr>
        <w:t>k</w:t>
      </w:r>
      <w:r w:rsidRPr="004D31DF">
        <w:rPr>
          <w:rFonts w:asciiTheme="minorBidi" w:hAnsiTheme="minorBidi"/>
          <w:i/>
          <w:iCs/>
          <w:sz w:val="24"/>
          <w:szCs w:val="24"/>
        </w:rPr>
        <w:t>ha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engaging in commercial activity. Many </w:t>
      </w:r>
      <w:r w:rsidRPr="004D31DF">
        <w:rPr>
          <w:rFonts w:asciiTheme="minorBidi" w:hAnsiTheme="minorBidi"/>
          <w:i/>
          <w:iCs/>
          <w:sz w:val="24"/>
          <w:szCs w:val="24"/>
        </w:rPr>
        <w:t>R</w:t>
      </w:r>
      <w:r w:rsidR="004D31DF">
        <w:rPr>
          <w:rFonts w:asciiTheme="minorBidi" w:hAnsiTheme="minorBidi"/>
          <w:i/>
          <w:iCs/>
          <w:sz w:val="24"/>
          <w:szCs w:val="24"/>
        </w:rPr>
        <w:t>i</w:t>
      </w:r>
      <w:r w:rsidRPr="004D31DF">
        <w:rPr>
          <w:rFonts w:asciiTheme="minorBidi" w:hAnsiTheme="minorBidi"/>
          <w:i/>
          <w:iCs/>
          <w:sz w:val="24"/>
          <w:szCs w:val="24"/>
        </w:rPr>
        <w:t>shonim</w:t>
      </w:r>
      <w:r w:rsidRPr="004D31DF">
        <w:rPr>
          <w:rFonts w:asciiTheme="minorBidi" w:hAnsiTheme="minorBidi"/>
          <w:sz w:val="24"/>
          <w:szCs w:val="24"/>
        </w:rPr>
        <w:t xml:space="preserve"> question </w:t>
      </w:r>
      <w:r w:rsidR="007E4081">
        <w:rPr>
          <w:rFonts w:asciiTheme="minorBidi" w:hAnsiTheme="minorBidi"/>
          <w:sz w:val="24"/>
          <w:szCs w:val="24"/>
        </w:rPr>
        <w:t xml:space="preserve">why it is permissible to </w:t>
      </w:r>
      <w:r w:rsidRPr="004D31DF">
        <w:rPr>
          <w:rFonts w:asciiTheme="minorBidi" w:hAnsiTheme="minorBidi"/>
          <w:sz w:val="24"/>
          <w:szCs w:val="24"/>
        </w:rPr>
        <w:t>solicit charity</w:t>
      </w:r>
      <w:r w:rsidR="007E4081">
        <w:rPr>
          <w:rFonts w:asciiTheme="minorBidi" w:hAnsiTheme="minorBidi"/>
          <w:sz w:val="24"/>
          <w:szCs w:val="24"/>
        </w:rPr>
        <w:t xml:space="preserve"> on Shabbat, while it is prohibited to donate </w:t>
      </w:r>
      <w:r w:rsidR="007E4081">
        <w:rPr>
          <w:rFonts w:asciiTheme="minorBidi" w:hAnsiTheme="minorBidi"/>
          <w:i/>
          <w:iCs/>
          <w:sz w:val="24"/>
          <w:szCs w:val="24"/>
        </w:rPr>
        <w:t>hekdesh</w:t>
      </w:r>
      <w:r w:rsidR="007E4081">
        <w:rPr>
          <w:rFonts w:asciiTheme="minorBidi" w:hAnsiTheme="minorBidi"/>
          <w:sz w:val="24"/>
          <w:szCs w:val="24"/>
        </w:rPr>
        <w:t xml:space="preserve"> items. </w:t>
      </w:r>
      <w:r w:rsidRPr="004D31DF">
        <w:rPr>
          <w:rFonts w:asciiTheme="minorBidi" w:hAnsiTheme="minorBidi"/>
          <w:sz w:val="24"/>
          <w:szCs w:val="24"/>
        </w:rPr>
        <w:t xml:space="preserve">The Ran </w:t>
      </w:r>
      <w:r w:rsidR="007E4081">
        <w:rPr>
          <w:rFonts w:asciiTheme="minorBidi" w:hAnsiTheme="minorBidi"/>
          <w:sz w:val="24"/>
          <w:szCs w:val="24"/>
        </w:rPr>
        <w:lastRenderedPageBreak/>
        <w:t>(</w:t>
      </w:r>
      <w:r w:rsidRPr="007E4081">
        <w:rPr>
          <w:rFonts w:asciiTheme="minorBidi" w:hAnsiTheme="minorBidi"/>
          <w:i/>
          <w:iCs/>
          <w:sz w:val="24"/>
          <w:szCs w:val="24"/>
        </w:rPr>
        <w:t>Sh</w:t>
      </w:r>
      <w:r w:rsidR="004D31DF" w:rsidRPr="007E4081">
        <w:rPr>
          <w:rFonts w:asciiTheme="minorBidi" w:hAnsiTheme="minorBidi"/>
          <w:i/>
          <w:iCs/>
          <w:sz w:val="24"/>
          <w:szCs w:val="24"/>
        </w:rPr>
        <w:t>abbat</w:t>
      </w:r>
      <w:r w:rsidR="007E4081">
        <w:rPr>
          <w:rFonts w:asciiTheme="minorBidi" w:hAnsiTheme="minorBidi"/>
          <w:sz w:val="24"/>
          <w:szCs w:val="24"/>
        </w:rPr>
        <w:t xml:space="preserve"> 64a in the pages of the Ri</w:t>
      </w:r>
      <w:r w:rsidRPr="004D31DF">
        <w:rPr>
          <w:rFonts w:asciiTheme="minorBidi" w:hAnsiTheme="minorBidi"/>
          <w:sz w:val="24"/>
          <w:szCs w:val="24"/>
        </w:rPr>
        <w:t>f) cites Ra</w:t>
      </w:r>
      <w:r w:rsidR="004D31DF">
        <w:rPr>
          <w:rFonts w:asciiTheme="minorBidi" w:hAnsiTheme="minorBidi"/>
          <w:sz w:val="24"/>
          <w:szCs w:val="24"/>
        </w:rPr>
        <w:t>b</w:t>
      </w:r>
      <w:r w:rsidRPr="004D31DF">
        <w:rPr>
          <w:rFonts w:asciiTheme="minorBidi" w:hAnsiTheme="minorBidi"/>
          <w:sz w:val="24"/>
          <w:szCs w:val="24"/>
        </w:rPr>
        <w:t>benu Chananel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who </w:t>
      </w:r>
      <w:r w:rsidR="007E4081">
        <w:rPr>
          <w:rFonts w:asciiTheme="minorBidi" w:hAnsiTheme="minorBidi"/>
          <w:sz w:val="24"/>
          <w:szCs w:val="24"/>
        </w:rPr>
        <w:t xml:space="preserve">writes that donating </w:t>
      </w:r>
      <w:r w:rsidRPr="007E4081">
        <w:rPr>
          <w:rFonts w:asciiTheme="minorBidi" w:hAnsiTheme="minorBidi"/>
          <w:sz w:val="24"/>
          <w:szCs w:val="24"/>
        </w:rPr>
        <w:t>items</w:t>
      </w:r>
      <w:r w:rsidRPr="004D31DF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4D31DF">
        <w:rPr>
          <w:rFonts w:asciiTheme="minorBidi" w:hAnsiTheme="minorBidi"/>
          <w:sz w:val="24"/>
          <w:szCs w:val="24"/>
        </w:rPr>
        <w:t xml:space="preserve">to </w:t>
      </w:r>
      <w:r w:rsidRPr="004D31DF">
        <w:rPr>
          <w:rFonts w:asciiTheme="minorBidi" w:hAnsiTheme="minorBidi"/>
          <w:i/>
          <w:iCs/>
          <w:sz w:val="24"/>
          <w:szCs w:val="24"/>
        </w:rPr>
        <w:t>hekdesh</w:t>
      </w:r>
      <w:r w:rsidR="007E4081">
        <w:rPr>
          <w:rFonts w:asciiTheme="minorBidi" w:hAnsiTheme="minorBidi"/>
          <w:sz w:val="24"/>
          <w:szCs w:val="24"/>
        </w:rPr>
        <w:t xml:space="preserve"> more closely resembles commercial activity, and it </w:t>
      </w:r>
      <w:r w:rsidRPr="004D31DF">
        <w:rPr>
          <w:rFonts w:asciiTheme="minorBidi" w:hAnsiTheme="minorBidi"/>
          <w:sz w:val="24"/>
          <w:szCs w:val="24"/>
        </w:rPr>
        <w:t xml:space="preserve">is </w:t>
      </w:r>
      <w:r w:rsidR="007E4081">
        <w:rPr>
          <w:rFonts w:asciiTheme="minorBidi" w:hAnsiTheme="minorBidi"/>
          <w:sz w:val="24"/>
          <w:szCs w:val="24"/>
        </w:rPr>
        <w:t xml:space="preserve">therefore </w:t>
      </w:r>
      <w:r w:rsidRPr="004D31DF">
        <w:rPr>
          <w:rFonts w:asciiTheme="minorBidi" w:hAnsiTheme="minorBidi"/>
          <w:sz w:val="24"/>
          <w:szCs w:val="24"/>
        </w:rPr>
        <w:t>forbidden</w:t>
      </w:r>
      <w:r w:rsidR="007E4081">
        <w:rPr>
          <w:rFonts w:asciiTheme="minorBidi" w:hAnsiTheme="minorBidi"/>
          <w:sz w:val="24"/>
          <w:szCs w:val="24"/>
        </w:rPr>
        <w:t>;</w:t>
      </w:r>
      <w:r w:rsidRPr="004D31DF">
        <w:rPr>
          <w:rFonts w:asciiTheme="minorBidi" w:hAnsiTheme="minorBidi"/>
          <w:sz w:val="24"/>
          <w:szCs w:val="24"/>
        </w:rPr>
        <w:t xml:space="preserve"> soliciting funds for charity </w:t>
      </w:r>
      <w:r w:rsidR="007E4081">
        <w:rPr>
          <w:rFonts w:asciiTheme="minorBidi" w:hAnsiTheme="minorBidi"/>
          <w:sz w:val="24"/>
          <w:szCs w:val="24"/>
        </w:rPr>
        <w:t>does not</w:t>
      </w:r>
      <w:r w:rsidRPr="004D31DF">
        <w:rPr>
          <w:rFonts w:asciiTheme="minorBidi" w:hAnsiTheme="minorBidi"/>
          <w:sz w:val="24"/>
          <w:szCs w:val="24"/>
        </w:rPr>
        <w:t xml:space="preserve"> involve an ITEM</w:t>
      </w:r>
      <w:r w:rsidR="007E4081">
        <w:rPr>
          <w:rFonts w:asciiTheme="minorBidi" w:hAnsiTheme="minorBidi"/>
          <w:sz w:val="24"/>
          <w:szCs w:val="24"/>
        </w:rPr>
        <w:t>, and therefore does not resemble commercial activity</w:t>
      </w:r>
      <w:r w:rsidRPr="004D31DF">
        <w:rPr>
          <w:rFonts w:asciiTheme="minorBidi" w:hAnsiTheme="minorBidi"/>
          <w:sz w:val="24"/>
          <w:szCs w:val="24"/>
        </w:rPr>
        <w:t xml:space="preserve"> and is permitted. </w:t>
      </w:r>
      <w:r w:rsidR="004D31DF">
        <w:rPr>
          <w:rFonts w:asciiTheme="minorBidi" w:hAnsiTheme="minorBidi"/>
          <w:sz w:val="24"/>
          <w:szCs w:val="24"/>
        </w:rPr>
        <w:t xml:space="preserve">Other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Rishonim</w:t>
      </w:r>
      <w:r w:rsidR="004D31DF">
        <w:rPr>
          <w:rFonts w:asciiTheme="minorBidi" w:hAnsiTheme="minorBidi"/>
          <w:sz w:val="24"/>
          <w:szCs w:val="24"/>
        </w:rPr>
        <w:t xml:space="preserve"> (see B</w:t>
      </w:r>
      <w:r w:rsidR="00A94438" w:rsidRPr="004D31DF">
        <w:rPr>
          <w:rFonts w:asciiTheme="minorBidi" w:hAnsiTheme="minorBidi"/>
          <w:sz w:val="24"/>
          <w:szCs w:val="24"/>
        </w:rPr>
        <w:t>e</w:t>
      </w:r>
      <w:r w:rsidR="004D31DF">
        <w:rPr>
          <w:rFonts w:asciiTheme="minorBidi" w:hAnsiTheme="minorBidi"/>
          <w:sz w:val="24"/>
          <w:szCs w:val="24"/>
        </w:rPr>
        <w:t>i</w:t>
      </w:r>
      <w:r w:rsidR="007E4081">
        <w:rPr>
          <w:rFonts w:asciiTheme="minorBidi" w:hAnsiTheme="minorBidi"/>
          <w:sz w:val="24"/>
          <w:szCs w:val="24"/>
        </w:rPr>
        <w:t>t Yos</w:t>
      </w:r>
      <w:r w:rsidR="00A94438" w:rsidRPr="004D31DF">
        <w:rPr>
          <w:rFonts w:asciiTheme="minorBidi" w:hAnsiTheme="minorBidi"/>
          <w:sz w:val="24"/>
          <w:szCs w:val="24"/>
        </w:rPr>
        <w:t>ef</w:t>
      </w:r>
      <w:r w:rsidR="007E4081">
        <w:rPr>
          <w:rFonts w:asciiTheme="minorBidi" w:hAnsiTheme="minorBidi"/>
          <w:sz w:val="24"/>
          <w:szCs w:val="24"/>
        </w:rPr>
        <w:t>,</w:t>
      </w:r>
      <w:r w:rsidR="00A94438" w:rsidRPr="004D31DF">
        <w:rPr>
          <w:rFonts w:asciiTheme="minorBidi" w:hAnsiTheme="minorBidi"/>
          <w:sz w:val="24"/>
          <w:szCs w:val="24"/>
        </w:rPr>
        <w:t xml:space="preserve"> citing the Kolbo) distinguish between donating an item to </w:t>
      </w:r>
      <w:r w:rsidR="007E4081">
        <w:rPr>
          <w:rFonts w:asciiTheme="minorBidi" w:hAnsiTheme="minorBidi"/>
          <w:i/>
          <w:iCs/>
          <w:sz w:val="24"/>
          <w:szCs w:val="24"/>
        </w:rPr>
        <w:t>h</w:t>
      </w:r>
      <w:r w:rsidR="00A94438" w:rsidRPr="004D31DF">
        <w:rPr>
          <w:rFonts w:asciiTheme="minorBidi" w:hAnsiTheme="minorBidi"/>
          <w:i/>
          <w:iCs/>
          <w:sz w:val="24"/>
          <w:szCs w:val="24"/>
        </w:rPr>
        <w:t>ekdesh</w:t>
      </w:r>
      <w:r w:rsidR="007E4081">
        <w:rPr>
          <w:rFonts w:asciiTheme="minorBidi" w:hAnsiTheme="minorBidi"/>
          <w:sz w:val="24"/>
          <w:szCs w:val="24"/>
        </w:rPr>
        <w:t>,</w:t>
      </w:r>
      <w:r w:rsidR="00A94438" w:rsidRPr="004D31DF">
        <w:rPr>
          <w:rFonts w:asciiTheme="minorBidi" w:hAnsiTheme="minorBidi"/>
          <w:sz w:val="24"/>
          <w:szCs w:val="24"/>
        </w:rPr>
        <w:t xml:space="preserve"> which involves</w:t>
      </w:r>
      <w:r w:rsid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 xml:space="preserve">a </w:t>
      </w:r>
      <w:r w:rsidR="004D31DF">
        <w:rPr>
          <w:rFonts w:asciiTheme="minorBidi" w:hAnsiTheme="minorBidi"/>
          <w:sz w:val="24"/>
          <w:szCs w:val="24"/>
        </w:rPr>
        <w:t>transfer between one account (</w:t>
      </w:r>
      <w:r w:rsidR="00A94438" w:rsidRPr="004D31DF">
        <w:rPr>
          <w:rFonts w:asciiTheme="minorBidi" w:hAnsiTheme="minorBidi"/>
          <w:sz w:val="24"/>
          <w:szCs w:val="24"/>
        </w:rPr>
        <w:t xml:space="preserve">the </w:t>
      </w:r>
      <w:r w:rsidR="004D31DF" w:rsidRPr="004D31DF">
        <w:rPr>
          <w:rFonts w:asciiTheme="minorBidi" w:hAnsiTheme="minorBidi"/>
          <w:sz w:val="24"/>
          <w:szCs w:val="24"/>
        </w:rPr>
        <w:t>donor</w:t>
      </w:r>
      <w:r w:rsidR="00A94438" w:rsidRPr="004D31DF">
        <w:rPr>
          <w:rFonts w:asciiTheme="minorBidi" w:hAnsiTheme="minorBidi"/>
          <w:sz w:val="24"/>
          <w:szCs w:val="24"/>
        </w:rPr>
        <w:t>) a</w:t>
      </w:r>
      <w:r w:rsidR="004D31DF">
        <w:rPr>
          <w:rFonts w:asciiTheme="minorBidi" w:hAnsiTheme="minorBidi"/>
          <w:sz w:val="24"/>
          <w:szCs w:val="24"/>
        </w:rPr>
        <w:t>nd another</w:t>
      </w:r>
      <w:r w:rsidR="00A94438" w:rsidRPr="004D31DF">
        <w:rPr>
          <w:rFonts w:asciiTheme="minorBidi" w:hAnsiTheme="minorBidi"/>
          <w:sz w:val="24"/>
          <w:szCs w:val="24"/>
        </w:rPr>
        <w:t xml:space="preserve"> </w:t>
      </w:r>
      <w:r w:rsidR="004D31DF">
        <w:rPr>
          <w:rFonts w:asciiTheme="minorBidi" w:hAnsiTheme="minorBidi"/>
          <w:sz w:val="24"/>
          <w:szCs w:val="24"/>
        </w:rPr>
        <w:t>(</w:t>
      </w:r>
      <w:r w:rsidR="00A94438" w:rsidRPr="004D31DF">
        <w:rPr>
          <w:rFonts w:asciiTheme="minorBidi" w:hAnsiTheme="minorBidi"/>
          <w:sz w:val="24"/>
          <w:szCs w:val="24"/>
        </w:rPr>
        <w:t xml:space="preserve">the financial account of </w:t>
      </w:r>
      <w:r w:rsidR="00A94438" w:rsidRPr="004D31DF">
        <w:rPr>
          <w:rFonts w:asciiTheme="minorBidi" w:hAnsiTheme="minorBidi"/>
          <w:i/>
          <w:iCs/>
          <w:sz w:val="24"/>
          <w:szCs w:val="24"/>
        </w:rPr>
        <w:t>hekdesh</w:t>
      </w:r>
      <w:r w:rsidR="00A94438" w:rsidRPr="004D31DF">
        <w:rPr>
          <w:rFonts w:asciiTheme="minorBidi" w:hAnsiTheme="minorBidi"/>
          <w:sz w:val="24"/>
          <w:szCs w:val="24"/>
        </w:rPr>
        <w:t>)</w:t>
      </w:r>
      <w:r w:rsidR="007E4081">
        <w:rPr>
          <w:rFonts w:asciiTheme="minorBidi" w:hAnsiTheme="minorBidi"/>
          <w:sz w:val="24"/>
          <w:szCs w:val="24"/>
        </w:rPr>
        <w:t>,</w:t>
      </w:r>
      <w:r w:rsidR="00A94438" w:rsidRPr="004D31DF">
        <w:rPr>
          <w:rFonts w:asciiTheme="minorBidi" w:hAnsiTheme="minorBidi"/>
          <w:sz w:val="24"/>
          <w:szCs w:val="24"/>
        </w:rPr>
        <w:t xml:space="preserve"> and solicitation of charity</w:t>
      </w:r>
      <w:r w:rsidR="007E4081">
        <w:rPr>
          <w:rFonts w:asciiTheme="minorBidi" w:hAnsiTheme="minorBidi"/>
          <w:sz w:val="24"/>
          <w:szCs w:val="24"/>
        </w:rPr>
        <w:t>,</w:t>
      </w:r>
      <w:r w:rsidR="00A94438" w:rsidRPr="004D31DF">
        <w:rPr>
          <w:rFonts w:asciiTheme="minorBidi" w:hAnsiTheme="minorBidi"/>
          <w:sz w:val="24"/>
          <w:szCs w:val="24"/>
        </w:rPr>
        <w:t xml:space="preserve"> which does</w:t>
      </w:r>
      <w:r w:rsidR="007E4081">
        <w:rPr>
          <w:rFonts w:asciiTheme="minorBidi" w:hAnsiTheme="minorBidi"/>
          <w:sz w:val="24"/>
          <w:szCs w:val="24"/>
        </w:rPr>
        <w:t xml:space="preserve"> no</w:t>
      </w:r>
      <w:r w:rsidR="00A94438" w:rsidRPr="004D31DF">
        <w:rPr>
          <w:rFonts w:asciiTheme="minorBidi" w:hAnsiTheme="minorBidi"/>
          <w:sz w:val="24"/>
          <w:szCs w:val="24"/>
        </w:rPr>
        <w:t xml:space="preserve">t entail any account transfer. </w:t>
      </w:r>
    </w:p>
    <w:p w:rsidR="00CE6228" w:rsidRPr="004D31DF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52490" w:rsidRDefault="00A9443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>Either way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the distinction between the two </w:t>
      </w:r>
      <w:r w:rsidR="007E4081">
        <w:rPr>
          <w:rFonts w:asciiTheme="minorBidi" w:hAnsiTheme="minorBidi"/>
          <w:sz w:val="24"/>
          <w:szCs w:val="24"/>
        </w:rPr>
        <w:t>cases is surprising.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I</w:t>
      </w:r>
      <w:r w:rsidRPr="004D31DF">
        <w:rPr>
          <w:rFonts w:asciiTheme="minorBidi" w:hAnsiTheme="minorBidi"/>
          <w:sz w:val="24"/>
          <w:szCs w:val="24"/>
        </w:rPr>
        <w:t xml:space="preserve">f the </w:t>
      </w:r>
      <w:r w:rsidRPr="004D31DF">
        <w:rPr>
          <w:rFonts w:asciiTheme="minorBidi" w:hAnsiTheme="minorBidi"/>
          <w:i/>
          <w:iCs/>
          <w:sz w:val="24"/>
          <w:szCs w:val="24"/>
        </w:rPr>
        <w:t>heter</w:t>
      </w:r>
      <w:r w:rsidR="004D31DF">
        <w:rPr>
          <w:rFonts w:asciiTheme="minorBidi" w:hAnsiTheme="minorBidi"/>
          <w:sz w:val="24"/>
          <w:szCs w:val="24"/>
        </w:rPr>
        <w:t xml:space="preserve"> is based on the </w:t>
      </w:r>
      <w:r w:rsidR="004D31DF" w:rsidRPr="004A183F">
        <w:rPr>
          <w:rFonts w:asciiTheme="minorBidi" w:hAnsiTheme="minorBidi"/>
          <w:sz w:val="24"/>
          <w:szCs w:val="24"/>
        </w:rPr>
        <w:t>mi</w:t>
      </w:r>
      <w:r w:rsidR="007E4081" w:rsidRPr="004A183F">
        <w:rPr>
          <w:rFonts w:asciiTheme="minorBidi" w:hAnsiTheme="minorBidi"/>
          <w:sz w:val="24"/>
          <w:szCs w:val="24"/>
        </w:rPr>
        <w:t>t</w:t>
      </w:r>
      <w:r w:rsidR="004D31DF" w:rsidRPr="004A183F">
        <w:rPr>
          <w:rFonts w:asciiTheme="minorBidi" w:hAnsiTheme="minorBidi"/>
          <w:sz w:val="24"/>
          <w:szCs w:val="24"/>
        </w:rPr>
        <w:t>zva</w:t>
      </w:r>
      <w:r w:rsidRPr="004D31DF">
        <w:rPr>
          <w:rFonts w:asciiTheme="minorBidi" w:hAnsiTheme="minorBidi"/>
          <w:sz w:val="24"/>
          <w:szCs w:val="24"/>
        </w:rPr>
        <w:t xml:space="preserve"> overriding the prohibition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ANY prohibition should be overridden </w:t>
      </w:r>
      <w:r w:rsidR="007E4081">
        <w:rPr>
          <w:rFonts w:asciiTheme="minorBidi" w:hAnsiTheme="minorBidi"/>
          <w:sz w:val="24"/>
          <w:szCs w:val="24"/>
        </w:rPr>
        <w:t xml:space="preserve">in the case of a </w:t>
      </w:r>
      <w:r w:rsidR="007E4081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>. After all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the prohibition </w:t>
      </w:r>
      <w:r w:rsidR="007E4081">
        <w:rPr>
          <w:rFonts w:asciiTheme="minorBidi" w:hAnsiTheme="minorBidi"/>
          <w:sz w:val="24"/>
          <w:szCs w:val="24"/>
        </w:rPr>
        <w:t>applies</w:t>
      </w:r>
      <w:r w:rsidR="004D31DF">
        <w:rPr>
          <w:rFonts w:asciiTheme="minorBidi" w:hAnsiTheme="minorBidi"/>
          <w:sz w:val="24"/>
          <w:szCs w:val="24"/>
        </w:rPr>
        <w:t xml:space="preserve"> even if no object is involved</w:t>
      </w:r>
      <w:r w:rsidR="007E4081">
        <w:rPr>
          <w:rFonts w:asciiTheme="minorBidi" w:hAnsiTheme="minorBidi"/>
          <w:sz w:val="24"/>
          <w:szCs w:val="24"/>
        </w:rPr>
        <w:t>.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I</w:t>
      </w:r>
      <w:r w:rsidRPr="004D31DF">
        <w:rPr>
          <w:rFonts w:asciiTheme="minorBidi" w:hAnsiTheme="minorBidi"/>
          <w:sz w:val="24"/>
          <w:szCs w:val="24"/>
        </w:rPr>
        <w:t xml:space="preserve">t is forbidden to </w:t>
      </w:r>
      <w:r w:rsidR="004D31DF" w:rsidRPr="004D31DF">
        <w:rPr>
          <w:rFonts w:asciiTheme="minorBidi" w:hAnsiTheme="minorBidi"/>
          <w:sz w:val="24"/>
          <w:szCs w:val="24"/>
        </w:rPr>
        <w:t>solicit</w:t>
      </w:r>
      <w:r w:rsidRPr="004D31DF">
        <w:rPr>
          <w:rFonts w:asciiTheme="minorBidi" w:hAnsiTheme="minorBidi"/>
          <w:sz w:val="24"/>
          <w:szCs w:val="24"/>
        </w:rPr>
        <w:t xml:space="preserve"> funds for non-</w:t>
      </w:r>
      <w:r w:rsidR="004D31DF" w:rsidRPr="00CE6228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purposes EVEN THOUGH NO ITEM IS INVOLVED </w:t>
      </w:r>
      <w:r w:rsidR="007E4081">
        <w:rPr>
          <w:rFonts w:asciiTheme="minorBidi" w:hAnsiTheme="minorBidi"/>
          <w:sz w:val="24"/>
          <w:szCs w:val="24"/>
        </w:rPr>
        <w:t xml:space="preserve">AND </w:t>
      </w:r>
      <w:r w:rsidRPr="004D31DF">
        <w:rPr>
          <w:rFonts w:asciiTheme="minorBidi" w:hAnsiTheme="minorBidi"/>
          <w:sz w:val="24"/>
          <w:szCs w:val="24"/>
        </w:rPr>
        <w:t>NO ACCOUNT</w:t>
      </w:r>
      <w:r w:rsidR="004D31DF">
        <w:rPr>
          <w:rFonts w:asciiTheme="minorBidi" w:hAnsiTheme="minorBidi"/>
          <w:sz w:val="24"/>
          <w:szCs w:val="24"/>
        </w:rPr>
        <w:t>S ARE INVOLVED IN THE TRANSFER</w:t>
      </w:r>
      <w:r w:rsidR="007E4081">
        <w:rPr>
          <w:rFonts w:asciiTheme="minorBidi" w:hAnsiTheme="minorBidi"/>
          <w:sz w:val="24"/>
          <w:szCs w:val="24"/>
        </w:rPr>
        <w:t>.</w:t>
      </w:r>
      <w:r w:rsidR="00FD444C" w:rsidRPr="004D31DF">
        <w:rPr>
          <w:rFonts w:asciiTheme="minorBidi" w:hAnsiTheme="minorBidi"/>
          <w:sz w:val="24"/>
          <w:szCs w:val="24"/>
        </w:rPr>
        <w:t xml:space="preserve"> If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FD444C" w:rsidRPr="004D31DF">
        <w:rPr>
          <w:rFonts w:asciiTheme="minorBidi" w:hAnsiTheme="minorBidi"/>
          <w:sz w:val="24"/>
          <w:szCs w:val="24"/>
        </w:rPr>
        <w:t xml:space="preserve"> </w:t>
      </w:r>
      <w:r w:rsidR="004A183F">
        <w:rPr>
          <w:rFonts w:asciiTheme="minorBidi" w:hAnsiTheme="minorBidi"/>
          <w:sz w:val="24"/>
          <w:szCs w:val="24"/>
        </w:rPr>
        <w:t>OVERRIDES</w:t>
      </w:r>
      <w:r w:rsidR="00FD444C" w:rsidRPr="004D31DF">
        <w:rPr>
          <w:rFonts w:asciiTheme="minorBidi" w:hAnsiTheme="minorBidi"/>
          <w:sz w:val="24"/>
          <w:szCs w:val="24"/>
        </w:rPr>
        <w:t xml:space="preserve"> the prohibition of </w:t>
      </w:r>
      <w:r w:rsidR="007E4081">
        <w:rPr>
          <w:rFonts w:asciiTheme="minorBidi" w:hAnsiTheme="minorBidi"/>
          <w:sz w:val="24"/>
          <w:szCs w:val="24"/>
        </w:rPr>
        <w:t>commercial activity,</w:t>
      </w:r>
      <w:r w:rsidR="00FD444C" w:rsidRPr="004D31DF">
        <w:rPr>
          <w:rFonts w:asciiTheme="minorBidi" w:hAnsiTheme="minorBidi"/>
          <w:sz w:val="24"/>
          <w:szCs w:val="24"/>
        </w:rPr>
        <w:t xml:space="preserve"> it should </w:t>
      </w:r>
      <w:r w:rsidR="00D20BAF" w:rsidRPr="004D31DF">
        <w:rPr>
          <w:rFonts w:asciiTheme="minorBidi" w:hAnsiTheme="minorBidi"/>
          <w:sz w:val="24"/>
          <w:szCs w:val="24"/>
        </w:rPr>
        <w:t>just as easil</w:t>
      </w:r>
      <w:r w:rsidR="00862D8C" w:rsidRPr="004D31DF">
        <w:rPr>
          <w:rFonts w:asciiTheme="minorBidi" w:hAnsiTheme="minorBidi"/>
          <w:sz w:val="24"/>
          <w:szCs w:val="24"/>
        </w:rPr>
        <w:t xml:space="preserve">y override </w:t>
      </w:r>
      <w:r w:rsidR="007E4081">
        <w:rPr>
          <w:rFonts w:asciiTheme="minorBidi" w:hAnsiTheme="minorBidi"/>
          <w:sz w:val="24"/>
          <w:szCs w:val="24"/>
        </w:rPr>
        <w:t>the</w:t>
      </w:r>
      <w:r w:rsidR="00862D8C" w:rsidRPr="004D31DF">
        <w:rPr>
          <w:rFonts w:asciiTheme="minorBidi" w:hAnsiTheme="minorBidi"/>
          <w:sz w:val="24"/>
          <w:szCs w:val="24"/>
        </w:rPr>
        <w:t xml:space="preserve"> prohibition of object transfers as it does the prohibition of activities</w:t>
      </w:r>
      <w:r w:rsidR="004A183F">
        <w:rPr>
          <w:rFonts w:asciiTheme="minorBidi" w:hAnsiTheme="minorBidi"/>
          <w:sz w:val="24"/>
          <w:szCs w:val="24"/>
        </w:rPr>
        <w:t xml:space="preserve"> without the transfer of an object</w:t>
      </w:r>
      <w:r w:rsidR="00862D8C" w:rsidRPr="004D31DF">
        <w:rPr>
          <w:rFonts w:asciiTheme="minorBidi" w:hAnsiTheme="minorBidi"/>
          <w:sz w:val="24"/>
          <w:szCs w:val="24"/>
        </w:rPr>
        <w:t xml:space="preserve">. </w:t>
      </w:r>
    </w:p>
    <w:p w:rsidR="00CE6228" w:rsidRPr="004D31DF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62D8C" w:rsidRDefault="00862D8C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>Evidently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the permissibility of soliciting </w:t>
      </w:r>
      <w:r w:rsidRPr="004D31DF">
        <w:rPr>
          <w:rFonts w:asciiTheme="minorBidi" w:hAnsiTheme="minorBidi"/>
          <w:i/>
          <w:iCs/>
          <w:sz w:val="24"/>
          <w:szCs w:val="24"/>
        </w:rPr>
        <w:t>tzedaka</w:t>
      </w:r>
      <w:r w:rsidRPr="004D31DF">
        <w:rPr>
          <w:rFonts w:asciiTheme="minorBidi" w:hAnsiTheme="minorBidi"/>
          <w:sz w:val="24"/>
          <w:szCs w:val="24"/>
        </w:rPr>
        <w:t xml:space="preserve"> funds on Shabbat is not based on a simple override of the prohibition because of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>.</w:t>
      </w:r>
      <w:r w:rsidR="007E4081">
        <w:rPr>
          <w:rFonts w:asciiTheme="minorBidi" w:hAnsiTheme="minorBidi"/>
          <w:sz w:val="24"/>
          <w:szCs w:val="24"/>
        </w:rPr>
        <w:t xml:space="preserve"> Rather,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t</w:t>
      </w:r>
      <w:r w:rsidRPr="004D31DF">
        <w:rPr>
          <w:rFonts w:asciiTheme="minorBidi" w:hAnsiTheme="minorBidi"/>
          <w:sz w:val="24"/>
          <w:szCs w:val="24"/>
        </w:rPr>
        <w:t xml:space="preserve">he prohibition </w:t>
      </w:r>
      <w:r w:rsidR="004A183F">
        <w:rPr>
          <w:rFonts w:asciiTheme="minorBidi" w:hAnsiTheme="minorBidi"/>
          <w:sz w:val="24"/>
          <w:szCs w:val="24"/>
        </w:rPr>
        <w:t xml:space="preserve">itself </w:t>
      </w:r>
      <w:r w:rsidRPr="004D31DF">
        <w:rPr>
          <w:rFonts w:asciiTheme="minorBidi" w:hAnsiTheme="minorBidi"/>
          <w:sz w:val="24"/>
          <w:szCs w:val="24"/>
        </w:rPr>
        <w:t>does</w:t>
      </w:r>
      <w:r w:rsidR="007E4081">
        <w:rPr>
          <w:rFonts w:asciiTheme="minorBidi" w:hAnsiTheme="minorBidi"/>
          <w:sz w:val="24"/>
          <w:szCs w:val="24"/>
        </w:rPr>
        <w:t xml:space="preserve"> no</w:t>
      </w:r>
      <w:r w:rsidRPr="004D31DF">
        <w:rPr>
          <w:rFonts w:asciiTheme="minorBidi" w:hAnsiTheme="minorBidi"/>
          <w:sz w:val="24"/>
          <w:szCs w:val="24"/>
        </w:rPr>
        <w:t xml:space="preserve">t cover </w:t>
      </w:r>
      <w:r w:rsidR="007E4081">
        <w:rPr>
          <w:rFonts w:asciiTheme="minorBidi" w:hAnsiTheme="minorBidi"/>
          <w:sz w:val="24"/>
          <w:szCs w:val="24"/>
        </w:rPr>
        <w:t>all</w:t>
      </w:r>
      <w:r w:rsidRPr="004D31DF">
        <w:rPr>
          <w:rFonts w:asciiTheme="minorBidi" w:hAnsiTheme="minorBidi"/>
          <w:sz w:val="24"/>
          <w:szCs w:val="24"/>
        </w:rPr>
        <w:t xml:space="preserve"> commercial activities. The experience of Shabbat mandates that we detach from the human sphere </w:t>
      </w:r>
      <w:r w:rsidR="007E4081">
        <w:rPr>
          <w:rFonts w:asciiTheme="minorBidi" w:hAnsiTheme="minorBidi"/>
          <w:sz w:val="24"/>
          <w:szCs w:val="24"/>
        </w:rPr>
        <w:t>and invest in the Divine sphere.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A</w:t>
      </w:r>
      <w:r w:rsidRPr="004D31DF">
        <w:rPr>
          <w:rFonts w:asciiTheme="minorBidi" w:hAnsiTheme="minorBidi"/>
          <w:sz w:val="24"/>
          <w:szCs w:val="24"/>
        </w:rPr>
        <w:t xml:space="preserve">s the </w:t>
      </w:r>
      <w:r w:rsidRPr="004D31DF">
        <w:rPr>
          <w:rFonts w:asciiTheme="minorBidi" w:hAnsiTheme="minorBidi"/>
          <w:i/>
          <w:iCs/>
          <w:sz w:val="24"/>
          <w:szCs w:val="24"/>
        </w:rPr>
        <w:t>pasuk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teaches,</w:t>
      </w:r>
      <w:r w:rsidRPr="004D31DF">
        <w:rPr>
          <w:rFonts w:asciiTheme="minorBidi" w:hAnsiTheme="minorBidi"/>
          <w:sz w:val="24"/>
          <w:szCs w:val="24"/>
        </w:rPr>
        <w:t xml:space="preserve"> we should avoid</w:t>
      </w:r>
      <w:r w:rsidR="007E4081">
        <w:rPr>
          <w:rFonts w:asciiTheme="minorBidi" w:hAnsiTheme="minorBidi"/>
          <w:sz w:val="24"/>
          <w:szCs w:val="24"/>
        </w:rPr>
        <w:t xml:space="preserve"> involvement in</w:t>
      </w:r>
      <w:r w:rsidRPr="004D31DF">
        <w:rPr>
          <w:rFonts w:asciiTheme="minorBidi" w:hAnsiTheme="minorBidi"/>
          <w:sz w:val="24"/>
          <w:szCs w:val="24"/>
        </w:rPr>
        <w:t xml:space="preserve"> “</w:t>
      </w:r>
      <w:r w:rsidRPr="004D31DF">
        <w:rPr>
          <w:rFonts w:asciiTheme="minorBidi" w:hAnsiTheme="minorBidi"/>
          <w:i/>
          <w:iCs/>
          <w:sz w:val="24"/>
          <w:szCs w:val="24"/>
        </w:rPr>
        <w:t>cheftze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k</w:t>
      </w:r>
      <w:r w:rsidRPr="004D31DF">
        <w:rPr>
          <w:rFonts w:asciiTheme="minorBidi" w:hAnsiTheme="minorBidi"/>
          <w:i/>
          <w:iCs/>
          <w:sz w:val="24"/>
          <w:szCs w:val="24"/>
        </w:rPr>
        <w:t>ha</w:t>
      </w:r>
      <w:r w:rsidR="007E4081">
        <w:rPr>
          <w:rFonts w:asciiTheme="minorBidi" w:hAnsiTheme="minorBidi"/>
          <w:sz w:val="24"/>
          <w:szCs w:val="24"/>
        </w:rPr>
        <w:t>,</w:t>
      </w:r>
      <w:r w:rsidR="004D31DF">
        <w:rPr>
          <w:rFonts w:asciiTheme="minorBidi" w:hAnsiTheme="minorBidi"/>
          <w:sz w:val="24"/>
          <w:szCs w:val="24"/>
        </w:rPr>
        <w:t>”</w:t>
      </w:r>
      <w:r w:rsidR="007E4081">
        <w:rPr>
          <w:rFonts w:asciiTheme="minorBidi" w:hAnsiTheme="minorBidi"/>
          <w:sz w:val="24"/>
          <w:szCs w:val="24"/>
        </w:rPr>
        <w:t xml:space="preserve"> “your needs.”</w:t>
      </w:r>
      <w:r w:rsidRPr="004D31DF">
        <w:rPr>
          <w:rFonts w:asciiTheme="minorBidi" w:hAnsiTheme="minorBidi"/>
          <w:sz w:val="24"/>
          <w:szCs w:val="24"/>
        </w:rPr>
        <w:t xml:space="preserve"> Typically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commercial activities are associated with the human marketplace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violating</w:t>
      </w:r>
      <w:r w:rsidRPr="004D31DF">
        <w:rPr>
          <w:rFonts w:asciiTheme="minorBidi" w:hAnsiTheme="minorBidi"/>
          <w:sz w:val="24"/>
          <w:szCs w:val="24"/>
        </w:rPr>
        <w:t xml:space="preserve"> this principle. However</w:t>
      </w:r>
      <w:r w:rsidR="007E4081">
        <w:rPr>
          <w:rFonts w:asciiTheme="minorBidi" w:hAnsiTheme="minorBidi"/>
          <w:sz w:val="24"/>
          <w:szCs w:val="24"/>
        </w:rPr>
        <w:t>, if</w:t>
      </w:r>
      <w:r w:rsidRPr="004D31DF">
        <w:rPr>
          <w:rFonts w:asciiTheme="minorBidi" w:hAnsiTheme="minorBidi"/>
          <w:sz w:val="24"/>
          <w:szCs w:val="24"/>
        </w:rPr>
        <w:t xml:space="preserve"> the activity facilitates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it is considered </w:t>
      </w:r>
      <w:r w:rsidRPr="004D31DF">
        <w:rPr>
          <w:rFonts w:asciiTheme="minorBidi" w:hAnsiTheme="minorBidi"/>
          <w:i/>
          <w:iCs/>
          <w:sz w:val="24"/>
          <w:szCs w:val="24"/>
        </w:rPr>
        <w:t>cheftzei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Pr="007E4081">
        <w:rPr>
          <w:rFonts w:asciiTheme="minorBidi" w:hAnsiTheme="minorBidi"/>
          <w:i/>
          <w:iCs/>
          <w:sz w:val="24"/>
          <w:szCs w:val="24"/>
        </w:rPr>
        <w:t>Hashem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the Divine sphere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 xml:space="preserve">despite the fact that it entails </w:t>
      </w:r>
      <w:r w:rsidRPr="004D31DF">
        <w:rPr>
          <w:rFonts w:asciiTheme="minorBidi" w:hAnsiTheme="minorBidi"/>
          <w:sz w:val="24"/>
          <w:szCs w:val="24"/>
        </w:rPr>
        <w:t xml:space="preserve">commercial-like transfers. The </w:t>
      </w:r>
      <w:r w:rsidRPr="004D31DF">
        <w:rPr>
          <w:rFonts w:asciiTheme="minorBidi" w:hAnsiTheme="minorBidi"/>
          <w:i/>
          <w:iCs/>
          <w:sz w:val="24"/>
          <w:szCs w:val="24"/>
        </w:rPr>
        <w:t>heter</w:t>
      </w:r>
      <w:r w:rsidRPr="004D31DF">
        <w:rPr>
          <w:rFonts w:asciiTheme="minorBidi" w:hAnsiTheme="minorBidi"/>
          <w:sz w:val="24"/>
          <w:szCs w:val="24"/>
        </w:rPr>
        <w:t xml:space="preserve"> is</w:t>
      </w:r>
      <w:r w:rsidR="007E4081">
        <w:rPr>
          <w:rFonts w:asciiTheme="minorBidi" w:hAnsiTheme="minorBidi"/>
          <w:sz w:val="24"/>
          <w:szCs w:val="24"/>
        </w:rPr>
        <w:t xml:space="preserve"> no</w:t>
      </w:r>
      <w:r w:rsidRPr="004D31DF">
        <w:rPr>
          <w:rFonts w:asciiTheme="minorBidi" w:hAnsiTheme="minorBidi"/>
          <w:sz w:val="24"/>
          <w:szCs w:val="24"/>
        </w:rPr>
        <w:t>t based on an override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but </w:t>
      </w:r>
      <w:r w:rsidR="007E4081">
        <w:rPr>
          <w:rFonts w:asciiTheme="minorBidi" w:hAnsiTheme="minorBidi"/>
          <w:sz w:val="24"/>
          <w:szCs w:val="24"/>
        </w:rPr>
        <w:t>rather on</w:t>
      </w:r>
      <w:r w:rsidRPr="004D31DF">
        <w:rPr>
          <w:rFonts w:asciiTheme="minorBidi" w:hAnsiTheme="minorBidi"/>
          <w:sz w:val="24"/>
          <w:szCs w:val="24"/>
        </w:rPr>
        <w:t xml:space="preserve"> defining commercial </w:t>
      </w:r>
      <w:r w:rsidR="004D31DF">
        <w:rPr>
          <w:rFonts w:asciiTheme="minorBidi" w:hAnsiTheme="minorBidi"/>
          <w:sz w:val="24"/>
          <w:szCs w:val="24"/>
        </w:rPr>
        <w:t xml:space="preserve">activities </w:t>
      </w:r>
      <w:r w:rsidR="007E4081">
        <w:rPr>
          <w:rFonts w:asciiTheme="minorBidi" w:hAnsiTheme="minorBidi"/>
          <w:sz w:val="24"/>
          <w:szCs w:val="24"/>
        </w:rPr>
        <w:t xml:space="preserve">that </w:t>
      </w:r>
      <w:r w:rsidR="004D31DF">
        <w:rPr>
          <w:rFonts w:asciiTheme="minorBidi" w:hAnsiTheme="minorBidi"/>
          <w:sz w:val="24"/>
          <w:szCs w:val="24"/>
        </w:rPr>
        <w:t xml:space="preserve">enable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 xml:space="preserve"> as </w:t>
      </w:r>
      <w:r w:rsidRPr="004D31DF">
        <w:rPr>
          <w:rFonts w:asciiTheme="minorBidi" w:hAnsiTheme="minorBidi"/>
          <w:i/>
          <w:iCs/>
          <w:sz w:val="24"/>
          <w:szCs w:val="24"/>
        </w:rPr>
        <w:t>cheftzei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Pr="007E4081">
        <w:rPr>
          <w:rFonts w:asciiTheme="minorBidi" w:hAnsiTheme="minorBidi"/>
          <w:i/>
          <w:iCs/>
          <w:sz w:val="24"/>
          <w:szCs w:val="24"/>
        </w:rPr>
        <w:t>Hashem</w:t>
      </w:r>
      <w:r w:rsidR="007E4081">
        <w:rPr>
          <w:rFonts w:asciiTheme="minorBidi" w:hAnsiTheme="minorBidi"/>
          <w:sz w:val="24"/>
          <w:szCs w:val="24"/>
        </w:rPr>
        <w:t xml:space="preserve"> despite the involvement of</w:t>
      </w:r>
      <w:r w:rsidRPr="004D31DF">
        <w:rPr>
          <w:rFonts w:asciiTheme="minorBidi" w:hAnsiTheme="minorBidi"/>
          <w:sz w:val="24"/>
          <w:szCs w:val="24"/>
        </w:rPr>
        <w:t xml:space="preserve"> market processes. </w:t>
      </w:r>
    </w:p>
    <w:p w:rsidR="00CE6228" w:rsidRPr="004D31DF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22AED" w:rsidRDefault="007E4081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Apparently,</w:t>
      </w:r>
      <w:r w:rsidR="00F22AED" w:rsidRPr="004D31DF">
        <w:rPr>
          <w:rFonts w:asciiTheme="minorBidi" w:hAnsiTheme="minorBidi"/>
          <w:sz w:val="24"/>
          <w:szCs w:val="24"/>
        </w:rPr>
        <w:t xml:space="preserve"> if the transaction is object</w:t>
      </w:r>
      <w:r>
        <w:rPr>
          <w:rFonts w:asciiTheme="minorBidi" w:hAnsiTheme="minorBidi"/>
          <w:sz w:val="24"/>
          <w:szCs w:val="24"/>
        </w:rPr>
        <w:t>-</w:t>
      </w:r>
      <w:r w:rsidR="00F22AED" w:rsidRPr="004D31DF">
        <w:rPr>
          <w:rFonts w:asciiTheme="minorBidi" w:hAnsiTheme="minorBidi"/>
          <w:sz w:val="24"/>
          <w:szCs w:val="24"/>
        </w:rPr>
        <w:t>oriented</w:t>
      </w:r>
      <w:r>
        <w:rPr>
          <w:rFonts w:asciiTheme="minorBidi" w:hAnsiTheme="minorBidi"/>
          <w:sz w:val="24"/>
          <w:szCs w:val="24"/>
        </w:rPr>
        <w:t>, it cannot be redefined as a Divine pursuit,</w:t>
      </w:r>
      <w:r w:rsidR="00F22AED" w:rsidRPr="004D31DF">
        <w:rPr>
          <w:rFonts w:asciiTheme="minorBidi" w:hAnsiTheme="minorBidi"/>
          <w:sz w:val="24"/>
          <w:szCs w:val="24"/>
        </w:rPr>
        <w:t xml:space="preserve"> even though it </w:t>
      </w:r>
      <w:r>
        <w:rPr>
          <w:rFonts w:asciiTheme="minorBidi" w:hAnsiTheme="minorBidi"/>
          <w:sz w:val="24"/>
          <w:szCs w:val="24"/>
        </w:rPr>
        <w:t>entails</w:t>
      </w:r>
      <w:r w:rsidR="00F22AED" w:rsidRPr="004D31DF">
        <w:rPr>
          <w:rFonts w:asciiTheme="minorBidi" w:hAnsiTheme="minorBidi"/>
          <w:sz w:val="24"/>
          <w:szCs w:val="24"/>
        </w:rPr>
        <w:t xml:space="preserve">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F22AED" w:rsidRPr="004D31DF">
        <w:rPr>
          <w:rFonts w:asciiTheme="minorBidi" w:hAnsiTheme="minorBidi"/>
          <w:sz w:val="24"/>
          <w:szCs w:val="24"/>
        </w:rPr>
        <w:t>. If the process is too concrete</w:t>
      </w:r>
      <w:r>
        <w:rPr>
          <w:rFonts w:asciiTheme="minorBidi" w:hAnsiTheme="minorBidi"/>
          <w:sz w:val="24"/>
          <w:szCs w:val="24"/>
        </w:rPr>
        <w:t>,</w:t>
      </w:r>
      <w:r w:rsidR="00F22AED" w:rsidRPr="004D31DF">
        <w:rPr>
          <w:rFonts w:asciiTheme="minorBidi" w:hAnsiTheme="minorBidi"/>
          <w:sz w:val="24"/>
          <w:szCs w:val="24"/>
        </w:rPr>
        <w:t xml:space="preserve"> it reflects the market environment and by d</w:t>
      </w:r>
      <w:r>
        <w:rPr>
          <w:rFonts w:asciiTheme="minorBidi" w:hAnsiTheme="minorBidi"/>
          <w:sz w:val="24"/>
          <w:szCs w:val="24"/>
        </w:rPr>
        <w:t>efinition draws the participants</w:t>
      </w:r>
      <w:r w:rsidR="00F22AED" w:rsidRPr="004D31DF">
        <w:rPr>
          <w:rFonts w:asciiTheme="minorBidi" w:hAnsiTheme="minorBidi"/>
          <w:sz w:val="24"/>
          <w:szCs w:val="24"/>
        </w:rPr>
        <w:t xml:space="preserve"> into the human sphere. However</w:t>
      </w:r>
      <w:r>
        <w:rPr>
          <w:rFonts w:asciiTheme="minorBidi" w:hAnsiTheme="minorBidi"/>
          <w:sz w:val="24"/>
          <w:szCs w:val="24"/>
        </w:rPr>
        <w:t>,</w:t>
      </w:r>
      <w:r w:rsidR="00F22AED" w:rsidRPr="004D31DF">
        <w:rPr>
          <w:rFonts w:asciiTheme="minorBidi" w:hAnsiTheme="minorBidi"/>
          <w:sz w:val="24"/>
          <w:szCs w:val="24"/>
        </w:rPr>
        <w:t xml:space="preserve"> if the commercial transaction is ab</w:t>
      </w:r>
      <w:r w:rsidR="004D31DF">
        <w:rPr>
          <w:rFonts w:asciiTheme="minorBidi" w:hAnsiTheme="minorBidi"/>
          <w:sz w:val="24"/>
          <w:szCs w:val="24"/>
        </w:rPr>
        <w:t>stract (</w:t>
      </w:r>
      <w:r w:rsidR="00F22AED" w:rsidRPr="004D31DF">
        <w:rPr>
          <w:rFonts w:asciiTheme="minorBidi" w:hAnsiTheme="minorBidi"/>
          <w:sz w:val="24"/>
          <w:szCs w:val="24"/>
        </w:rPr>
        <w:t>s</w:t>
      </w:r>
      <w:r w:rsidR="004D31DF">
        <w:rPr>
          <w:rFonts w:asciiTheme="minorBidi" w:hAnsiTheme="minorBidi"/>
          <w:sz w:val="24"/>
          <w:szCs w:val="24"/>
        </w:rPr>
        <w:t xml:space="preserve">uch as soliciting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tzedaka</w:t>
      </w:r>
      <w:r w:rsidR="004D31DF">
        <w:rPr>
          <w:rFonts w:asciiTheme="minorBidi" w:hAnsiTheme="minorBidi"/>
          <w:sz w:val="24"/>
          <w:szCs w:val="24"/>
        </w:rPr>
        <w:t xml:space="preserve"> funds</w:t>
      </w:r>
      <w:r w:rsidR="00F22AED" w:rsidRPr="004D31DF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F22AED" w:rsidRPr="004D31DF">
        <w:rPr>
          <w:rFonts w:asciiTheme="minorBidi" w:hAnsiTheme="minorBidi"/>
          <w:sz w:val="24"/>
          <w:szCs w:val="24"/>
        </w:rPr>
        <w:t xml:space="preserve">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F22AED" w:rsidRPr="004D31DF">
        <w:rPr>
          <w:rFonts w:asciiTheme="minorBidi" w:hAnsiTheme="minorBidi"/>
          <w:sz w:val="24"/>
          <w:szCs w:val="24"/>
        </w:rPr>
        <w:t xml:space="preserve"> agenda defines the process </w:t>
      </w:r>
      <w:r>
        <w:rPr>
          <w:rFonts w:asciiTheme="minorBidi" w:hAnsiTheme="minorBidi"/>
          <w:sz w:val="24"/>
          <w:szCs w:val="24"/>
        </w:rPr>
        <w:t>as</w:t>
      </w:r>
      <w:r w:rsidR="00F22AED" w:rsidRPr="004D31DF">
        <w:rPr>
          <w:rFonts w:asciiTheme="minorBidi" w:hAnsiTheme="minorBidi"/>
          <w:sz w:val="24"/>
          <w:szCs w:val="24"/>
        </w:rPr>
        <w:t xml:space="preserve"> </w:t>
      </w:r>
      <w:r w:rsidR="00F22AED" w:rsidRPr="004D31DF">
        <w:rPr>
          <w:rFonts w:asciiTheme="minorBidi" w:hAnsiTheme="minorBidi"/>
          <w:i/>
          <w:iCs/>
          <w:sz w:val="24"/>
          <w:szCs w:val="24"/>
        </w:rPr>
        <w:t>cheftzei shamayim</w:t>
      </w:r>
      <w:r w:rsidR="00F22AED" w:rsidRPr="004D31DF">
        <w:rPr>
          <w:rFonts w:asciiTheme="minorBidi" w:hAnsiTheme="minorBidi"/>
          <w:sz w:val="24"/>
          <w:szCs w:val="24"/>
        </w:rPr>
        <w:t xml:space="preserve"> and not grounded in the human sphere. </w:t>
      </w:r>
    </w:p>
    <w:p w:rsidR="00CE6228" w:rsidRPr="004D31DF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E18E3" w:rsidRDefault="008E18E3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 xml:space="preserve">This different model of understanding the </w:t>
      </w:r>
      <w:r w:rsidRPr="004D31DF">
        <w:rPr>
          <w:rFonts w:asciiTheme="minorBidi" w:hAnsiTheme="minorBidi"/>
          <w:i/>
          <w:iCs/>
          <w:sz w:val="24"/>
          <w:szCs w:val="24"/>
        </w:rPr>
        <w:t>heter</w:t>
      </w:r>
      <w:r w:rsidRPr="004D31DF">
        <w:rPr>
          <w:rFonts w:asciiTheme="minorBidi" w:hAnsiTheme="minorBidi"/>
          <w:sz w:val="24"/>
          <w:szCs w:val="24"/>
        </w:rPr>
        <w:t xml:space="preserve"> of commercial activity for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purposes may yield an interesting additional </w:t>
      </w:r>
      <w:r w:rsidRPr="00CE6228">
        <w:rPr>
          <w:rFonts w:asciiTheme="minorBidi" w:hAnsiTheme="minorBidi"/>
          <w:sz w:val="24"/>
          <w:szCs w:val="24"/>
        </w:rPr>
        <w:t>hala</w:t>
      </w:r>
      <w:r w:rsidR="004D31DF" w:rsidRPr="00CE6228">
        <w:rPr>
          <w:rFonts w:asciiTheme="minorBidi" w:hAnsiTheme="minorBidi"/>
          <w:sz w:val="24"/>
          <w:szCs w:val="24"/>
        </w:rPr>
        <w:t>k</w:t>
      </w:r>
      <w:r w:rsidRPr="00CE6228">
        <w:rPr>
          <w:rFonts w:asciiTheme="minorBidi" w:hAnsiTheme="minorBidi"/>
          <w:sz w:val="24"/>
          <w:szCs w:val="24"/>
        </w:rPr>
        <w:t>ha</w:t>
      </w:r>
      <w:r w:rsidRPr="004D31DF">
        <w:rPr>
          <w:rFonts w:asciiTheme="minorBidi" w:hAnsiTheme="minorBidi"/>
          <w:sz w:val="24"/>
          <w:szCs w:val="24"/>
        </w:rPr>
        <w:t>.</w:t>
      </w:r>
      <w:r w:rsidR="007E4081">
        <w:rPr>
          <w:rFonts w:asciiTheme="minorBidi" w:hAnsiTheme="minorBidi"/>
          <w:sz w:val="24"/>
          <w:szCs w:val="24"/>
        </w:rPr>
        <w:t xml:space="preserve"> Until now, we have discussed whether all commercial processes involving </w:t>
      </w:r>
      <w:r w:rsidR="007E4081">
        <w:rPr>
          <w:rFonts w:asciiTheme="minorBidi" w:hAnsiTheme="minorBidi"/>
          <w:i/>
          <w:iCs/>
          <w:sz w:val="24"/>
          <w:szCs w:val="24"/>
        </w:rPr>
        <w:t>mitzvot</w:t>
      </w:r>
      <w:r w:rsidR="007E4081">
        <w:rPr>
          <w:rFonts w:asciiTheme="minorBidi" w:hAnsiTheme="minorBidi"/>
          <w:sz w:val="24"/>
          <w:szCs w:val="24"/>
        </w:rPr>
        <w:t xml:space="preserve"> are permitted, and we concluded that processes that are too</w:t>
      </w:r>
      <w:r w:rsidRPr="004D31DF">
        <w:rPr>
          <w:rFonts w:asciiTheme="minorBidi" w:hAnsiTheme="minorBidi"/>
          <w:sz w:val="24"/>
          <w:szCs w:val="24"/>
        </w:rPr>
        <w:t xml:space="preserve"> powerful</w:t>
      </w:r>
      <w:r w:rsidR="004D31DF">
        <w:rPr>
          <w:rFonts w:asciiTheme="minorBidi" w:hAnsiTheme="minorBidi"/>
          <w:sz w:val="24"/>
          <w:szCs w:val="24"/>
        </w:rPr>
        <w:t>ly associated with the market (</w:t>
      </w:r>
      <w:r w:rsidRPr="004D31DF">
        <w:rPr>
          <w:rFonts w:asciiTheme="minorBidi" w:hAnsiTheme="minorBidi"/>
          <w:sz w:val="24"/>
          <w:szCs w:val="24"/>
        </w:rPr>
        <w:t xml:space="preserve">centering </w:t>
      </w:r>
      <w:r w:rsidR="007E4081">
        <w:rPr>
          <w:rFonts w:asciiTheme="minorBidi" w:hAnsiTheme="minorBidi"/>
          <w:sz w:val="24"/>
          <w:szCs w:val="24"/>
        </w:rPr>
        <w:t>around</w:t>
      </w:r>
      <w:r w:rsidRPr="004D31DF">
        <w:rPr>
          <w:rFonts w:asciiTheme="minorBidi" w:hAnsiTheme="minorBidi"/>
          <w:sz w:val="24"/>
          <w:szCs w:val="24"/>
        </w:rPr>
        <w:t xml:space="preserve"> tangible items) </w:t>
      </w:r>
      <w:r w:rsidR="007E4081">
        <w:rPr>
          <w:rFonts w:asciiTheme="minorBidi" w:hAnsiTheme="minorBidi"/>
          <w:sz w:val="24"/>
          <w:szCs w:val="24"/>
        </w:rPr>
        <w:t>are</w:t>
      </w:r>
      <w:r w:rsidRPr="004D31DF">
        <w:rPr>
          <w:rFonts w:asciiTheme="minorBidi" w:hAnsiTheme="minorBidi"/>
          <w:sz w:val="24"/>
          <w:szCs w:val="24"/>
        </w:rPr>
        <w:t xml:space="preserve"> prohibited. A second question </w:t>
      </w:r>
      <w:r w:rsidR="007E4081">
        <w:rPr>
          <w:rFonts w:asciiTheme="minorBidi" w:hAnsiTheme="minorBidi"/>
          <w:sz w:val="24"/>
          <w:szCs w:val="24"/>
        </w:rPr>
        <w:t>regards</w:t>
      </w:r>
      <w:r w:rsidRPr="004D31DF">
        <w:rPr>
          <w:rFonts w:asciiTheme="minorBidi" w:hAnsiTheme="minorBidi"/>
          <w:sz w:val="24"/>
          <w:szCs w:val="24"/>
        </w:rPr>
        <w:t xml:space="preserve"> whether </w:t>
      </w:r>
      <w:r w:rsidR="007E4081">
        <w:rPr>
          <w:rFonts w:asciiTheme="minorBidi" w:hAnsiTheme="minorBidi"/>
          <w:sz w:val="24"/>
          <w:szCs w:val="24"/>
        </w:rPr>
        <w:t>all</w:t>
      </w:r>
      <w:r w:rsidR="004D31DF">
        <w:rPr>
          <w:rFonts w:asciiTheme="minorBidi" w:hAnsiTheme="minorBidi"/>
          <w:sz w:val="24"/>
          <w:szCs w:val="24"/>
        </w:rPr>
        <w:t xml:space="preserve">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 xml:space="preserve"> validate commercial </w:t>
      </w:r>
      <w:r w:rsidR="004D31DF" w:rsidRPr="004D31DF">
        <w:rPr>
          <w:rFonts w:asciiTheme="minorBidi" w:hAnsiTheme="minorBidi"/>
          <w:sz w:val="24"/>
          <w:szCs w:val="24"/>
        </w:rPr>
        <w:t>activities</w:t>
      </w:r>
      <w:r w:rsidRPr="004D31DF">
        <w:rPr>
          <w:rFonts w:asciiTheme="minorBidi" w:hAnsiTheme="minorBidi"/>
          <w:sz w:val="24"/>
          <w:szCs w:val="24"/>
        </w:rPr>
        <w:t xml:space="preserve"> or only certain </w:t>
      </w:r>
      <w:r w:rsidRPr="007E4081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 xml:space="preserve">. </w:t>
      </w:r>
      <w:r w:rsidR="007E4081">
        <w:rPr>
          <w:rFonts w:asciiTheme="minorBidi" w:hAnsiTheme="minorBidi"/>
          <w:sz w:val="24"/>
          <w:szCs w:val="24"/>
        </w:rPr>
        <w:t>I</w:t>
      </w:r>
      <w:r w:rsidRPr="004D31DF">
        <w:rPr>
          <w:rFonts w:asciiTheme="minorBidi" w:hAnsiTheme="minorBidi"/>
          <w:sz w:val="24"/>
          <w:szCs w:val="24"/>
        </w:rPr>
        <w:t xml:space="preserve">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over</w:t>
      </w:r>
      <w:r w:rsidR="007E4081">
        <w:rPr>
          <w:rFonts w:asciiTheme="minorBidi" w:hAnsiTheme="minorBidi"/>
          <w:sz w:val="24"/>
          <w:szCs w:val="24"/>
        </w:rPr>
        <w:t>rides</w:t>
      </w:r>
      <w:r w:rsidRPr="004D31DF">
        <w:rPr>
          <w:rFonts w:asciiTheme="minorBidi" w:hAnsiTheme="minorBidi"/>
          <w:sz w:val="24"/>
          <w:szCs w:val="24"/>
        </w:rPr>
        <w:t xml:space="preserve"> the prohibition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we would ex</w:t>
      </w:r>
      <w:r w:rsidR="007E4081">
        <w:rPr>
          <w:rFonts w:asciiTheme="minorBidi" w:hAnsiTheme="minorBidi"/>
          <w:sz w:val="24"/>
          <w:szCs w:val="24"/>
        </w:rPr>
        <w:t xml:space="preserve">pect all equally graded </w:t>
      </w:r>
      <w:r w:rsidR="007E4081" w:rsidRPr="007E4081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 xml:space="preserve"> to have </w:t>
      </w:r>
      <w:r w:rsidR="007E4081">
        <w:rPr>
          <w:rFonts w:asciiTheme="minorBidi" w:hAnsiTheme="minorBidi"/>
          <w:sz w:val="24"/>
          <w:szCs w:val="24"/>
        </w:rPr>
        <w:t xml:space="preserve">a </w:t>
      </w:r>
      <w:r w:rsidRPr="004D31DF">
        <w:rPr>
          <w:rFonts w:asciiTheme="minorBidi" w:hAnsiTheme="minorBidi"/>
          <w:sz w:val="24"/>
          <w:szCs w:val="24"/>
        </w:rPr>
        <w:t xml:space="preserve">similar </w:t>
      </w:r>
      <w:r w:rsidR="007E4081">
        <w:rPr>
          <w:rFonts w:asciiTheme="minorBidi" w:hAnsiTheme="minorBidi"/>
          <w:sz w:val="24"/>
          <w:szCs w:val="24"/>
        </w:rPr>
        <w:t>effect</w:t>
      </w:r>
      <w:r w:rsidRPr="004D31DF">
        <w:rPr>
          <w:rFonts w:asciiTheme="minorBidi" w:hAnsiTheme="minorBidi"/>
          <w:sz w:val="24"/>
          <w:szCs w:val="24"/>
        </w:rPr>
        <w:t xml:space="preserve">. </w:t>
      </w:r>
      <w:r w:rsidR="007E4081">
        <w:rPr>
          <w:rFonts w:asciiTheme="minorBidi" w:hAnsiTheme="minorBidi"/>
          <w:sz w:val="24"/>
          <w:szCs w:val="24"/>
        </w:rPr>
        <w:t>However, i</w:t>
      </w:r>
      <w:r w:rsidRPr="004D31DF">
        <w:rPr>
          <w:rFonts w:asciiTheme="minorBidi" w:hAnsiTheme="minorBidi"/>
          <w:sz w:val="24"/>
          <w:szCs w:val="24"/>
        </w:rPr>
        <w:t xml:space="preserve">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redefines the activity as </w:t>
      </w:r>
      <w:r w:rsidR="007E4081">
        <w:rPr>
          <w:rFonts w:asciiTheme="minorBidi" w:hAnsiTheme="minorBidi"/>
          <w:i/>
          <w:iCs/>
          <w:sz w:val="24"/>
          <w:szCs w:val="24"/>
        </w:rPr>
        <w:t xml:space="preserve">cheftzei </w:t>
      </w:r>
      <w:r w:rsidR="007E4081">
        <w:rPr>
          <w:rFonts w:asciiTheme="minorBidi" w:hAnsiTheme="minorBidi"/>
          <w:i/>
          <w:iCs/>
          <w:sz w:val="24"/>
          <w:szCs w:val="24"/>
        </w:rPr>
        <w:lastRenderedPageBreak/>
        <w:t>shamay</w:t>
      </w:r>
      <w:r w:rsidRPr="004D31DF">
        <w:rPr>
          <w:rFonts w:asciiTheme="minorBidi" w:hAnsiTheme="minorBidi"/>
          <w:i/>
          <w:iCs/>
          <w:sz w:val="24"/>
          <w:szCs w:val="24"/>
        </w:rPr>
        <w:t>im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we may encoun</w:t>
      </w:r>
      <w:r w:rsidR="004D31DF">
        <w:rPr>
          <w:rFonts w:asciiTheme="minorBidi" w:hAnsiTheme="minorBidi"/>
          <w:sz w:val="24"/>
          <w:szCs w:val="24"/>
        </w:rPr>
        <w:t xml:space="preserve">ter certain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that</w:t>
      </w:r>
      <w:r w:rsidRPr="004D31DF">
        <w:rPr>
          <w:rFonts w:asciiTheme="minorBidi" w:hAnsiTheme="minorBidi"/>
          <w:sz w:val="24"/>
          <w:szCs w:val="24"/>
        </w:rPr>
        <w:t xml:space="preserve"> are unsuccessful in redefining the process. </w:t>
      </w:r>
    </w:p>
    <w:p w:rsidR="00CE6228" w:rsidRPr="004D31DF" w:rsidRDefault="00CE6228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E18E3" w:rsidRDefault="008E18E3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 xml:space="preserve">This may explain an interesting dialogue cited by the </w:t>
      </w:r>
      <w:proofErr w:type="gramStart"/>
      <w:r w:rsidRPr="007E4081">
        <w:rPr>
          <w:rFonts w:asciiTheme="minorBidi" w:hAnsiTheme="minorBidi"/>
          <w:i/>
          <w:iCs/>
          <w:sz w:val="24"/>
          <w:szCs w:val="24"/>
        </w:rPr>
        <w:t>gemara</w:t>
      </w:r>
      <w:proofErr w:type="gramEnd"/>
      <w:r w:rsidRPr="004D31DF">
        <w:rPr>
          <w:rFonts w:asciiTheme="minorBidi" w:hAnsiTheme="minorBidi"/>
          <w:sz w:val="24"/>
          <w:szCs w:val="24"/>
        </w:rPr>
        <w:t xml:space="preserve"> in </w:t>
      </w:r>
      <w:r w:rsidRPr="004D31DF">
        <w:rPr>
          <w:rFonts w:asciiTheme="minorBidi" w:hAnsiTheme="minorBidi"/>
          <w:i/>
          <w:iCs/>
          <w:sz w:val="24"/>
          <w:szCs w:val="24"/>
        </w:rPr>
        <w:t>Ketuvot</w:t>
      </w:r>
      <w:r w:rsidRPr="004D31DF">
        <w:rPr>
          <w:rFonts w:asciiTheme="minorBidi" w:hAnsiTheme="minorBidi"/>
          <w:sz w:val="24"/>
          <w:szCs w:val="24"/>
        </w:rPr>
        <w:t xml:space="preserve"> (5a). R</w:t>
      </w:r>
      <w:r w:rsidR="007E4081">
        <w:rPr>
          <w:rFonts w:asciiTheme="minorBidi" w:hAnsiTheme="minorBidi"/>
          <w:sz w:val="24"/>
          <w:szCs w:val="24"/>
        </w:rPr>
        <w:t>.</w:t>
      </w:r>
      <w:r w:rsidRPr="004D31DF">
        <w:rPr>
          <w:rFonts w:asciiTheme="minorBidi" w:hAnsiTheme="minorBidi"/>
          <w:sz w:val="24"/>
          <w:szCs w:val="24"/>
        </w:rPr>
        <w:t xml:space="preserve"> Zeira initially suggests that calculating</w:t>
      </w:r>
      <w:r w:rsidR="007E4081">
        <w:rPr>
          <w:rFonts w:asciiTheme="minorBidi" w:hAnsiTheme="minorBidi"/>
          <w:sz w:val="24"/>
          <w:szCs w:val="24"/>
        </w:rPr>
        <w:t xml:space="preserve"> the costs of a</w:t>
      </w:r>
      <w:r w:rsidRPr="004D31DF">
        <w:rPr>
          <w:rFonts w:asciiTheme="minorBidi" w:hAnsiTheme="minorBidi"/>
          <w:sz w:val="24"/>
          <w:szCs w:val="24"/>
        </w:rPr>
        <w:t xml:space="preserve"> wedding feast on Sha</w:t>
      </w:r>
      <w:r w:rsidR="004D31DF">
        <w:rPr>
          <w:rFonts w:asciiTheme="minorBidi" w:hAnsiTheme="minorBidi"/>
          <w:sz w:val="24"/>
          <w:szCs w:val="24"/>
        </w:rPr>
        <w:t>b</w:t>
      </w:r>
      <w:r w:rsidRPr="004D31DF">
        <w:rPr>
          <w:rFonts w:asciiTheme="minorBidi" w:hAnsiTheme="minorBidi"/>
          <w:sz w:val="24"/>
          <w:szCs w:val="24"/>
        </w:rPr>
        <w:t>bat would violate the prohibition of thinking about commercial matters. Abaye question</w:t>
      </w:r>
      <w:r w:rsidR="007E4081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7E4081">
        <w:rPr>
          <w:rFonts w:asciiTheme="minorBidi" w:hAnsiTheme="minorBidi"/>
          <w:sz w:val="24"/>
          <w:szCs w:val="24"/>
        </w:rPr>
        <w:t>this conclusion; i</w:t>
      </w:r>
      <w:r w:rsidRPr="004D31DF">
        <w:rPr>
          <w:rFonts w:asciiTheme="minorBidi" w:hAnsiTheme="minorBidi"/>
          <w:sz w:val="24"/>
          <w:szCs w:val="24"/>
        </w:rPr>
        <w:t xml:space="preserve">f </w:t>
      </w:r>
      <w:r w:rsidRPr="004D31DF">
        <w:rPr>
          <w:rFonts w:asciiTheme="minorBidi" w:hAnsiTheme="minorBidi"/>
          <w:i/>
          <w:iCs/>
          <w:sz w:val="24"/>
          <w:szCs w:val="24"/>
        </w:rPr>
        <w:t>tzedaka</w:t>
      </w:r>
      <w:r w:rsidRPr="004D31DF">
        <w:rPr>
          <w:rFonts w:asciiTheme="minorBidi" w:hAnsiTheme="minorBidi"/>
          <w:sz w:val="24"/>
          <w:szCs w:val="24"/>
        </w:rPr>
        <w:t xml:space="preserve"> money can be calculated due to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wedding costs may </w:t>
      </w:r>
      <w:r w:rsidR="007E4081">
        <w:rPr>
          <w:rFonts w:asciiTheme="minorBidi" w:hAnsiTheme="minorBidi"/>
          <w:sz w:val="24"/>
          <w:szCs w:val="24"/>
        </w:rPr>
        <w:t xml:space="preserve">similarly </w:t>
      </w:r>
      <w:r w:rsidRPr="004D31DF">
        <w:rPr>
          <w:rFonts w:asciiTheme="minorBidi" w:hAnsiTheme="minorBidi"/>
          <w:sz w:val="24"/>
          <w:szCs w:val="24"/>
        </w:rPr>
        <w:t xml:space="preserve">be computed due to </w:t>
      </w:r>
      <w:r w:rsidR="007E4081">
        <w:rPr>
          <w:rFonts w:asciiTheme="minorBidi" w:hAnsiTheme="minorBidi"/>
          <w:sz w:val="24"/>
          <w:szCs w:val="24"/>
        </w:rPr>
        <w:t>the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>. Ultimately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4D31DF">
        <w:rPr>
          <w:rFonts w:asciiTheme="minorBidi" w:hAnsiTheme="minorBidi"/>
          <w:sz w:val="24"/>
          <w:szCs w:val="24"/>
        </w:rPr>
        <w:t>R</w:t>
      </w:r>
      <w:r w:rsidR="007E4081">
        <w:rPr>
          <w:rFonts w:asciiTheme="minorBidi" w:hAnsiTheme="minorBidi"/>
          <w:sz w:val="24"/>
          <w:szCs w:val="24"/>
        </w:rPr>
        <w:t>.</w:t>
      </w:r>
      <w:r w:rsidR="004D31DF">
        <w:rPr>
          <w:rFonts w:asciiTheme="minorBidi" w:hAnsiTheme="minorBidi"/>
          <w:sz w:val="24"/>
          <w:szCs w:val="24"/>
        </w:rPr>
        <w:t xml:space="preserve"> Zeira</w:t>
      </w:r>
      <w:r w:rsidRPr="004D31DF">
        <w:rPr>
          <w:rFonts w:asciiTheme="minorBidi" w:hAnsiTheme="minorBidi"/>
          <w:sz w:val="24"/>
          <w:szCs w:val="24"/>
        </w:rPr>
        <w:t xml:space="preserve"> retract</w:t>
      </w:r>
      <w:r w:rsidR="007E4081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 xml:space="preserve"> his position</w:t>
      </w:r>
      <w:r w:rsidR="007E4081">
        <w:rPr>
          <w:rFonts w:asciiTheme="minorBidi" w:hAnsiTheme="minorBidi"/>
          <w:sz w:val="24"/>
          <w:szCs w:val="24"/>
        </w:rPr>
        <w:t>,</w:t>
      </w:r>
      <w:r w:rsidRPr="004D31DF">
        <w:rPr>
          <w:rFonts w:asciiTheme="minorBidi" w:hAnsiTheme="minorBidi"/>
          <w:sz w:val="24"/>
          <w:szCs w:val="24"/>
        </w:rPr>
        <w:t xml:space="preserve"> but it is intriguing to consider his initial thought that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of </w:t>
      </w:r>
      <w:r w:rsidR="007E4081">
        <w:rPr>
          <w:rFonts w:asciiTheme="minorBidi" w:hAnsiTheme="minorBidi"/>
          <w:sz w:val="24"/>
          <w:szCs w:val="24"/>
        </w:rPr>
        <w:t>a wedding feast</w:t>
      </w:r>
      <w:r w:rsidRPr="004D31DF">
        <w:rPr>
          <w:rFonts w:asciiTheme="minorBidi" w:hAnsiTheme="minorBidi"/>
          <w:sz w:val="24"/>
          <w:szCs w:val="24"/>
        </w:rPr>
        <w:t xml:space="preserve"> would not validate computing the costs on Shabbat. Why is this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different from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of </w:t>
      </w:r>
      <w:r w:rsidRPr="004D31DF">
        <w:rPr>
          <w:rFonts w:asciiTheme="minorBidi" w:hAnsiTheme="minorBidi"/>
          <w:i/>
          <w:iCs/>
          <w:sz w:val="24"/>
          <w:szCs w:val="24"/>
        </w:rPr>
        <w:t>tzedaka</w:t>
      </w:r>
      <w:r w:rsidR="007E4081">
        <w:rPr>
          <w:rFonts w:asciiTheme="minorBidi" w:hAnsiTheme="minorBidi"/>
          <w:sz w:val="24"/>
          <w:szCs w:val="24"/>
        </w:rPr>
        <w:t>?</w:t>
      </w:r>
      <w:r w:rsidRPr="004D31DF">
        <w:rPr>
          <w:rFonts w:asciiTheme="minorBidi" w:hAnsiTheme="minorBidi"/>
          <w:sz w:val="24"/>
          <w:szCs w:val="24"/>
        </w:rPr>
        <w:t xml:space="preserve"> </w:t>
      </w:r>
    </w:p>
    <w:p w:rsidR="002C41BE" w:rsidRPr="004D31DF" w:rsidRDefault="002C41BE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E18E3" w:rsidRDefault="007E4081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possible that</w:t>
      </w:r>
      <w:r w:rsidR="008E18E3" w:rsidRPr="004D31DF">
        <w:rPr>
          <w:rFonts w:asciiTheme="minorBidi" w:hAnsiTheme="minorBidi"/>
          <w:sz w:val="24"/>
          <w:szCs w:val="24"/>
        </w:rPr>
        <w:t xml:space="preserve"> unlike </w:t>
      </w:r>
      <w:r w:rsidR="008E18E3" w:rsidRPr="004D31DF">
        <w:rPr>
          <w:rFonts w:asciiTheme="minorBidi" w:hAnsiTheme="minorBidi"/>
          <w:i/>
          <w:iCs/>
          <w:sz w:val="24"/>
          <w:szCs w:val="24"/>
        </w:rPr>
        <w:t>tzedaka</w:t>
      </w:r>
      <w:r>
        <w:rPr>
          <w:rFonts w:asciiTheme="minorBidi" w:hAnsiTheme="minorBidi"/>
          <w:sz w:val="24"/>
          <w:szCs w:val="24"/>
        </w:rPr>
        <w:t>,</w:t>
      </w:r>
      <w:r w:rsidR="008E18E3" w:rsidRPr="004D31DF">
        <w:rPr>
          <w:rFonts w:asciiTheme="minorBidi" w:hAnsiTheme="minorBidi"/>
          <w:sz w:val="24"/>
          <w:szCs w:val="24"/>
        </w:rPr>
        <w:t xml:space="preserve"> in which the </w:t>
      </w:r>
      <w:r w:rsidR="004D31DF" w:rsidRPr="00CE6228">
        <w:rPr>
          <w:rFonts w:asciiTheme="minorBidi" w:hAnsiTheme="minorBidi"/>
          <w:sz w:val="24"/>
          <w:szCs w:val="24"/>
        </w:rPr>
        <w:t>mitzva</w:t>
      </w:r>
      <w:r w:rsidR="004D31DF">
        <w:rPr>
          <w:rFonts w:asciiTheme="minorBidi" w:hAnsiTheme="minorBidi"/>
          <w:sz w:val="24"/>
          <w:szCs w:val="24"/>
        </w:rPr>
        <w:t xml:space="preserve"> performer receives NO BENEFIT</w:t>
      </w:r>
      <w:r w:rsidR="008E18E3" w:rsidRPr="004D31DF">
        <w:rPr>
          <w:rFonts w:asciiTheme="minorBidi" w:hAnsiTheme="minorBidi"/>
          <w:sz w:val="24"/>
          <w:szCs w:val="24"/>
        </w:rPr>
        <w:t xml:space="preserve">,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8E18E3" w:rsidRPr="004D31DF"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sz w:val="24"/>
          <w:szCs w:val="24"/>
        </w:rPr>
        <w:t>a wedding feast</w:t>
      </w:r>
      <w:r w:rsidR="008E18E3" w:rsidRPr="004D31DF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provides</w:t>
      </w:r>
      <w:r w:rsidR="008E18E3" w:rsidRPr="004D31DF">
        <w:rPr>
          <w:rFonts w:asciiTheme="minorBidi" w:hAnsiTheme="minorBidi"/>
          <w:sz w:val="24"/>
          <w:szCs w:val="24"/>
        </w:rPr>
        <w:t xml:space="preserve"> pleasure to the performer of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8E18E3" w:rsidRPr="004D31DF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Perhaps, then, </w:t>
      </w:r>
      <w:r w:rsidR="0096284D" w:rsidRPr="004D31DF">
        <w:rPr>
          <w:rFonts w:asciiTheme="minorBidi" w:hAnsiTheme="minorBidi"/>
          <w:sz w:val="24"/>
          <w:szCs w:val="24"/>
        </w:rPr>
        <w:t xml:space="preserve">the costs for this activity </w:t>
      </w:r>
      <w:r>
        <w:rPr>
          <w:rFonts w:asciiTheme="minorBidi" w:hAnsiTheme="minorBidi"/>
          <w:sz w:val="24"/>
          <w:szCs w:val="24"/>
        </w:rPr>
        <w:t xml:space="preserve">cannot </w:t>
      </w:r>
      <w:r w:rsidR="0096284D" w:rsidRPr="004D31DF">
        <w:rPr>
          <w:rFonts w:asciiTheme="minorBidi" w:hAnsiTheme="minorBidi"/>
          <w:sz w:val="24"/>
          <w:szCs w:val="24"/>
        </w:rPr>
        <w:t xml:space="preserve">truly be considered Divine </w:t>
      </w:r>
      <w:r>
        <w:rPr>
          <w:rFonts w:asciiTheme="minorBidi" w:hAnsiTheme="minorBidi"/>
          <w:sz w:val="24"/>
          <w:szCs w:val="24"/>
        </w:rPr>
        <w:t>purposes</w:t>
      </w:r>
      <w:r w:rsidR="0096284D" w:rsidRPr="004D31DF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Al</w:t>
      </w:r>
      <w:r w:rsidR="0096284D" w:rsidRPr="004D31DF">
        <w:rPr>
          <w:rFonts w:asciiTheme="minorBidi" w:hAnsiTheme="minorBidi"/>
          <w:sz w:val="24"/>
          <w:szCs w:val="24"/>
        </w:rPr>
        <w:t xml:space="preserve">though it serves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96284D" w:rsidRPr="004D31DF">
        <w:rPr>
          <w:rFonts w:asciiTheme="minorBidi" w:hAnsiTheme="minorBidi"/>
          <w:sz w:val="24"/>
          <w:szCs w:val="24"/>
        </w:rPr>
        <w:t>, it primarily serves</w:t>
      </w:r>
      <w:r w:rsidR="004D31DF">
        <w:rPr>
          <w:rFonts w:asciiTheme="minorBidi" w:hAnsiTheme="minorBidi"/>
          <w:sz w:val="24"/>
          <w:szCs w:val="24"/>
        </w:rPr>
        <w:t xml:space="preserve"> </w:t>
      </w:r>
      <w:r w:rsidR="0096284D" w:rsidRPr="004D31DF">
        <w:rPr>
          <w:rFonts w:asciiTheme="minorBidi" w:hAnsiTheme="minorBidi"/>
          <w:sz w:val="24"/>
          <w:szCs w:val="24"/>
        </w:rPr>
        <w:t xml:space="preserve">the appetite of humans. </w:t>
      </w:r>
      <w:r w:rsidR="00464D8D" w:rsidRPr="004D31DF">
        <w:rPr>
          <w:rFonts w:asciiTheme="minorBidi" w:hAnsiTheme="minorBidi"/>
          <w:sz w:val="24"/>
          <w:szCs w:val="24"/>
        </w:rPr>
        <w:t>Of course</w:t>
      </w:r>
      <w:r>
        <w:rPr>
          <w:rFonts w:asciiTheme="minorBidi" w:hAnsiTheme="minorBidi"/>
          <w:sz w:val="24"/>
          <w:szCs w:val="24"/>
        </w:rPr>
        <w:t>,</w:t>
      </w:r>
      <w:r w:rsidR="00464D8D" w:rsidRPr="004D31DF">
        <w:rPr>
          <w:rFonts w:asciiTheme="minorBidi" w:hAnsiTheme="minorBidi"/>
          <w:sz w:val="24"/>
          <w:szCs w:val="24"/>
        </w:rPr>
        <w:t xml:space="preserve"> if the </w:t>
      </w:r>
      <w:r w:rsidR="00464D8D" w:rsidRPr="004D31DF">
        <w:rPr>
          <w:rFonts w:asciiTheme="minorBidi" w:hAnsiTheme="minorBidi"/>
          <w:i/>
          <w:iCs/>
          <w:sz w:val="24"/>
          <w:szCs w:val="24"/>
        </w:rPr>
        <w:t>heter</w:t>
      </w:r>
      <w:r w:rsidR="00464D8D" w:rsidRPr="004D31DF">
        <w:rPr>
          <w:rFonts w:asciiTheme="minorBidi" w:hAnsiTheme="minorBidi"/>
          <w:sz w:val="24"/>
          <w:szCs w:val="24"/>
        </w:rPr>
        <w:t xml:space="preserve"> is based on the over</w:t>
      </w:r>
      <w:r>
        <w:rPr>
          <w:rFonts w:asciiTheme="minorBidi" w:hAnsiTheme="minorBidi"/>
          <w:sz w:val="24"/>
          <w:szCs w:val="24"/>
        </w:rPr>
        <w:t>riding</w:t>
      </w:r>
      <w:r w:rsidR="00464D8D" w:rsidRPr="004D31DF">
        <w:rPr>
          <w:rFonts w:asciiTheme="minorBidi" w:hAnsiTheme="minorBidi"/>
          <w:sz w:val="24"/>
          <w:szCs w:val="24"/>
        </w:rPr>
        <w:t xml:space="preserve"> effect of </w:t>
      </w:r>
      <w:r>
        <w:rPr>
          <w:rFonts w:asciiTheme="minorBidi" w:hAnsiTheme="minorBidi"/>
          <w:sz w:val="24"/>
          <w:szCs w:val="24"/>
        </w:rPr>
        <w:t xml:space="preserve">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>,</w:t>
      </w:r>
      <w:r w:rsidR="00464D8D" w:rsidRPr="004D31DF">
        <w:rPr>
          <w:rFonts w:asciiTheme="minorBidi" w:hAnsiTheme="minorBidi"/>
          <w:sz w:val="24"/>
          <w:szCs w:val="24"/>
        </w:rPr>
        <w:t xml:space="preserve"> the mere presence of ANY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464D8D" w:rsidRPr="004D31DF">
        <w:rPr>
          <w:rFonts w:asciiTheme="minorBidi" w:hAnsiTheme="minorBidi"/>
          <w:sz w:val="24"/>
          <w:szCs w:val="24"/>
        </w:rPr>
        <w:t xml:space="preserve"> should </w:t>
      </w:r>
      <w:r>
        <w:rPr>
          <w:rFonts w:asciiTheme="minorBidi" w:hAnsiTheme="minorBidi"/>
          <w:sz w:val="24"/>
          <w:szCs w:val="24"/>
        </w:rPr>
        <w:t>induce the override</w:t>
      </w:r>
      <w:r w:rsidR="00464D8D" w:rsidRPr="004D31DF">
        <w:rPr>
          <w:rFonts w:asciiTheme="minorBidi" w:hAnsiTheme="minorBidi"/>
          <w:sz w:val="24"/>
          <w:szCs w:val="24"/>
        </w:rPr>
        <w:t>. However</w:t>
      </w:r>
      <w:r>
        <w:rPr>
          <w:rFonts w:asciiTheme="minorBidi" w:hAnsiTheme="minorBidi"/>
          <w:sz w:val="24"/>
          <w:szCs w:val="24"/>
        </w:rPr>
        <w:t>,</w:t>
      </w:r>
      <w:r w:rsidR="00464D8D" w:rsidRPr="004D31DF">
        <w:rPr>
          <w:rFonts w:asciiTheme="minorBidi" w:hAnsiTheme="minorBidi"/>
          <w:sz w:val="24"/>
          <w:szCs w:val="24"/>
        </w:rPr>
        <w:t xml:space="preserve"> if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464D8D" w:rsidRPr="004D31DF">
        <w:rPr>
          <w:rFonts w:asciiTheme="minorBidi" w:hAnsiTheme="minorBidi"/>
          <w:sz w:val="24"/>
          <w:szCs w:val="24"/>
        </w:rPr>
        <w:t xml:space="preserve"> redefines the activity </w:t>
      </w:r>
      <w:r>
        <w:rPr>
          <w:rFonts w:asciiTheme="minorBidi" w:hAnsiTheme="minorBidi"/>
          <w:sz w:val="24"/>
          <w:szCs w:val="24"/>
        </w:rPr>
        <w:t>as</w:t>
      </w:r>
      <w:r w:rsidR="00464D8D" w:rsidRPr="004D31DF">
        <w:rPr>
          <w:rFonts w:asciiTheme="minorBidi" w:hAnsiTheme="minorBidi"/>
          <w:sz w:val="24"/>
          <w:szCs w:val="24"/>
        </w:rPr>
        <w:t xml:space="preserve"> Divine needs</w:t>
      </w:r>
      <w:r>
        <w:rPr>
          <w:rFonts w:asciiTheme="minorBidi" w:hAnsiTheme="minorBidi"/>
          <w:sz w:val="24"/>
          <w:szCs w:val="24"/>
        </w:rPr>
        <w:t>,</w:t>
      </w:r>
      <w:r w:rsidR="00464D8D" w:rsidRPr="004D31DF">
        <w:rPr>
          <w:rFonts w:asciiTheme="minorBidi" w:hAnsiTheme="minorBidi"/>
          <w:sz w:val="24"/>
          <w:szCs w:val="24"/>
        </w:rPr>
        <w:t xml:space="preserve"> perhap</w:t>
      </w:r>
      <w:r w:rsidR="004D31DF">
        <w:rPr>
          <w:rFonts w:asciiTheme="minorBidi" w:hAnsiTheme="minorBidi"/>
          <w:sz w:val="24"/>
          <w:szCs w:val="24"/>
        </w:rPr>
        <w:t xml:space="preserve">s only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mitzvot</w:t>
      </w:r>
      <w:r w:rsidR="00464D8D" w:rsidRPr="004D31DF">
        <w:rPr>
          <w:rFonts w:asciiTheme="minorBidi" w:hAnsiTheme="minorBidi"/>
          <w:sz w:val="24"/>
          <w:szCs w:val="24"/>
        </w:rPr>
        <w:t xml:space="preserve"> in which the performer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464D8D" w:rsidRPr="004D31DF">
        <w:rPr>
          <w:rFonts w:asciiTheme="minorBidi" w:hAnsiTheme="minorBidi"/>
          <w:sz w:val="24"/>
          <w:szCs w:val="24"/>
        </w:rPr>
        <w:t>t benefit can have that impact.</w:t>
      </w:r>
    </w:p>
    <w:p w:rsidR="002C41BE" w:rsidRPr="004D31DF" w:rsidRDefault="002C41BE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8168F" w:rsidRDefault="00464D8D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>Abaye rejects this concept and permits computing wedding costs. Perhaps he believe</w:t>
      </w:r>
      <w:r w:rsidR="007E4081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 xml:space="preserve"> that the dynamic is based on the over</w:t>
      </w:r>
      <w:r w:rsidR="007E4081">
        <w:rPr>
          <w:rFonts w:asciiTheme="minorBidi" w:hAnsiTheme="minorBidi"/>
          <w:sz w:val="24"/>
          <w:szCs w:val="24"/>
        </w:rPr>
        <w:t>ride</w:t>
      </w:r>
      <w:r w:rsidRPr="004D31DF">
        <w:rPr>
          <w:rFonts w:asciiTheme="minorBidi" w:hAnsiTheme="minorBidi"/>
          <w:sz w:val="24"/>
          <w:szCs w:val="24"/>
        </w:rPr>
        <w:t xml:space="preserve"> effect and this dynamic exists even regarding weddi</w:t>
      </w:r>
      <w:r w:rsidR="004D31DF">
        <w:rPr>
          <w:rFonts w:asciiTheme="minorBidi" w:hAnsiTheme="minorBidi"/>
          <w:sz w:val="24"/>
          <w:szCs w:val="24"/>
        </w:rPr>
        <w:t>ng feasts. Alternative</w:t>
      </w:r>
      <w:r w:rsidR="007E4081">
        <w:rPr>
          <w:rFonts w:asciiTheme="minorBidi" w:hAnsiTheme="minorBidi"/>
          <w:sz w:val="24"/>
          <w:szCs w:val="24"/>
        </w:rPr>
        <w:t>ly,</w:t>
      </w:r>
      <w:r w:rsidR="004D31DF">
        <w:rPr>
          <w:rFonts w:asciiTheme="minorBidi" w:hAnsiTheme="minorBidi"/>
          <w:sz w:val="24"/>
          <w:szCs w:val="24"/>
        </w:rPr>
        <w:t xml:space="preserve"> Abaye (and ultimately R</w:t>
      </w:r>
      <w:r w:rsidR="007E4081">
        <w:rPr>
          <w:rFonts w:asciiTheme="minorBidi" w:hAnsiTheme="minorBidi"/>
          <w:sz w:val="24"/>
          <w:szCs w:val="24"/>
        </w:rPr>
        <w:t>.</w:t>
      </w:r>
      <w:r w:rsidR="004D31DF">
        <w:rPr>
          <w:rFonts w:asciiTheme="minorBidi" w:hAnsiTheme="minorBidi"/>
          <w:sz w:val="24"/>
          <w:szCs w:val="24"/>
        </w:rPr>
        <w:t xml:space="preserve"> Zeira</w:t>
      </w:r>
      <w:r w:rsidRPr="004D31DF">
        <w:rPr>
          <w:rFonts w:asciiTheme="minorBidi" w:hAnsiTheme="minorBidi"/>
          <w:sz w:val="24"/>
          <w:szCs w:val="24"/>
        </w:rPr>
        <w:t>)</w:t>
      </w:r>
      <w:r w:rsidR="004D31DF">
        <w:rPr>
          <w:rFonts w:asciiTheme="minorBidi" w:hAnsiTheme="minorBidi"/>
          <w:sz w:val="24"/>
          <w:szCs w:val="24"/>
        </w:rPr>
        <w:t xml:space="preserve"> may have conceded that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mitzvot</w:t>
      </w:r>
      <w:r w:rsidRPr="004D31DF">
        <w:rPr>
          <w:rFonts w:asciiTheme="minorBidi" w:hAnsiTheme="minorBidi"/>
          <w:sz w:val="24"/>
          <w:szCs w:val="24"/>
        </w:rPr>
        <w:t xml:space="preserve"> redefi</w:t>
      </w:r>
      <w:r w:rsidR="00B8168F">
        <w:rPr>
          <w:rFonts w:asciiTheme="minorBidi" w:hAnsiTheme="minorBidi"/>
          <w:sz w:val="24"/>
          <w:szCs w:val="24"/>
        </w:rPr>
        <w:t>ne the activity as Divine needs,</w:t>
      </w:r>
      <w:r w:rsidRPr="004D31DF">
        <w:rPr>
          <w:rFonts w:asciiTheme="minorBidi" w:hAnsiTheme="minorBidi"/>
          <w:sz w:val="24"/>
          <w:szCs w:val="24"/>
        </w:rPr>
        <w:t xml:space="preserve"> </w:t>
      </w:r>
      <w:r w:rsidR="00B8168F">
        <w:rPr>
          <w:rFonts w:asciiTheme="minorBidi" w:hAnsiTheme="minorBidi"/>
          <w:sz w:val="24"/>
          <w:szCs w:val="24"/>
        </w:rPr>
        <w:t>but</w:t>
      </w:r>
      <w:r w:rsidRPr="004D31DF">
        <w:rPr>
          <w:rFonts w:asciiTheme="minorBidi" w:hAnsiTheme="minorBidi"/>
          <w:sz w:val="24"/>
          <w:szCs w:val="24"/>
        </w:rPr>
        <w:t xml:space="preserve"> even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of a wedding feast can redefine the computation as </w:t>
      </w:r>
      <w:r w:rsidR="00B8168F">
        <w:rPr>
          <w:rFonts w:asciiTheme="minorBidi" w:hAnsiTheme="minorBidi"/>
          <w:i/>
          <w:iCs/>
          <w:sz w:val="24"/>
          <w:szCs w:val="24"/>
        </w:rPr>
        <w:t>cheftzei shamayim</w:t>
      </w:r>
      <w:r w:rsidRPr="004D31DF">
        <w:rPr>
          <w:rFonts w:asciiTheme="minorBidi" w:hAnsiTheme="minorBidi"/>
          <w:sz w:val="24"/>
          <w:szCs w:val="24"/>
        </w:rPr>
        <w:t xml:space="preserve">. </w:t>
      </w:r>
    </w:p>
    <w:p w:rsidR="002C41BE" w:rsidRDefault="002C41BE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64D8D" w:rsidRPr="004D31DF" w:rsidRDefault="00464D8D" w:rsidP="002C41BE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D31DF">
        <w:rPr>
          <w:rFonts w:asciiTheme="minorBidi" w:hAnsiTheme="minorBidi"/>
          <w:sz w:val="24"/>
          <w:szCs w:val="24"/>
        </w:rPr>
        <w:t xml:space="preserve">This </w:t>
      </w:r>
      <w:r w:rsidR="00B8168F">
        <w:rPr>
          <w:rFonts w:asciiTheme="minorBidi" w:hAnsiTheme="minorBidi"/>
          <w:sz w:val="24"/>
          <w:szCs w:val="24"/>
        </w:rPr>
        <w:t>second</w:t>
      </w:r>
      <w:r w:rsidRPr="004D31DF">
        <w:rPr>
          <w:rFonts w:asciiTheme="minorBidi" w:hAnsiTheme="minorBidi"/>
          <w:sz w:val="24"/>
          <w:szCs w:val="24"/>
        </w:rPr>
        <w:t xml:space="preserve"> way of reading Abaye invite</w:t>
      </w:r>
      <w:r w:rsidR="00B8168F">
        <w:rPr>
          <w:rFonts w:asciiTheme="minorBidi" w:hAnsiTheme="minorBidi"/>
          <w:sz w:val="24"/>
          <w:szCs w:val="24"/>
        </w:rPr>
        <w:t xml:space="preserve">s consideration of </w:t>
      </w:r>
      <w:r w:rsidR="004A183F">
        <w:rPr>
          <w:rFonts w:asciiTheme="minorBidi" w:hAnsiTheme="minorBidi"/>
          <w:sz w:val="24"/>
          <w:szCs w:val="24"/>
        </w:rPr>
        <w:t>other</w:t>
      </w:r>
      <w:r w:rsidRPr="004D31DF">
        <w:rPr>
          <w:rFonts w:asciiTheme="minorBidi" w:hAnsiTheme="minorBidi"/>
          <w:sz w:val="24"/>
          <w:szCs w:val="24"/>
        </w:rPr>
        <w:t xml:space="preserve"> situation</w:t>
      </w:r>
      <w:r w:rsidR="004A183F">
        <w:rPr>
          <w:rFonts w:asciiTheme="minorBidi" w:hAnsiTheme="minorBidi"/>
          <w:sz w:val="24"/>
          <w:szCs w:val="24"/>
        </w:rPr>
        <w:t>s</w:t>
      </w:r>
      <w:r w:rsidRPr="004D31DF">
        <w:rPr>
          <w:rFonts w:asciiTheme="minorBidi" w:hAnsiTheme="minorBidi"/>
          <w:sz w:val="24"/>
          <w:szCs w:val="24"/>
        </w:rPr>
        <w:t xml:space="preserve"> in which the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Pr="004D31DF">
        <w:rPr>
          <w:rFonts w:asciiTheme="minorBidi" w:hAnsiTheme="minorBidi"/>
          <w:sz w:val="24"/>
          <w:szCs w:val="24"/>
        </w:rPr>
        <w:t xml:space="preserve"> cannot </w:t>
      </w:r>
      <w:r w:rsidR="004D31DF" w:rsidRPr="004D31DF">
        <w:rPr>
          <w:rFonts w:asciiTheme="minorBidi" w:hAnsiTheme="minorBidi"/>
          <w:sz w:val="24"/>
          <w:szCs w:val="24"/>
        </w:rPr>
        <w:t>redefine</w:t>
      </w:r>
      <w:r w:rsidRPr="004D31DF">
        <w:rPr>
          <w:rFonts w:asciiTheme="minorBidi" w:hAnsiTheme="minorBidi"/>
          <w:sz w:val="24"/>
          <w:szCs w:val="24"/>
        </w:rPr>
        <w:t xml:space="preserve"> the calculation as a Divine need</w:t>
      </w:r>
      <w:r w:rsidR="00B8168F">
        <w:rPr>
          <w:rFonts w:asciiTheme="minorBidi" w:hAnsiTheme="minorBidi"/>
          <w:sz w:val="24"/>
          <w:szCs w:val="24"/>
        </w:rPr>
        <w:t xml:space="preserve"> for some reason</w:t>
      </w:r>
      <w:r w:rsidRPr="004D31DF">
        <w:rPr>
          <w:rFonts w:asciiTheme="minorBidi" w:hAnsiTheme="minorBidi"/>
          <w:sz w:val="24"/>
          <w:szCs w:val="24"/>
        </w:rPr>
        <w:t xml:space="preserve">. </w:t>
      </w:r>
      <w:r w:rsidR="00311C0D" w:rsidRPr="004D31DF">
        <w:rPr>
          <w:rFonts w:asciiTheme="minorBidi" w:hAnsiTheme="minorBidi"/>
          <w:sz w:val="24"/>
          <w:szCs w:val="24"/>
        </w:rPr>
        <w:t>For example</w:t>
      </w:r>
      <w:r w:rsidR="00B8168F">
        <w:rPr>
          <w:rFonts w:asciiTheme="minorBidi" w:hAnsiTheme="minorBidi"/>
          <w:sz w:val="24"/>
          <w:szCs w:val="24"/>
        </w:rPr>
        <w:t>, it may not be permissible to make</w:t>
      </w:r>
      <w:r w:rsidR="00311C0D" w:rsidRPr="004D31DF">
        <w:rPr>
          <w:rFonts w:asciiTheme="minorBidi" w:hAnsiTheme="minorBidi"/>
          <w:sz w:val="24"/>
          <w:szCs w:val="24"/>
        </w:rPr>
        <w:t xml:space="preserve"> </w:t>
      </w:r>
      <w:r w:rsidR="00733292" w:rsidRPr="004D31DF">
        <w:rPr>
          <w:rFonts w:asciiTheme="minorBidi" w:hAnsiTheme="minorBidi"/>
          <w:sz w:val="24"/>
          <w:szCs w:val="24"/>
        </w:rPr>
        <w:t xml:space="preserve">calculations necessary to sell </w:t>
      </w:r>
      <w:r w:rsidR="00B8168F">
        <w:rPr>
          <w:rFonts w:asciiTheme="minorBidi" w:hAnsiTheme="minorBidi"/>
          <w:i/>
          <w:iCs/>
          <w:sz w:val="24"/>
          <w:szCs w:val="24"/>
        </w:rPr>
        <w:t>c</w:t>
      </w:r>
      <w:r w:rsidR="00733292" w:rsidRPr="004D31DF">
        <w:rPr>
          <w:rFonts w:asciiTheme="minorBidi" w:hAnsiTheme="minorBidi"/>
          <w:i/>
          <w:iCs/>
          <w:sz w:val="24"/>
          <w:szCs w:val="24"/>
        </w:rPr>
        <w:t>hametz</w:t>
      </w:r>
      <w:r w:rsidR="00733292" w:rsidRPr="004D31DF">
        <w:rPr>
          <w:rFonts w:asciiTheme="minorBidi" w:hAnsiTheme="minorBidi"/>
          <w:sz w:val="24"/>
          <w:szCs w:val="24"/>
        </w:rPr>
        <w:t xml:space="preserve"> on Erev Pesach </w:t>
      </w:r>
      <w:r w:rsidR="00B8168F">
        <w:rPr>
          <w:rFonts w:asciiTheme="minorBidi" w:hAnsiTheme="minorBidi"/>
          <w:sz w:val="24"/>
          <w:szCs w:val="24"/>
        </w:rPr>
        <w:t>that</w:t>
      </w:r>
      <w:r w:rsidR="00733292" w:rsidRPr="004D31DF">
        <w:rPr>
          <w:rFonts w:asciiTheme="minorBidi" w:hAnsiTheme="minorBidi"/>
          <w:sz w:val="24"/>
          <w:szCs w:val="24"/>
        </w:rPr>
        <w:t xml:space="preserve"> falls on Shabbat</w:t>
      </w:r>
      <w:r w:rsidR="00B8168F">
        <w:rPr>
          <w:rFonts w:asciiTheme="minorBidi" w:hAnsiTheme="minorBidi"/>
          <w:sz w:val="24"/>
          <w:szCs w:val="24"/>
        </w:rPr>
        <w:t>.</w:t>
      </w:r>
      <w:r w:rsidR="00733292" w:rsidRPr="004D31DF">
        <w:rPr>
          <w:rFonts w:asciiTheme="minorBidi" w:hAnsiTheme="minorBidi"/>
          <w:sz w:val="24"/>
          <w:szCs w:val="24"/>
        </w:rPr>
        <w:t xml:space="preserve"> The 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S</w:t>
      </w:r>
      <w:r w:rsidR="004D31DF" w:rsidRPr="00B8168F">
        <w:rPr>
          <w:rFonts w:asciiTheme="minorBidi" w:hAnsiTheme="minorBidi"/>
          <w:i/>
          <w:iCs/>
          <w:sz w:val="24"/>
          <w:szCs w:val="24"/>
        </w:rPr>
        <w:t>h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 xml:space="preserve">ulchan </w:t>
      </w:r>
      <w:r w:rsidR="004D31DF" w:rsidRPr="00B8168F">
        <w:rPr>
          <w:rFonts w:asciiTheme="minorBidi" w:hAnsiTheme="minorBidi"/>
          <w:i/>
          <w:iCs/>
          <w:sz w:val="24"/>
          <w:szCs w:val="24"/>
        </w:rPr>
        <w:t>A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ru</w:t>
      </w:r>
      <w:r w:rsidR="004D31DF" w:rsidRPr="00B8168F">
        <w:rPr>
          <w:rFonts w:asciiTheme="minorBidi" w:hAnsiTheme="minorBidi"/>
          <w:i/>
          <w:iCs/>
          <w:sz w:val="24"/>
          <w:szCs w:val="24"/>
        </w:rPr>
        <w:t>k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h</w:t>
      </w:r>
      <w:r w:rsidR="00B8168F">
        <w:rPr>
          <w:rFonts w:asciiTheme="minorBidi" w:hAnsiTheme="minorBidi"/>
          <w:sz w:val="24"/>
          <w:szCs w:val="24"/>
        </w:rPr>
        <w:t xml:space="preserve"> (</w:t>
      </w:r>
      <w:r w:rsidR="00B8168F">
        <w:rPr>
          <w:rFonts w:asciiTheme="minorBidi" w:hAnsiTheme="minorBidi"/>
          <w:i/>
          <w:iCs/>
          <w:sz w:val="24"/>
          <w:szCs w:val="24"/>
        </w:rPr>
        <w:t>Orach Cha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im</w:t>
      </w:r>
      <w:r w:rsidR="00733292" w:rsidRPr="004D31DF">
        <w:rPr>
          <w:rFonts w:asciiTheme="minorBidi" w:hAnsiTheme="minorBidi"/>
          <w:sz w:val="24"/>
          <w:szCs w:val="24"/>
        </w:rPr>
        <w:t xml:space="preserve"> 444) allow</w:t>
      </w:r>
      <w:r w:rsidR="00B8168F">
        <w:rPr>
          <w:rFonts w:asciiTheme="minorBidi" w:hAnsiTheme="minorBidi"/>
          <w:sz w:val="24"/>
          <w:szCs w:val="24"/>
        </w:rPr>
        <w:t>s</w:t>
      </w:r>
      <w:r w:rsidR="00733292" w:rsidRPr="004D31DF">
        <w:rPr>
          <w:rFonts w:asciiTheme="minorBidi" w:hAnsiTheme="minorBidi"/>
          <w:sz w:val="24"/>
          <w:szCs w:val="24"/>
        </w:rPr>
        <w:t xml:space="preserve"> these </w:t>
      </w:r>
      <w:r w:rsidR="004D31DF" w:rsidRPr="004D31DF">
        <w:rPr>
          <w:rFonts w:asciiTheme="minorBidi" w:hAnsiTheme="minorBidi"/>
          <w:sz w:val="24"/>
          <w:szCs w:val="24"/>
        </w:rPr>
        <w:t>calculations</w:t>
      </w:r>
      <w:r w:rsidR="00B8168F">
        <w:rPr>
          <w:rFonts w:asciiTheme="minorBidi" w:hAnsiTheme="minorBidi"/>
          <w:sz w:val="24"/>
          <w:szCs w:val="24"/>
        </w:rPr>
        <w:t>,</w:t>
      </w:r>
      <w:r w:rsidR="00733292" w:rsidRPr="004D31DF">
        <w:rPr>
          <w:rFonts w:asciiTheme="minorBidi" w:hAnsiTheme="minorBidi"/>
          <w:sz w:val="24"/>
          <w:szCs w:val="24"/>
        </w:rPr>
        <w:t xml:space="preserve"> as they are geared toward the performance of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4D31DF">
        <w:rPr>
          <w:rFonts w:asciiTheme="minorBidi" w:hAnsiTheme="minorBidi"/>
          <w:sz w:val="24"/>
          <w:szCs w:val="24"/>
        </w:rPr>
        <w:t>. However</w:t>
      </w:r>
      <w:r w:rsidR="00B8168F">
        <w:rPr>
          <w:rFonts w:asciiTheme="minorBidi" w:hAnsiTheme="minorBidi"/>
          <w:sz w:val="24"/>
          <w:szCs w:val="24"/>
        </w:rPr>
        <w:t>, several other authorities</w:t>
      </w:r>
      <w:r w:rsidR="004D31DF">
        <w:rPr>
          <w:rFonts w:asciiTheme="minorBidi" w:hAnsiTheme="minorBidi"/>
          <w:sz w:val="24"/>
          <w:szCs w:val="24"/>
        </w:rPr>
        <w:t xml:space="preserve"> (</w:t>
      </w:r>
      <w:r w:rsidR="00733292" w:rsidRPr="004D31DF">
        <w:rPr>
          <w:rFonts w:asciiTheme="minorBidi" w:hAnsiTheme="minorBidi"/>
          <w:sz w:val="24"/>
          <w:szCs w:val="24"/>
        </w:rPr>
        <w:t xml:space="preserve">including the 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Pri Megadim</w:t>
      </w:r>
      <w:r w:rsidR="00733292" w:rsidRPr="004D31DF">
        <w:rPr>
          <w:rFonts w:asciiTheme="minorBidi" w:hAnsiTheme="minorBidi"/>
          <w:sz w:val="24"/>
          <w:szCs w:val="24"/>
        </w:rPr>
        <w:t xml:space="preserve"> and the 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 xml:space="preserve">Shulchan </w:t>
      </w:r>
      <w:r w:rsidR="004D31DF" w:rsidRPr="00B8168F">
        <w:rPr>
          <w:rFonts w:asciiTheme="minorBidi" w:hAnsiTheme="minorBidi"/>
          <w:i/>
          <w:iCs/>
          <w:sz w:val="24"/>
          <w:szCs w:val="24"/>
        </w:rPr>
        <w:t>A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ru</w:t>
      </w:r>
      <w:r w:rsidR="004D31DF" w:rsidRPr="00B8168F">
        <w:rPr>
          <w:rFonts w:asciiTheme="minorBidi" w:hAnsiTheme="minorBidi"/>
          <w:i/>
          <w:iCs/>
          <w:sz w:val="24"/>
          <w:szCs w:val="24"/>
        </w:rPr>
        <w:t>k</w:t>
      </w:r>
      <w:r w:rsidR="00B8168F">
        <w:rPr>
          <w:rFonts w:asciiTheme="minorBidi" w:hAnsiTheme="minorBidi"/>
          <w:i/>
          <w:iCs/>
          <w:sz w:val="24"/>
          <w:szCs w:val="24"/>
        </w:rPr>
        <w:t>h Ha-R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av</w:t>
      </w:r>
      <w:r w:rsidR="00733292" w:rsidRPr="004D31DF">
        <w:rPr>
          <w:rFonts w:asciiTheme="minorBidi" w:hAnsiTheme="minorBidi"/>
          <w:sz w:val="24"/>
          <w:szCs w:val="24"/>
        </w:rPr>
        <w:t xml:space="preserve">) prohibit these </w:t>
      </w:r>
      <w:r w:rsidR="00595D2F" w:rsidRPr="004D31DF">
        <w:rPr>
          <w:rFonts w:asciiTheme="minorBidi" w:hAnsiTheme="minorBidi"/>
          <w:sz w:val="24"/>
          <w:szCs w:val="24"/>
        </w:rPr>
        <w:t>calculations</w:t>
      </w:r>
      <w:r w:rsidR="00733292" w:rsidRPr="004D31DF">
        <w:rPr>
          <w:rFonts w:asciiTheme="minorBidi" w:hAnsiTheme="minorBidi"/>
          <w:sz w:val="24"/>
          <w:szCs w:val="24"/>
        </w:rPr>
        <w:t xml:space="preserve"> </w:t>
      </w:r>
      <w:r w:rsidR="00B8168F">
        <w:rPr>
          <w:rFonts w:asciiTheme="minorBidi" w:hAnsiTheme="minorBidi"/>
          <w:sz w:val="24"/>
          <w:szCs w:val="24"/>
        </w:rPr>
        <w:t>even</w:t>
      </w:r>
      <w:r w:rsidR="00733292" w:rsidRPr="004D31DF">
        <w:rPr>
          <w:rFonts w:asciiTheme="minorBidi" w:hAnsiTheme="minorBidi"/>
          <w:sz w:val="24"/>
          <w:szCs w:val="24"/>
        </w:rPr>
        <w:t xml:space="preserve"> though they facilitate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733292" w:rsidRPr="004D31DF">
        <w:rPr>
          <w:rFonts w:asciiTheme="minorBidi" w:hAnsiTheme="minorBidi"/>
          <w:sz w:val="24"/>
          <w:szCs w:val="24"/>
        </w:rPr>
        <w:t xml:space="preserve">. Perhaps </w:t>
      </w:r>
      <w:r w:rsidR="00595D2F" w:rsidRPr="004D31DF">
        <w:rPr>
          <w:rFonts w:asciiTheme="minorBidi" w:hAnsiTheme="minorBidi"/>
          <w:sz w:val="24"/>
          <w:szCs w:val="24"/>
        </w:rPr>
        <w:t>these</w:t>
      </w:r>
      <w:r w:rsidR="00733292" w:rsidRPr="004D31DF">
        <w:rPr>
          <w:rFonts w:asciiTheme="minorBidi" w:hAnsiTheme="minorBidi"/>
          <w:sz w:val="24"/>
          <w:szCs w:val="24"/>
        </w:rPr>
        <w:t xml:space="preserve"> dissenting opinions view the allowance of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B8168F">
        <w:rPr>
          <w:rFonts w:asciiTheme="minorBidi" w:hAnsiTheme="minorBidi"/>
          <w:sz w:val="24"/>
          <w:szCs w:val="24"/>
        </w:rPr>
        <w:t xml:space="preserve"> calculations as based on the fact that these</w:t>
      </w:r>
      <w:r w:rsidR="00733292" w:rsidRPr="004D31DF">
        <w:rPr>
          <w:rFonts w:asciiTheme="minorBidi" w:hAnsiTheme="minorBidi"/>
          <w:sz w:val="24"/>
          <w:szCs w:val="24"/>
        </w:rPr>
        <w:t xml:space="preserve"> calculations </w:t>
      </w:r>
      <w:r w:rsidR="00B8168F">
        <w:rPr>
          <w:rFonts w:asciiTheme="minorBidi" w:hAnsiTheme="minorBidi"/>
          <w:sz w:val="24"/>
          <w:szCs w:val="24"/>
        </w:rPr>
        <w:t xml:space="preserve">are defined as </w:t>
      </w:r>
      <w:r w:rsidR="00B8168F" w:rsidRPr="00B8168F">
        <w:rPr>
          <w:rFonts w:asciiTheme="minorBidi" w:hAnsiTheme="minorBidi"/>
          <w:i/>
          <w:iCs/>
          <w:sz w:val="24"/>
          <w:szCs w:val="24"/>
        </w:rPr>
        <w:t>c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heftzei</w:t>
      </w:r>
      <w:r w:rsidR="00733292" w:rsidRPr="004D31DF">
        <w:rPr>
          <w:rFonts w:asciiTheme="minorBidi" w:hAnsiTheme="minorBidi"/>
          <w:sz w:val="24"/>
          <w:szCs w:val="24"/>
        </w:rPr>
        <w:t xml:space="preserve"> </w:t>
      </w:r>
      <w:r w:rsidR="00733292" w:rsidRPr="00B8168F">
        <w:rPr>
          <w:rFonts w:asciiTheme="minorBidi" w:hAnsiTheme="minorBidi"/>
          <w:i/>
          <w:iCs/>
          <w:sz w:val="24"/>
          <w:szCs w:val="24"/>
        </w:rPr>
        <w:t>Hashem</w:t>
      </w:r>
      <w:r w:rsidR="00B8168F">
        <w:rPr>
          <w:rFonts w:asciiTheme="minorBidi" w:hAnsiTheme="minorBidi"/>
          <w:sz w:val="24"/>
          <w:szCs w:val="24"/>
        </w:rPr>
        <w:t>,</w:t>
      </w:r>
      <w:r w:rsidR="00733292" w:rsidRPr="004D31DF">
        <w:rPr>
          <w:rFonts w:asciiTheme="minorBidi" w:hAnsiTheme="minorBidi"/>
          <w:sz w:val="24"/>
          <w:szCs w:val="24"/>
        </w:rPr>
        <w:t xml:space="preserve"> </w:t>
      </w:r>
      <w:r w:rsidR="00B8168F">
        <w:rPr>
          <w:rFonts w:asciiTheme="minorBidi" w:hAnsiTheme="minorBidi"/>
          <w:sz w:val="24"/>
          <w:szCs w:val="24"/>
        </w:rPr>
        <w:t>religious tasks, not on a “</w:t>
      </w:r>
      <w:r w:rsidR="00B8168F" w:rsidRPr="004A183F">
        <w:rPr>
          <w:rFonts w:asciiTheme="minorBidi" w:hAnsiTheme="minorBidi"/>
          <w:sz w:val="24"/>
          <w:szCs w:val="24"/>
        </w:rPr>
        <w:t>mitzva</w:t>
      </w:r>
      <w:r w:rsidR="00B8168F">
        <w:rPr>
          <w:rFonts w:asciiTheme="minorBidi" w:hAnsiTheme="minorBidi"/>
          <w:sz w:val="24"/>
          <w:szCs w:val="24"/>
        </w:rPr>
        <w:t xml:space="preserve"> override.”</w:t>
      </w:r>
      <w:r w:rsidR="00733292" w:rsidRPr="004D31DF">
        <w:rPr>
          <w:rFonts w:asciiTheme="minorBidi" w:hAnsiTheme="minorBidi"/>
          <w:sz w:val="24"/>
          <w:szCs w:val="24"/>
        </w:rPr>
        <w:t xml:space="preserve"> Selling </w:t>
      </w:r>
      <w:r w:rsidR="00733292" w:rsidRPr="004D31DF">
        <w:rPr>
          <w:rFonts w:asciiTheme="minorBidi" w:hAnsiTheme="minorBidi"/>
          <w:i/>
          <w:iCs/>
          <w:sz w:val="24"/>
          <w:szCs w:val="24"/>
        </w:rPr>
        <w:t>cha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me</w:t>
      </w:r>
      <w:r w:rsidR="00733292" w:rsidRPr="004D31DF">
        <w:rPr>
          <w:rFonts w:asciiTheme="minorBidi" w:hAnsiTheme="minorBidi"/>
          <w:i/>
          <w:iCs/>
          <w:sz w:val="24"/>
          <w:szCs w:val="24"/>
        </w:rPr>
        <w:t>tz</w:t>
      </w:r>
      <w:r w:rsidR="00B8168F">
        <w:rPr>
          <w:rFonts w:asciiTheme="minorBidi" w:hAnsiTheme="minorBidi"/>
          <w:sz w:val="24"/>
          <w:szCs w:val="24"/>
        </w:rPr>
        <w:t xml:space="preserve"> can</w:t>
      </w:r>
      <w:r w:rsidR="00733292" w:rsidRPr="004D31DF">
        <w:rPr>
          <w:rFonts w:asciiTheme="minorBidi" w:hAnsiTheme="minorBidi"/>
          <w:sz w:val="24"/>
          <w:szCs w:val="24"/>
        </w:rPr>
        <w:t>n</w:t>
      </w:r>
      <w:r w:rsidR="00B8168F">
        <w:rPr>
          <w:rFonts w:asciiTheme="minorBidi" w:hAnsiTheme="minorBidi"/>
          <w:sz w:val="24"/>
          <w:szCs w:val="24"/>
        </w:rPr>
        <w:t>ot</w:t>
      </w:r>
      <w:r w:rsidR="00733292" w:rsidRPr="004D31DF">
        <w:rPr>
          <w:rFonts w:asciiTheme="minorBidi" w:hAnsiTheme="minorBidi"/>
          <w:sz w:val="24"/>
          <w:szCs w:val="24"/>
        </w:rPr>
        <w:t xml:space="preserve"> be defined as </w:t>
      </w:r>
      <w:r w:rsidR="00B8168F">
        <w:rPr>
          <w:rFonts w:asciiTheme="minorBidi" w:hAnsiTheme="minorBidi"/>
          <w:sz w:val="24"/>
          <w:szCs w:val="24"/>
        </w:rPr>
        <w:t xml:space="preserve">a </w:t>
      </w:r>
      <w:r w:rsidR="00733292" w:rsidRPr="004D31DF">
        <w:rPr>
          <w:rFonts w:asciiTheme="minorBidi" w:hAnsiTheme="minorBidi"/>
          <w:sz w:val="24"/>
          <w:szCs w:val="24"/>
        </w:rPr>
        <w:t>Divine ta</w:t>
      </w:r>
      <w:r w:rsidR="00B8168F">
        <w:rPr>
          <w:rFonts w:asciiTheme="minorBidi" w:hAnsiTheme="minorBidi"/>
          <w:sz w:val="24"/>
          <w:szCs w:val="24"/>
        </w:rPr>
        <w:t>sk</w:t>
      </w:r>
      <w:r w:rsidR="00733292" w:rsidRPr="004D31DF">
        <w:rPr>
          <w:rFonts w:asciiTheme="minorBidi" w:hAnsiTheme="minorBidi"/>
          <w:sz w:val="24"/>
          <w:szCs w:val="24"/>
        </w:rPr>
        <w:t xml:space="preserve"> since the ACT of selling per se is</w:t>
      </w:r>
      <w:r w:rsidR="00B8168F">
        <w:rPr>
          <w:rFonts w:asciiTheme="minorBidi" w:hAnsiTheme="minorBidi"/>
          <w:sz w:val="24"/>
          <w:szCs w:val="24"/>
        </w:rPr>
        <w:t xml:space="preserve"> no</w:t>
      </w:r>
      <w:r w:rsidR="00733292" w:rsidRPr="004D31DF">
        <w:rPr>
          <w:rFonts w:asciiTheme="minorBidi" w:hAnsiTheme="minorBidi"/>
          <w:sz w:val="24"/>
          <w:szCs w:val="24"/>
        </w:rPr>
        <w:t xml:space="preserve">t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B8168F">
        <w:rPr>
          <w:rFonts w:asciiTheme="minorBidi" w:hAnsiTheme="minorBidi"/>
          <w:sz w:val="24"/>
          <w:szCs w:val="24"/>
        </w:rPr>
        <w:t>; it</w:t>
      </w:r>
      <w:r w:rsidR="00733292" w:rsidRPr="004D31DF">
        <w:rPr>
          <w:rFonts w:asciiTheme="minorBidi" w:hAnsiTheme="minorBidi"/>
          <w:sz w:val="24"/>
          <w:szCs w:val="24"/>
        </w:rPr>
        <w:t xml:space="preserve"> is merely intended to prevent </w:t>
      </w:r>
      <w:r w:rsidR="00B8168F">
        <w:rPr>
          <w:rFonts w:asciiTheme="minorBidi" w:hAnsiTheme="minorBidi"/>
          <w:sz w:val="24"/>
          <w:szCs w:val="24"/>
        </w:rPr>
        <w:t xml:space="preserve">the </w:t>
      </w:r>
      <w:r w:rsidR="00733292" w:rsidRPr="004D31DF">
        <w:rPr>
          <w:rFonts w:asciiTheme="minorBidi" w:hAnsiTheme="minorBidi"/>
          <w:sz w:val="24"/>
          <w:szCs w:val="24"/>
        </w:rPr>
        <w:t xml:space="preserve">violation of owning </w:t>
      </w:r>
      <w:r w:rsidR="00733292" w:rsidRPr="004D31DF">
        <w:rPr>
          <w:rFonts w:asciiTheme="minorBidi" w:hAnsiTheme="minorBidi"/>
          <w:i/>
          <w:iCs/>
          <w:sz w:val="24"/>
          <w:szCs w:val="24"/>
        </w:rPr>
        <w:t>chametz</w:t>
      </w:r>
      <w:r w:rsidR="004D31DF">
        <w:rPr>
          <w:rFonts w:asciiTheme="minorBidi" w:hAnsiTheme="minorBidi"/>
          <w:sz w:val="24"/>
          <w:szCs w:val="24"/>
        </w:rPr>
        <w:t xml:space="preserve"> on Pesach</w:t>
      </w:r>
      <w:r w:rsidR="00733292" w:rsidRPr="004D31DF">
        <w:rPr>
          <w:rFonts w:asciiTheme="minorBidi" w:hAnsiTheme="minorBidi"/>
          <w:sz w:val="24"/>
          <w:szCs w:val="24"/>
        </w:rPr>
        <w:t>. Although the pr</w:t>
      </w:r>
      <w:r w:rsidR="004D31DF">
        <w:rPr>
          <w:rFonts w:asciiTheme="minorBidi" w:hAnsiTheme="minorBidi"/>
          <w:sz w:val="24"/>
          <w:szCs w:val="24"/>
        </w:rPr>
        <w:t xml:space="preserve">ocess prevents an </w:t>
      </w:r>
      <w:r w:rsidR="004D31DF" w:rsidRPr="004D31DF">
        <w:rPr>
          <w:rFonts w:asciiTheme="minorBidi" w:hAnsiTheme="minorBidi"/>
          <w:i/>
          <w:iCs/>
          <w:sz w:val="24"/>
          <w:szCs w:val="24"/>
        </w:rPr>
        <w:t>aveira</w:t>
      </w:r>
      <w:r w:rsidR="00B8168F">
        <w:rPr>
          <w:rFonts w:asciiTheme="minorBidi" w:hAnsiTheme="minorBidi"/>
          <w:sz w:val="24"/>
          <w:szCs w:val="24"/>
        </w:rPr>
        <w:t>,</w:t>
      </w:r>
      <w:r w:rsidR="00733292" w:rsidRPr="004D31DF">
        <w:rPr>
          <w:rFonts w:asciiTheme="minorBidi" w:hAnsiTheme="minorBidi"/>
          <w:sz w:val="24"/>
          <w:szCs w:val="24"/>
        </w:rPr>
        <w:t xml:space="preserve"> the selling itself does not entail a </w:t>
      </w:r>
      <w:r w:rsidR="004D31DF" w:rsidRPr="004A183F">
        <w:rPr>
          <w:rFonts w:asciiTheme="minorBidi" w:hAnsiTheme="minorBidi"/>
          <w:sz w:val="24"/>
          <w:szCs w:val="24"/>
        </w:rPr>
        <w:t>mitzva</w:t>
      </w:r>
      <w:r w:rsidR="00733292" w:rsidRPr="004D31DF">
        <w:rPr>
          <w:rFonts w:asciiTheme="minorBidi" w:hAnsiTheme="minorBidi"/>
          <w:sz w:val="24"/>
          <w:szCs w:val="24"/>
        </w:rPr>
        <w:t xml:space="preserve">. </w:t>
      </w:r>
      <w:r w:rsidR="00B8168F">
        <w:rPr>
          <w:rFonts w:asciiTheme="minorBidi" w:hAnsiTheme="minorBidi"/>
          <w:sz w:val="24"/>
          <w:szCs w:val="24"/>
        </w:rPr>
        <w:t xml:space="preserve">If the </w:t>
      </w:r>
      <w:r w:rsidR="00B8168F">
        <w:rPr>
          <w:rFonts w:asciiTheme="minorBidi" w:hAnsiTheme="minorBidi"/>
          <w:i/>
          <w:iCs/>
          <w:sz w:val="24"/>
          <w:szCs w:val="24"/>
        </w:rPr>
        <w:t xml:space="preserve">heter </w:t>
      </w:r>
      <w:r w:rsidR="00B8168F">
        <w:rPr>
          <w:rFonts w:asciiTheme="minorBidi" w:hAnsiTheme="minorBidi"/>
          <w:sz w:val="24"/>
          <w:szCs w:val="24"/>
        </w:rPr>
        <w:t xml:space="preserve">stems from the definition of the calculation as being for Divine purposes, the allowance may only apply if the calculations contribute to the actual </w:t>
      </w:r>
      <w:r w:rsidR="00B8168F" w:rsidRPr="004A183F">
        <w:rPr>
          <w:rFonts w:asciiTheme="minorBidi" w:hAnsiTheme="minorBidi"/>
          <w:sz w:val="24"/>
          <w:szCs w:val="24"/>
        </w:rPr>
        <w:t>mitzva</w:t>
      </w:r>
      <w:r w:rsidR="00B8168F">
        <w:rPr>
          <w:rFonts w:asciiTheme="minorBidi" w:hAnsiTheme="minorBidi"/>
          <w:sz w:val="24"/>
          <w:szCs w:val="24"/>
        </w:rPr>
        <w:t xml:space="preserve">. </w:t>
      </w:r>
      <w:r w:rsidR="00A47913" w:rsidRPr="004D31DF">
        <w:rPr>
          <w:rFonts w:asciiTheme="minorBidi" w:hAnsiTheme="minorBidi"/>
          <w:sz w:val="24"/>
          <w:szCs w:val="24"/>
        </w:rPr>
        <w:t>Calculating</w:t>
      </w:r>
      <w:r w:rsidR="00595D2F" w:rsidRPr="004D31DF">
        <w:rPr>
          <w:rFonts w:asciiTheme="minorBidi" w:hAnsiTheme="minorBidi"/>
          <w:sz w:val="24"/>
          <w:szCs w:val="24"/>
        </w:rPr>
        <w:t xml:space="preserve"> </w:t>
      </w:r>
      <w:r w:rsidR="00595D2F" w:rsidRPr="00A47913">
        <w:rPr>
          <w:rFonts w:asciiTheme="minorBidi" w:hAnsiTheme="minorBidi"/>
          <w:i/>
          <w:iCs/>
          <w:sz w:val="24"/>
          <w:szCs w:val="24"/>
        </w:rPr>
        <w:t>tzedaka</w:t>
      </w:r>
      <w:r w:rsidR="00595D2F" w:rsidRPr="004D31DF">
        <w:rPr>
          <w:rFonts w:asciiTheme="minorBidi" w:hAnsiTheme="minorBidi"/>
          <w:sz w:val="24"/>
          <w:szCs w:val="24"/>
        </w:rPr>
        <w:t xml:space="preserve"> or wedding feasts </w:t>
      </w:r>
      <w:r w:rsidR="00B8168F">
        <w:rPr>
          <w:rFonts w:asciiTheme="minorBidi" w:hAnsiTheme="minorBidi"/>
          <w:sz w:val="24"/>
          <w:szCs w:val="24"/>
        </w:rPr>
        <w:t>are</w:t>
      </w:r>
      <w:r w:rsidR="00595D2F" w:rsidRPr="004D31DF">
        <w:rPr>
          <w:rFonts w:asciiTheme="minorBidi" w:hAnsiTheme="minorBidi"/>
          <w:sz w:val="24"/>
          <w:szCs w:val="24"/>
        </w:rPr>
        <w:t xml:space="preserve"> instances in which</w:t>
      </w:r>
      <w:r w:rsidR="00A47913">
        <w:rPr>
          <w:rFonts w:asciiTheme="minorBidi" w:hAnsiTheme="minorBidi"/>
          <w:sz w:val="24"/>
          <w:szCs w:val="24"/>
        </w:rPr>
        <w:t xml:space="preserve"> the calculations yield </w:t>
      </w:r>
      <w:r w:rsidR="00A47913" w:rsidRPr="00A47913">
        <w:rPr>
          <w:rFonts w:asciiTheme="minorBidi" w:hAnsiTheme="minorBidi"/>
          <w:i/>
          <w:iCs/>
          <w:sz w:val="24"/>
          <w:szCs w:val="24"/>
        </w:rPr>
        <w:t>mitzvot</w:t>
      </w:r>
      <w:r w:rsidR="00B8168F">
        <w:rPr>
          <w:rFonts w:asciiTheme="minorBidi" w:hAnsiTheme="minorBidi"/>
          <w:sz w:val="24"/>
          <w:szCs w:val="24"/>
        </w:rPr>
        <w:t>;</w:t>
      </w:r>
      <w:r w:rsidR="00595D2F" w:rsidRPr="004D31DF">
        <w:rPr>
          <w:rFonts w:asciiTheme="minorBidi" w:hAnsiTheme="minorBidi"/>
          <w:sz w:val="24"/>
          <w:szCs w:val="24"/>
        </w:rPr>
        <w:t xml:space="preserve"> </w:t>
      </w:r>
      <w:r w:rsidR="00B8168F">
        <w:rPr>
          <w:rFonts w:asciiTheme="minorBidi" w:hAnsiTheme="minorBidi"/>
          <w:sz w:val="24"/>
          <w:szCs w:val="24"/>
        </w:rPr>
        <w:t>c</w:t>
      </w:r>
      <w:r w:rsidR="00595D2F" w:rsidRPr="004D31DF">
        <w:rPr>
          <w:rFonts w:asciiTheme="minorBidi" w:hAnsiTheme="minorBidi"/>
          <w:sz w:val="24"/>
          <w:szCs w:val="24"/>
        </w:rPr>
        <w:t xml:space="preserve">alculations for selling </w:t>
      </w:r>
      <w:r w:rsidR="00595D2F" w:rsidRPr="00A47913">
        <w:rPr>
          <w:rFonts w:asciiTheme="minorBidi" w:hAnsiTheme="minorBidi"/>
          <w:i/>
          <w:iCs/>
          <w:sz w:val="24"/>
          <w:szCs w:val="24"/>
        </w:rPr>
        <w:t>chametz</w:t>
      </w:r>
      <w:r w:rsidR="00595D2F" w:rsidRPr="004D31DF">
        <w:rPr>
          <w:rFonts w:asciiTheme="minorBidi" w:hAnsiTheme="minorBidi"/>
          <w:sz w:val="24"/>
          <w:szCs w:val="24"/>
        </w:rPr>
        <w:t xml:space="preserve"> yield a </w:t>
      </w:r>
      <w:r w:rsidR="00A47913" w:rsidRPr="004D31DF">
        <w:rPr>
          <w:rFonts w:asciiTheme="minorBidi" w:hAnsiTheme="minorBidi"/>
          <w:sz w:val="24"/>
          <w:szCs w:val="24"/>
        </w:rPr>
        <w:t>situation in</w:t>
      </w:r>
      <w:r w:rsidR="00595D2F" w:rsidRPr="004D31DF">
        <w:rPr>
          <w:rFonts w:asciiTheme="minorBidi" w:hAnsiTheme="minorBidi"/>
          <w:sz w:val="24"/>
          <w:szCs w:val="24"/>
        </w:rPr>
        <w:t xml:space="preserve"> which no </w:t>
      </w:r>
      <w:r w:rsidR="00595D2F" w:rsidRPr="00A47913">
        <w:rPr>
          <w:rFonts w:asciiTheme="minorBidi" w:hAnsiTheme="minorBidi"/>
          <w:i/>
          <w:iCs/>
          <w:sz w:val="24"/>
          <w:szCs w:val="24"/>
        </w:rPr>
        <w:t>aveirot</w:t>
      </w:r>
      <w:r w:rsidR="00595D2F" w:rsidRPr="004D31DF">
        <w:rPr>
          <w:rFonts w:asciiTheme="minorBidi" w:hAnsiTheme="minorBidi"/>
          <w:sz w:val="24"/>
          <w:szCs w:val="24"/>
        </w:rPr>
        <w:t xml:space="preserve"> are committed. These calculations may not be defined as Divine </w:t>
      </w:r>
      <w:r w:rsidR="00595D2F" w:rsidRPr="004D31DF">
        <w:rPr>
          <w:rFonts w:asciiTheme="minorBidi" w:hAnsiTheme="minorBidi"/>
          <w:sz w:val="24"/>
          <w:szCs w:val="24"/>
        </w:rPr>
        <w:lastRenderedPageBreak/>
        <w:t xml:space="preserve">tasks. </w:t>
      </w:r>
      <w:r w:rsidR="00B8168F" w:rsidRPr="00B8168F">
        <w:rPr>
          <w:rFonts w:asciiTheme="minorBidi" w:hAnsiTheme="minorBidi"/>
          <w:sz w:val="24"/>
          <w:szCs w:val="24"/>
        </w:rPr>
        <w:t xml:space="preserve">In contrast, if the </w:t>
      </w:r>
      <w:r w:rsidR="00B8168F" w:rsidRPr="004A183F">
        <w:rPr>
          <w:rFonts w:asciiTheme="minorBidi" w:hAnsiTheme="minorBidi"/>
          <w:sz w:val="24"/>
          <w:szCs w:val="24"/>
        </w:rPr>
        <w:t>mitzva</w:t>
      </w:r>
      <w:r w:rsidR="00B8168F" w:rsidRPr="00B8168F">
        <w:rPr>
          <w:rFonts w:asciiTheme="minorBidi" w:hAnsiTheme="minorBidi"/>
          <w:sz w:val="24"/>
          <w:szCs w:val="24"/>
        </w:rPr>
        <w:t xml:space="preserve"> allowance is based on the </w:t>
      </w:r>
      <w:r w:rsidR="00B8168F" w:rsidRPr="004A183F">
        <w:rPr>
          <w:rFonts w:asciiTheme="minorBidi" w:hAnsiTheme="minorBidi"/>
          <w:sz w:val="24"/>
          <w:szCs w:val="24"/>
        </w:rPr>
        <w:t>mitzva</w:t>
      </w:r>
      <w:r w:rsidR="00B8168F" w:rsidRPr="00B8168F">
        <w:rPr>
          <w:rFonts w:asciiTheme="minorBidi" w:hAnsiTheme="minorBidi"/>
          <w:sz w:val="24"/>
          <w:szCs w:val="24"/>
        </w:rPr>
        <w:t xml:space="preserve"> overriding the prohibition of calculations on Shabbat, any calculations that enable any </w:t>
      </w:r>
      <w:r w:rsidR="00B8168F" w:rsidRPr="004A183F">
        <w:rPr>
          <w:rFonts w:asciiTheme="minorBidi" w:hAnsiTheme="minorBidi"/>
          <w:sz w:val="24"/>
          <w:szCs w:val="24"/>
        </w:rPr>
        <w:t>mitzva</w:t>
      </w:r>
      <w:r w:rsidR="00B8168F" w:rsidRPr="00B8168F">
        <w:rPr>
          <w:rFonts w:asciiTheme="minorBidi" w:hAnsiTheme="minorBidi"/>
          <w:sz w:val="24"/>
          <w:szCs w:val="24"/>
        </w:rPr>
        <w:t xml:space="preserve"> should be permitted; the ultimate </w:t>
      </w:r>
      <w:r w:rsidR="00B8168F" w:rsidRPr="004A183F">
        <w:rPr>
          <w:rFonts w:asciiTheme="minorBidi" w:hAnsiTheme="minorBidi"/>
          <w:sz w:val="24"/>
          <w:szCs w:val="24"/>
        </w:rPr>
        <w:t>mitzva</w:t>
      </w:r>
      <w:r w:rsidR="00B8168F" w:rsidRPr="00B8168F">
        <w:rPr>
          <w:rFonts w:asciiTheme="minorBidi" w:hAnsiTheme="minorBidi"/>
          <w:sz w:val="24"/>
          <w:szCs w:val="24"/>
        </w:rPr>
        <w:t xml:space="preserve"> validates any calculation necessary for its fulfillment.</w:t>
      </w:r>
    </w:p>
    <w:sectPr w:rsidR="00464D8D" w:rsidRPr="004D31DF" w:rsidSect="008B1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3605"/>
    <w:rsid w:val="000A6654"/>
    <w:rsid w:val="002C41BE"/>
    <w:rsid w:val="00311C0D"/>
    <w:rsid w:val="00464D8D"/>
    <w:rsid w:val="004A183F"/>
    <w:rsid w:val="004D31DF"/>
    <w:rsid w:val="00595D2F"/>
    <w:rsid w:val="00733292"/>
    <w:rsid w:val="007E4081"/>
    <w:rsid w:val="00862D8C"/>
    <w:rsid w:val="008B1E41"/>
    <w:rsid w:val="008E18E3"/>
    <w:rsid w:val="0096284D"/>
    <w:rsid w:val="00A47913"/>
    <w:rsid w:val="00A94438"/>
    <w:rsid w:val="00B35887"/>
    <w:rsid w:val="00B8168F"/>
    <w:rsid w:val="00BA3605"/>
    <w:rsid w:val="00CE6228"/>
    <w:rsid w:val="00D20BAF"/>
    <w:rsid w:val="00F22AED"/>
    <w:rsid w:val="00F52490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B509-DADA-4C54-A0FA-2C30035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D31DF"/>
    <w:rPr>
      <w:rFonts w:cs="Times New Roman"/>
      <w:color w:val="0000FF"/>
      <w:u w:val="single"/>
    </w:rPr>
  </w:style>
  <w:style w:type="paragraph" w:styleId="a3">
    <w:name w:val="Block Text"/>
    <w:basedOn w:val="a"/>
    <w:link w:val="a4"/>
    <w:semiHidden/>
    <w:rsid w:val="004D31DF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a4">
    <w:name w:val="טקסט בלוק תו"/>
    <w:link w:val="a3"/>
    <w:semiHidden/>
    <w:locked/>
    <w:rsid w:val="004D31DF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style1">
    <w:name w:val="style1"/>
    <w:basedOn w:val="a"/>
    <w:rsid w:val="002C41BE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2C41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bm-torah.org/archive/metho75/01metho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tmpUser</dc:creator>
  <cp:keywords/>
  <dc:description/>
  <cp:lastModifiedBy>ברקוביץ דבורה</cp:lastModifiedBy>
  <cp:revision>12</cp:revision>
  <dcterms:created xsi:type="dcterms:W3CDTF">2014-09-22T08:49:00Z</dcterms:created>
  <dcterms:modified xsi:type="dcterms:W3CDTF">2014-10-30T13:16:00Z</dcterms:modified>
</cp:coreProperties>
</file>